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0DB1" w14:textId="77777777" w:rsidR="00FB64C6" w:rsidRDefault="00FB64C6" w:rsidP="00FB64C6">
      <w:pPr>
        <w:jc w:val="center"/>
        <w:rPr>
          <w:sz w:val="48"/>
          <w:szCs w:val="48"/>
        </w:rPr>
      </w:pPr>
    </w:p>
    <w:p w14:paraId="6D300DB2" w14:textId="77777777" w:rsidR="00FB64C6" w:rsidRDefault="00FB64C6" w:rsidP="00FB64C6">
      <w:pPr>
        <w:jc w:val="center"/>
        <w:rPr>
          <w:sz w:val="48"/>
          <w:szCs w:val="48"/>
        </w:rPr>
      </w:pPr>
    </w:p>
    <w:p w14:paraId="6D300DB3" w14:textId="77777777" w:rsidR="00FB64C6" w:rsidRDefault="00FB64C6" w:rsidP="00FB64C6">
      <w:pPr>
        <w:jc w:val="center"/>
        <w:rPr>
          <w:sz w:val="48"/>
          <w:szCs w:val="48"/>
        </w:rPr>
      </w:pPr>
    </w:p>
    <w:p w14:paraId="6D300DB4" w14:textId="77777777" w:rsidR="00FB64C6" w:rsidRDefault="00FB64C6" w:rsidP="00FB64C6">
      <w:pPr>
        <w:jc w:val="center"/>
        <w:rPr>
          <w:sz w:val="48"/>
          <w:szCs w:val="48"/>
        </w:rPr>
      </w:pPr>
    </w:p>
    <w:p w14:paraId="6D300DB5" w14:textId="77777777" w:rsidR="0098550B" w:rsidRPr="00A9478D" w:rsidRDefault="00FB64C6" w:rsidP="00FB64C6">
      <w:pPr>
        <w:jc w:val="center"/>
        <w:rPr>
          <w:b/>
          <w:bCs/>
          <w:sz w:val="48"/>
          <w:szCs w:val="48"/>
        </w:rPr>
      </w:pPr>
      <w:r w:rsidRPr="00A9478D">
        <w:rPr>
          <w:b/>
          <w:bCs/>
          <w:sz w:val="48"/>
          <w:szCs w:val="48"/>
        </w:rPr>
        <w:t>ПРАВИЛНИК О ИСПИТИМА</w:t>
      </w:r>
    </w:p>
    <w:p w14:paraId="6D300DB6" w14:textId="77777777" w:rsidR="00FB64C6" w:rsidRDefault="00FB64C6" w:rsidP="00FB64C6">
      <w:pPr>
        <w:jc w:val="center"/>
        <w:rPr>
          <w:sz w:val="48"/>
          <w:szCs w:val="48"/>
        </w:rPr>
      </w:pPr>
    </w:p>
    <w:p w14:paraId="6D300DB7" w14:textId="77777777" w:rsidR="00A65922" w:rsidRDefault="00A65922" w:rsidP="00FB64C6">
      <w:pPr>
        <w:jc w:val="center"/>
        <w:rPr>
          <w:sz w:val="48"/>
          <w:szCs w:val="48"/>
        </w:rPr>
      </w:pPr>
    </w:p>
    <w:p w14:paraId="6D300DB8" w14:textId="77777777" w:rsidR="00A65922" w:rsidRDefault="00A65922" w:rsidP="00FB64C6">
      <w:pPr>
        <w:jc w:val="center"/>
        <w:rPr>
          <w:sz w:val="48"/>
          <w:szCs w:val="48"/>
        </w:rPr>
      </w:pPr>
    </w:p>
    <w:p w14:paraId="6D300DB9" w14:textId="77777777" w:rsidR="006B1605" w:rsidRDefault="006B1605" w:rsidP="006B1605">
      <w:pPr>
        <w:spacing w:after="0" w:line="240" w:lineRule="auto"/>
        <w:ind w:left="3600" w:firstLine="720"/>
        <w:rPr>
          <w:rFonts w:ascii="Times New Roman" w:hAnsi="Times New Roman" w:cs="Times New Roman"/>
          <w:b/>
          <w:i/>
          <w:szCs w:val="20"/>
          <w:lang w:val="bs-Cyrl-BA"/>
        </w:rPr>
      </w:pPr>
    </w:p>
    <w:p w14:paraId="6D300DBA" w14:textId="78E5C20B" w:rsidR="006B1605" w:rsidRPr="004F3275" w:rsidRDefault="00A9478D" w:rsidP="00A9478D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i/>
          <w:szCs w:val="20"/>
          <w:lang w:val="bs-Cyrl-BA"/>
        </w:rPr>
      </w:pPr>
      <w:r>
        <w:rPr>
          <w:rFonts w:ascii="Times New Roman" w:hAnsi="Times New Roman" w:cs="Times New Roman"/>
          <w:b/>
          <w:i/>
          <w:szCs w:val="20"/>
          <w:lang w:val="bs-Cyrl-BA"/>
        </w:rPr>
        <w:t xml:space="preserve">                              </w:t>
      </w:r>
      <w:r w:rsidR="006B1605" w:rsidRPr="00A9478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Одлука је заведена под дел.бр.147 од 26.02.2018.год</w:t>
      </w:r>
      <w:r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 xml:space="preserve">     </w:t>
      </w:r>
      <w:r w:rsidR="006B1605" w:rsidRPr="00A9478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.</w:t>
      </w:r>
    </w:p>
    <w:p w14:paraId="6D300DBB" w14:textId="714B82CC" w:rsidR="006B1605" w:rsidRPr="004F3275" w:rsidRDefault="00A9478D" w:rsidP="00A9478D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i/>
          <w:szCs w:val="20"/>
          <w:lang w:val="bs-Cyrl-BA"/>
        </w:rPr>
      </w:pPr>
      <w:r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 xml:space="preserve"> </w:t>
      </w:r>
      <w:r w:rsidRPr="00A9478D">
        <w:rPr>
          <w:rFonts w:ascii="Times New Roman" w:hAnsi="Times New Roman" w:cs="Times New Roman"/>
          <w:b/>
          <w:i/>
          <w:szCs w:val="20"/>
          <w:lang w:val="bs-Cyrl-BA"/>
        </w:rPr>
        <w:t xml:space="preserve">                          </w:t>
      </w:r>
      <w:r>
        <w:rPr>
          <w:rFonts w:ascii="Times New Roman" w:hAnsi="Times New Roman" w:cs="Times New Roman"/>
          <w:b/>
          <w:i/>
          <w:szCs w:val="20"/>
          <w:lang w:val="bs-Cyrl-BA"/>
        </w:rPr>
        <w:t xml:space="preserve">   </w:t>
      </w:r>
      <w:r w:rsidR="006B1605" w:rsidRPr="00A9478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Правилник је заведен под дел.бр.147/1 од 26.02.20</w:t>
      </w:r>
      <w:r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 xml:space="preserve"> </w:t>
      </w:r>
      <w:r w:rsidR="006B1605" w:rsidRPr="00A9478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18</w:t>
      </w:r>
      <w:r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 xml:space="preserve">  </w:t>
      </w:r>
      <w:r w:rsidR="006B1605" w:rsidRPr="00A9478D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.</w:t>
      </w:r>
    </w:p>
    <w:p w14:paraId="6D300DBC" w14:textId="0B73B74C" w:rsidR="006B1605" w:rsidRPr="004F3275" w:rsidRDefault="00A9478D" w:rsidP="00A9478D">
      <w:pPr>
        <w:tabs>
          <w:tab w:val="left" w:pos="4253"/>
        </w:tabs>
        <w:spacing w:after="0" w:line="240" w:lineRule="auto"/>
        <w:ind w:left="3600"/>
        <w:jc w:val="center"/>
        <w:rPr>
          <w:rFonts w:ascii="Times New Roman" w:hAnsi="Times New Roman" w:cs="Times New Roman"/>
          <w:b/>
          <w:i/>
          <w:szCs w:val="40"/>
          <w:lang w:val="bs-Cyrl-BA"/>
        </w:rPr>
      </w:pPr>
      <w:r>
        <w:rPr>
          <w:rFonts w:ascii="Times New Roman" w:hAnsi="Times New Roman" w:cs="Times New Roman"/>
          <w:b/>
          <w:i/>
          <w:szCs w:val="40"/>
          <w:lang w:val="bs-Cyrl-BA"/>
        </w:rPr>
        <w:t xml:space="preserve">                              </w:t>
      </w:r>
      <w:r w:rsidR="006B1605" w:rsidRPr="00A9478D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Објављен на огласној табли дана 05.03.2018</w:t>
      </w:r>
      <w:r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 xml:space="preserve">                .                           </w:t>
      </w:r>
      <w:r>
        <w:rPr>
          <w:rFonts w:ascii="Times New Roman" w:hAnsi="Times New Roman" w:cs="Times New Roman"/>
          <w:b/>
          <w:i/>
          <w:szCs w:val="40"/>
          <w:lang w:val="bs-Cyrl-BA"/>
        </w:rPr>
        <w:t xml:space="preserve">   </w:t>
      </w:r>
      <w:r w:rsidR="006B1605" w:rsidRPr="004F3275">
        <w:rPr>
          <w:rFonts w:ascii="Times New Roman" w:hAnsi="Times New Roman" w:cs="Times New Roman"/>
          <w:b/>
          <w:i/>
          <w:szCs w:val="40"/>
          <w:lang w:val="bs-Cyrl-BA"/>
        </w:rPr>
        <w:t xml:space="preserve">                                                                                                                                                    </w:t>
      </w:r>
    </w:p>
    <w:p w14:paraId="6D300DBD" w14:textId="6ED8BA65" w:rsidR="006B1605" w:rsidRPr="00244DBF" w:rsidRDefault="00A9478D" w:rsidP="00A9478D">
      <w:pPr>
        <w:ind w:left="4111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b/>
          <w:i/>
          <w:szCs w:val="40"/>
          <w:lang w:val="bs-Cyrl-BA"/>
        </w:rPr>
        <w:t xml:space="preserve">                      </w:t>
      </w:r>
      <w:r w:rsidR="006B1605" w:rsidRPr="00A9478D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Ступа на снагу 13. марта 2018</w:t>
      </w:r>
      <w:r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 xml:space="preserve">                                      </w:t>
      </w:r>
      <w:r w:rsidR="006B1605" w:rsidRPr="00A9478D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.</w:t>
      </w:r>
    </w:p>
    <w:p w14:paraId="6D300DBE" w14:textId="6B333F3E" w:rsidR="006B1605" w:rsidRPr="004F3275" w:rsidRDefault="00114959" w:rsidP="006B1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300ED5" wp14:editId="2281DE20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E0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E1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E2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E3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5" id="Rectangle 2" o:spid="_x0000_s1026" style="position:absolute;margin-left:305.4pt;margin-top:647.4pt;width:277.15pt;height:5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" fillcolor="#d0cece" stroked="f">
                <v:textbox>
                  <w:txbxContent>
                    <w:p w14:paraId="6D300EE0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E1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E2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E3" w14:textId="77777777" w:rsidR="006B1605" w:rsidRDefault="006B1605" w:rsidP="006B160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00ED6" wp14:editId="1DCEE5BF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E4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E5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E6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E7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6" id="_x0000_s1027" style="position:absolute;margin-left:305.4pt;margin-top:647.4pt;width:277.1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WCQ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" fillcolor="#d0cece" stroked="f">
                <v:textbox>
                  <w:txbxContent>
                    <w:p w14:paraId="6D300EE4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E5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E6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E7" w14:textId="77777777" w:rsidR="006B1605" w:rsidRDefault="006B1605" w:rsidP="006B160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00ED7" wp14:editId="5119BBE0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E8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E9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EA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EB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7" id="_x0000_s1028" style="position:absolute;margin-left:305.4pt;margin-top:647.4pt;width:277.15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r1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k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3Nq9QkCAAD9AwAA&#10;DgAAAAAAAAAAAAAAAAAuAgAAZHJzL2Uyb0RvYy54bWxQSwECLQAUAAYACAAAACEAhonV2t0AAAAO&#10;AQAADwAAAAAAAAAAAAAAAABjBAAAZHJzL2Rvd25yZXYueG1sUEsFBgAAAAAEAAQA8wAAAG0FAAAA&#10;AA==&#10;" fillcolor="#ddd8c2 [2894]" stroked="f">
                <v:textbox>
                  <w:txbxContent>
                    <w:p w14:paraId="6D300EE8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E9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EA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EB" w14:textId="77777777" w:rsidR="006B1605" w:rsidRDefault="006B1605" w:rsidP="006B160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00ED8" wp14:editId="1C2D69FE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EC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ED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EE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EF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8" id="_x0000_s1029" style="position:absolute;margin-left:305.4pt;margin-top:647.4pt;width:277.15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Z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NjcYa0VNBfSS1&#10;EKYdpDdDlw7wF2cD7V/J/c+9QMWZ+WRJ8XW+JElYSMZydbMgA68j1XVEWElQJQ+cTdddmJZ871C3&#10;HVXKkwIW7mlKjU4CvrI60acdS+2e3kNc4ms7/fX6are/AQ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8z2fGQkCAAD9AwAA&#10;DgAAAAAAAAAAAAAAAAAuAgAAZHJzL2Uyb0RvYy54bWxQSwECLQAUAAYACAAAACEAhonV2t0AAAAO&#10;AQAADwAAAAAAAAAAAAAAAABjBAAAZHJzL2Rvd25yZXYueG1sUEsFBgAAAAAEAAQA8wAAAG0FAAAA&#10;AA==&#10;" fillcolor="#ddd8c2 [2894]" stroked="f">
                <v:textbox>
                  <w:txbxContent>
                    <w:p w14:paraId="6D300EEC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ED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EE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EF" w14:textId="77777777" w:rsidR="006B1605" w:rsidRDefault="006B1605" w:rsidP="006B160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300ED9" wp14:editId="1F4BB82D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F0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F1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F2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F3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9" id="_x0000_s1030" style="position:absolute;margin-left:305.4pt;margin-top:647.4pt;width:277.1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by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m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N7G8gkCAAD9AwAA&#10;DgAAAAAAAAAAAAAAAAAuAgAAZHJzL2Uyb0RvYy54bWxQSwECLQAUAAYACAAAACEAhonV2t0AAAAO&#10;AQAADwAAAAAAAAAAAAAAAABjBAAAZHJzL2Rvd25yZXYueG1sUEsFBgAAAAAEAAQA8wAAAG0FAAAA&#10;AA==&#10;" fillcolor="#ddd8c2 [2894]" stroked="f">
                <v:textbox>
                  <w:txbxContent>
                    <w:p w14:paraId="6D300EF0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F1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F2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F3" w14:textId="77777777" w:rsidR="006B1605" w:rsidRDefault="006B1605" w:rsidP="006B160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00EDA" wp14:editId="130B6EE0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F4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F5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F6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F7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A" id="_x0000_s1031" style="position:absolute;margin-left:305.4pt;margin-top:647.4pt;width:277.1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TCw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" fillcolor="#d0cece" stroked="f">
                <v:textbox>
                  <w:txbxContent>
                    <w:p w14:paraId="6D300EF4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F5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F6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F7" w14:textId="77777777" w:rsidR="006B1605" w:rsidRDefault="006B1605" w:rsidP="006B160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00EDB" wp14:editId="458A6D52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0EF8" w14:textId="77777777" w:rsidR="006B1605" w:rsidRDefault="006B1605" w:rsidP="006B1605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D300EF9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D300EFA" w14:textId="77777777" w:rsidR="006B1605" w:rsidRDefault="006B1605" w:rsidP="006B1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D300EFB" w14:textId="77777777" w:rsidR="006B1605" w:rsidRDefault="006B1605" w:rsidP="006B1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00EDB" id="_x0000_s1032" style="position:absolute;margin-left:305.4pt;margin-top:647.4pt;width:277.1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" fillcolor="#ddd8c2 [2894]" stroked="f">
                <v:textbox>
                  <w:txbxContent>
                    <w:p w14:paraId="6D300EF8" w14:textId="77777777" w:rsidR="006B1605" w:rsidRDefault="006B1605" w:rsidP="006B1605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D300EF9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D300EFA" w14:textId="77777777" w:rsidR="006B1605" w:rsidRDefault="006B1605" w:rsidP="006B1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D300EFB" w14:textId="77777777" w:rsidR="006B1605" w:rsidRDefault="006B1605" w:rsidP="006B1605"/>
                  </w:txbxContent>
                </v:textbox>
              </v:rect>
            </w:pict>
          </mc:Fallback>
        </mc:AlternateContent>
      </w:r>
    </w:p>
    <w:p w14:paraId="6D300DBF" w14:textId="77777777" w:rsidR="006B1605" w:rsidRPr="004F3275" w:rsidRDefault="006B1605" w:rsidP="006B1605">
      <w:pPr>
        <w:rPr>
          <w:rFonts w:ascii="Times New Roman" w:hAnsi="Times New Roman" w:cs="Times New Roman"/>
          <w:lang w:val="bs-Cyrl-BA"/>
        </w:rPr>
      </w:pPr>
    </w:p>
    <w:p w14:paraId="6D300DC0" w14:textId="77777777" w:rsidR="006B1605" w:rsidRPr="004F3275" w:rsidRDefault="006B1605" w:rsidP="006B1605">
      <w:pPr>
        <w:rPr>
          <w:rFonts w:ascii="Times New Roman" w:hAnsi="Times New Roman" w:cs="Times New Roman"/>
        </w:rPr>
      </w:pPr>
    </w:p>
    <w:p w14:paraId="6D300DC1" w14:textId="77777777" w:rsidR="006B1605" w:rsidRPr="004F3275" w:rsidRDefault="006B1605" w:rsidP="006B1605">
      <w:pPr>
        <w:rPr>
          <w:rFonts w:ascii="Times New Roman" w:hAnsi="Times New Roman" w:cs="Times New Roman"/>
        </w:rPr>
      </w:pPr>
    </w:p>
    <w:p w14:paraId="6D300DC2" w14:textId="77777777" w:rsidR="006B1605" w:rsidRPr="004F3275" w:rsidRDefault="006B1605" w:rsidP="006B1605">
      <w:pPr>
        <w:rPr>
          <w:rFonts w:ascii="Times New Roman" w:hAnsi="Times New Roman" w:cs="Times New Roman"/>
        </w:rPr>
      </w:pPr>
    </w:p>
    <w:p w14:paraId="6D300DC3" w14:textId="77777777" w:rsidR="006B1605" w:rsidRPr="004F3275" w:rsidRDefault="006B1605" w:rsidP="006B1605">
      <w:pPr>
        <w:rPr>
          <w:rFonts w:ascii="Times New Roman" w:hAnsi="Times New Roman" w:cs="Times New Roman"/>
        </w:rPr>
      </w:pPr>
    </w:p>
    <w:p w14:paraId="6D300DC4" w14:textId="77777777" w:rsidR="006B1605" w:rsidRPr="004F3275" w:rsidRDefault="006B1605" w:rsidP="006B160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6D300DC5" w14:textId="77777777" w:rsidR="006B1605" w:rsidRPr="004F3275" w:rsidRDefault="006B1605" w:rsidP="006B160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6D300DC6" w14:textId="77777777" w:rsidR="006B1605" w:rsidRPr="004F3275" w:rsidRDefault="006B1605" w:rsidP="006B160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6D300DC7" w14:textId="77777777" w:rsidR="00FB64C6" w:rsidRPr="00244DBF" w:rsidRDefault="00FB64C6" w:rsidP="00FB64C6">
      <w:pPr>
        <w:jc w:val="center"/>
        <w:rPr>
          <w:sz w:val="48"/>
          <w:szCs w:val="48"/>
          <w:lang w:val="bs-Cyrl-BA"/>
        </w:rPr>
      </w:pPr>
    </w:p>
    <w:p w14:paraId="6D300DC8" w14:textId="77777777" w:rsidR="00FB64C6" w:rsidRPr="00244DBF" w:rsidRDefault="00FB64C6" w:rsidP="00FB64C6">
      <w:pPr>
        <w:jc w:val="center"/>
        <w:rPr>
          <w:sz w:val="48"/>
          <w:szCs w:val="48"/>
          <w:lang w:val="bs-Cyrl-BA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01979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300DC9" w14:textId="77777777" w:rsidR="00916713" w:rsidRPr="00B1659F" w:rsidRDefault="00696633">
          <w:pPr>
            <w:pStyle w:val="TOCHeading"/>
            <w:rPr>
              <w:b/>
              <w:bCs/>
              <w:color w:val="auto"/>
            </w:rPr>
          </w:pPr>
          <w:proofErr w:type="spellStart"/>
          <w:r w:rsidRPr="00B1659F">
            <w:rPr>
              <w:b/>
              <w:bCs/>
              <w:color w:val="auto"/>
            </w:rPr>
            <w:t>Садржај</w:t>
          </w:r>
          <w:proofErr w:type="spellEnd"/>
        </w:p>
        <w:p w14:paraId="6D300DCA" w14:textId="77777777" w:rsidR="00696633" w:rsidRPr="00B1659F" w:rsidRDefault="00696633" w:rsidP="00696633">
          <w:pPr>
            <w:rPr>
              <w:b/>
              <w:bCs/>
            </w:rPr>
          </w:pPr>
        </w:p>
        <w:p w14:paraId="1EEA8389" w14:textId="714E57B6" w:rsidR="007F7492" w:rsidRPr="00B1659F" w:rsidRDefault="00E00B3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r w:rsidRPr="00B1659F">
            <w:rPr>
              <w:b/>
              <w:bCs/>
            </w:rPr>
            <w:fldChar w:fldCharType="begin"/>
          </w:r>
          <w:r w:rsidR="00916713" w:rsidRPr="00B1659F">
            <w:rPr>
              <w:b/>
              <w:bCs/>
            </w:rPr>
            <w:instrText xml:space="preserve"> TOC \o "1-3" \h \z \u </w:instrText>
          </w:r>
          <w:r w:rsidRPr="00B1659F">
            <w:rPr>
              <w:b/>
              <w:bCs/>
            </w:rPr>
            <w:fldChar w:fldCharType="separate"/>
          </w:r>
          <w:hyperlink w:anchor="_Toc100817705" w:history="1">
            <w:r w:rsidR="007F7492" w:rsidRPr="00B1659F">
              <w:rPr>
                <w:rStyle w:val="Hyperlink"/>
                <w:b/>
                <w:bCs/>
                <w:noProof/>
              </w:rPr>
              <w:t>I OПШТЕ ОДРЕДБЕ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_Toc100817705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4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5C4E8BA" w14:textId="39B60205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06" w:history="1">
            <w:r w:rsidR="007F7492" w:rsidRPr="00B1659F">
              <w:rPr>
                <w:rStyle w:val="Hyperlink"/>
                <w:b/>
                <w:bCs/>
                <w:noProof/>
              </w:rPr>
              <w:t>II ИСПИТНИ РОКОВИ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_Toc100817706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4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E20E5C4" w14:textId="70AB9D09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07" w:history="1">
            <w:r w:rsidR="007F7492" w:rsidRPr="00B1659F">
              <w:rPr>
                <w:rStyle w:val="Hyperlink"/>
                <w:b/>
                <w:bCs/>
                <w:noProof/>
              </w:rPr>
              <w:t>1.Испити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_Toc100817707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4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F1B3A8A" w14:textId="6D92A710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08" w:history="1">
            <w:r w:rsidR="007F7492" w:rsidRPr="00B1659F">
              <w:rPr>
                <w:rStyle w:val="Hyperlink"/>
                <w:b/>
                <w:bCs/>
                <w:noProof/>
              </w:rPr>
              <w:t>Разредни испит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_Toc100817708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6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2A18BA8" w14:textId="2C602DE5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09" w:history="1">
            <w:r w:rsidR="007F7492" w:rsidRPr="00B1659F">
              <w:rPr>
                <w:rStyle w:val="Hyperlink"/>
                <w:b/>
                <w:bCs/>
                <w:noProof/>
              </w:rPr>
              <w:t>1.2 Поправни испит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_Toc100817709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6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A77AFD5" w14:textId="6A44715C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0" w:history="1">
            <w:r w:rsidR="007F7492" w:rsidRPr="00B1659F">
              <w:rPr>
                <w:rStyle w:val="Hyperlink"/>
                <w:b/>
                <w:bCs/>
                <w:noProof/>
              </w:rPr>
              <w:t>Допунски испити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_Toc100817710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7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A14557" w14:textId="56750FB5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1" w:history="1">
            <w:r w:rsidR="007F7492" w:rsidRPr="00B1659F">
              <w:rPr>
                <w:rStyle w:val="Hyperlink"/>
                <w:b/>
                <w:bCs/>
                <w:noProof/>
              </w:rPr>
              <w:t>Програм и стицање компетенција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_Toc100817711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8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1EDCE9A" w14:textId="022C0261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2" w:history="1">
            <w:r w:rsidR="007F7492" w:rsidRPr="00B1659F">
              <w:rPr>
                <w:rStyle w:val="Hyperlink"/>
                <w:b/>
                <w:bCs/>
                <w:noProof/>
              </w:rPr>
              <w:t>1.6.Завршни испит средњег стручног образовања и васпитања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_Toc100817712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8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B1BEC65" w14:textId="135798B3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3" w:history="1">
            <w:r w:rsidR="007F7492" w:rsidRPr="00B1659F">
              <w:rPr>
                <w:rStyle w:val="Hyperlink"/>
                <w:b/>
                <w:bCs/>
                <w:noProof/>
              </w:rPr>
              <w:t>1.7.Специјалистички и мајсторски испит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_Toc100817713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9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948C1AD" w14:textId="04F480B0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4" w:history="1">
            <w:r w:rsidR="007F7492" w:rsidRPr="00B1659F">
              <w:rPr>
                <w:rStyle w:val="Hyperlink"/>
                <w:b/>
                <w:bCs/>
                <w:noProof/>
              </w:rPr>
              <w:t>1.8. Испити других облика стручног образовања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_Toc100817714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9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73ABB4D" w14:textId="634BF141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5" w:history="1">
            <w:r w:rsidR="007F7492" w:rsidRPr="00B1659F">
              <w:rPr>
                <w:rStyle w:val="Hyperlink"/>
                <w:b/>
                <w:bCs/>
                <w:noProof/>
              </w:rPr>
              <w:t>1.10.Испити ванредних ученика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_Toc100817715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10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3304E51" w14:textId="45961B53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6" w:history="1">
            <w:r w:rsidR="007F7492" w:rsidRPr="00B1659F">
              <w:rPr>
                <w:rStyle w:val="Hyperlink"/>
                <w:b/>
                <w:bCs/>
                <w:noProof/>
              </w:rPr>
              <w:t>III ИСПИТНА КОМИСИЈА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_Toc100817716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10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F394EFE" w14:textId="6418ECCB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7" w:history="1">
            <w:r w:rsidR="007F7492" w:rsidRPr="00B1659F">
              <w:rPr>
                <w:rStyle w:val="Hyperlink"/>
                <w:b/>
                <w:bCs/>
                <w:noProof/>
              </w:rPr>
              <w:t>IV OРГАНИЗАЦИЈА И НАЧИН ПОЛАГАЊА ИСПИТА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_Toc100817717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10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49850BF" w14:textId="05FDE144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8" w:history="1">
            <w:r w:rsidR="007F7492" w:rsidRPr="00B1659F">
              <w:rPr>
                <w:rStyle w:val="Hyperlink"/>
                <w:b/>
                <w:bCs/>
                <w:noProof/>
              </w:rPr>
              <w:t>V.ПРАВНА ЗАШТИТА УЧЕНИКА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_Toc100817718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13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25E8D7F" w14:textId="19D12A18" w:rsidR="007F7492" w:rsidRPr="00B1659F" w:rsidRDefault="00F15B0B">
          <w:pPr>
            <w:pStyle w:val="TOC1"/>
            <w:tabs>
              <w:tab w:val="right" w:leader="dot" w:pos="10529"/>
            </w:tabs>
            <w:rPr>
              <w:b/>
              <w:bCs/>
              <w:noProof/>
            </w:rPr>
          </w:pPr>
          <w:hyperlink w:anchor="_Toc100817719" w:history="1">
            <w:r w:rsidR="007F7492" w:rsidRPr="00B1659F">
              <w:rPr>
                <w:rStyle w:val="Hyperlink"/>
                <w:b/>
                <w:bCs/>
                <w:noProof/>
              </w:rPr>
              <w:t>VI ЕВИДЕНЦИЈА О ИСПИТИМА</w:t>
            </w:r>
            <w:r w:rsidR="007F7492" w:rsidRPr="00B1659F">
              <w:rPr>
                <w:b/>
                <w:bCs/>
                <w:noProof/>
                <w:webHidden/>
              </w:rPr>
              <w:tab/>
            </w:r>
            <w:r w:rsidR="007F7492" w:rsidRPr="00B1659F">
              <w:rPr>
                <w:b/>
                <w:bCs/>
                <w:noProof/>
                <w:webHidden/>
              </w:rPr>
              <w:fldChar w:fldCharType="begin"/>
            </w:r>
            <w:r w:rsidR="007F7492" w:rsidRPr="00B1659F">
              <w:rPr>
                <w:b/>
                <w:bCs/>
                <w:noProof/>
                <w:webHidden/>
              </w:rPr>
              <w:instrText xml:space="preserve"> PAGEREF _Toc100817719 \h </w:instrText>
            </w:r>
            <w:r w:rsidR="007F7492" w:rsidRPr="00B1659F">
              <w:rPr>
                <w:b/>
                <w:bCs/>
                <w:noProof/>
                <w:webHidden/>
              </w:rPr>
            </w:r>
            <w:r w:rsidR="007F7492" w:rsidRPr="00B1659F">
              <w:rPr>
                <w:b/>
                <w:bCs/>
                <w:noProof/>
                <w:webHidden/>
              </w:rPr>
              <w:fldChar w:fldCharType="separate"/>
            </w:r>
            <w:r w:rsidR="007F7492" w:rsidRPr="00B1659F">
              <w:rPr>
                <w:b/>
                <w:bCs/>
                <w:noProof/>
                <w:webHidden/>
              </w:rPr>
              <w:t>13</w:t>
            </w:r>
            <w:r w:rsidR="007F7492" w:rsidRPr="00B1659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D300DDA" w14:textId="10672060" w:rsidR="00916713" w:rsidRDefault="00E00B3B">
          <w:r w:rsidRPr="00B1659F">
            <w:rPr>
              <w:b/>
              <w:bCs/>
              <w:noProof/>
            </w:rPr>
            <w:fldChar w:fldCharType="end"/>
          </w:r>
        </w:p>
      </w:sdtContent>
    </w:sdt>
    <w:p w14:paraId="6D300DDB" w14:textId="77777777" w:rsidR="00916713" w:rsidRDefault="00916713" w:rsidP="00A65922">
      <w:pPr>
        <w:spacing w:after="0" w:line="240" w:lineRule="auto"/>
      </w:pPr>
    </w:p>
    <w:p w14:paraId="6D300DDC" w14:textId="77777777" w:rsidR="00916713" w:rsidRDefault="00916713" w:rsidP="00A65922">
      <w:pPr>
        <w:spacing w:after="0" w:line="240" w:lineRule="auto"/>
      </w:pPr>
    </w:p>
    <w:p w14:paraId="6D300DDD" w14:textId="77777777" w:rsidR="00916713" w:rsidRDefault="00916713" w:rsidP="00A65922">
      <w:pPr>
        <w:spacing w:after="0" w:line="240" w:lineRule="auto"/>
      </w:pPr>
    </w:p>
    <w:p w14:paraId="6D300DDE" w14:textId="77777777" w:rsidR="00916713" w:rsidRDefault="00916713" w:rsidP="00A65922">
      <w:pPr>
        <w:spacing w:after="0" w:line="240" w:lineRule="auto"/>
      </w:pPr>
    </w:p>
    <w:p w14:paraId="6D300DDF" w14:textId="77777777" w:rsidR="00916713" w:rsidRDefault="00916713" w:rsidP="00A65922">
      <w:pPr>
        <w:spacing w:after="0" w:line="240" w:lineRule="auto"/>
      </w:pPr>
    </w:p>
    <w:p w14:paraId="6D300DE0" w14:textId="77777777" w:rsidR="00916713" w:rsidRDefault="00916713" w:rsidP="00A65922">
      <w:pPr>
        <w:spacing w:after="0" w:line="240" w:lineRule="auto"/>
      </w:pPr>
    </w:p>
    <w:p w14:paraId="6D300DE1" w14:textId="77777777" w:rsidR="00916713" w:rsidRDefault="00916713" w:rsidP="00A65922">
      <w:pPr>
        <w:spacing w:after="0" w:line="240" w:lineRule="auto"/>
      </w:pPr>
    </w:p>
    <w:p w14:paraId="6D300DE2" w14:textId="77777777" w:rsidR="00916713" w:rsidRDefault="00916713" w:rsidP="00A65922">
      <w:pPr>
        <w:spacing w:after="0" w:line="240" w:lineRule="auto"/>
      </w:pPr>
    </w:p>
    <w:p w14:paraId="6D300DE3" w14:textId="77777777" w:rsidR="00916713" w:rsidRDefault="00916713" w:rsidP="00A65922">
      <w:pPr>
        <w:spacing w:after="0" w:line="240" w:lineRule="auto"/>
      </w:pPr>
    </w:p>
    <w:p w14:paraId="6D300DE4" w14:textId="77777777" w:rsidR="00916713" w:rsidRDefault="00916713" w:rsidP="00A65922">
      <w:pPr>
        <w:spacing w:after="0" w:line="240" w:lineRule="auto"/>
      </w:pPr>
    </w:p>
    <w:p w14:paraId="6D300DE5" w14:textId="77777777" w:rsidR="00916713" w:rsidRDefault="00916713" w:rsidP="00A65922">
      <w:pPr>
        <w:spacing w:after="0" w:line="240" w:lineRule="auto"/>
      </w:pPr>
    </w:p>
    <w:p w14:paraId="6D300DE6" w14:textId="77777777" w:rsidR="00916713" w:rsidRDefault="00916713" w:rsidP="00A65922">
      <w:pPr>
        <w:spacing w:after="0" w:line="240" w:lineRule="auto"/>
      </w:pPr>
    </w:p>
    <w:p w14:paraId="6D300DE7" w14:textId="77777777" w:rsidR="00916713" w:rsidRDefault="00916713" w:rsidP="00A65922">
      <w:pPr>
        <w:spacing w:after="0" w:line="240" w:lineRule="auto"/>
      </w:pPr>
    </w:p>
    <w:p w14:paraId="6D300DE8" w14:textId="77777777" w:rsidR="00916713" w:rsidRDefault="00916713" w:rsidP="00A65922">
      <w:pPr>
        <w:spacing w:after="0" w:line="240" w:lineRule="auto"/>
      </w:pPr>
    </w:p>
    <w:p w14:paraId="6D300DE9" w14:textId="77777777" w:rsidR="00916713" w:rsidRDefault="00916713" w:rsidP="00A65922">
      <w:pPr>
        <w:spacing w:after="0" w:line="240" w:lineRule="auto"/>
      </w:pPr>
    </w:p>
    <w:p w14:paraId="6D300DF4" w14:textId="77777777" w:rsidR="00916713" w:rsidRDefault="00916713" w:rsidP="00A65922">
      <w:pPr>
        <w:spacing w:after="0" w:line="240" w:lineRule="auto"/>
      </w:pPr>
    </w:p>
    <w:p w14:paraId="6D300DF5" w14:textId="1765B423" w:rsidR="00916713" w:rsidRDefault="00F159E6" w:rsidP="00A65922">
      <w:pPr>
        <w:spacing w:after="0" w:line="240" w:lineRule="auto"/>
      </w:pPr>
      <w:r>
        <w:rPr>
          <w:noProof/>
        </w:rPr>
        <w:drawing>
          <wp:inline distT="0" distB="0" distL="0" distR="0" wp14:anchorId="33BC5DD6" wp14:editId="4C62B54D">
            <wp:extent cx="2313948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943" cy="117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6126" w14:textId="77777777" w:rsidR="000812AC" w:rsidRDefault="000812AC" w:rsidP="00FB64C6"/>
    <w:p w14:paraId="6D300DFB" w14:textId="1C7EDED3" w:rsidR="00FB64C6" w:rsidRPr="00244DBF" w:rsidRDefault="00FB64C6" w:rsidP="00F159E6">
      <w:pPr>
        <w:ind w:firstLine="720"/>
      </w:pPr>
      <w:proofErr w:type="spellStart"/>
      <w:r w:rsidRPr="00244DBF">
        <w:t>На</w:t>
      </w:r>
      <w:proofErr w:type="spellEnd"/>
      <w:r w:rsidRPr="00244DBF">
        <w:t xml:space="preserve"> </w:t>
      </w:r>
      <w:proofErr w:type="spellStart"/>
      <w:r w:rsidRPr="00244DBF">
        <w:t>основу</w:t>
      </w:r>
      <w:proofErr w:type="spellEnd"/>
      <w:r w:rsidRPr="00244DBF">
        <w:t xml:space="preserve"> </w:t>
      </w:r>
      <w:proofErr w:type="spellStart"/>
      <w:r w:rsidRPr="00244DBF">
        <w:t>члана</w:t>
      </w:r>
      <w:proofErr w:type="spellEnd"/>
      <w:r w:rsidRPr="00244DBF">
        <w:t xml:space="preserve"> </w:t>
      </w:r>
      <w:proofErr w:type="gramStart"/>
      <w:r w:rsidRPr="00244DBF">
        <w:t>119,став</w:t>
      </w:r>
      <w:proofErr w:type="gramEnd"/>
      <w:r w:rsidRPr="00244DBF">
        <w:t xml:space="preserve"> 1 </w:t>
      </w:r>
      <w:proofErr w:type="spellStart"/>
      <w:r w:rsidRPr="00244DBF">
        <w:t>тачка</w:t>
      </w:r>
      <w:proofErr w:type="spellEnd"/>
      <w:r w:rsidRPr="00244DBF">
        <w:t xml:space="preserve"> 1) и </w:t>
      </w:r>
      <w:proofErr w:type="spellStart"/>
      <w:r w:rsidRPr="00244DBF">
        <w:t>члана</w:t>
      </w:r>
      <w:proofErr w:type="spellEnd"/>
      <w:r w:rsidRPr="00244DBF">
        <w:t xml:space="preserve"> 201.Закона о </w:t>
      </w:r>
      <w:proofErr w:type="spellStart"/>
      <w:r w:rsidRPr="00244DBF">
        <w:t>основама</w:t>
      </w:r>
      <w:proofErr w:type="spellEnd"/>
      <w:r w:rsidRPr="00244DBF">
        <w:t xml:space="preserve"> </w:t>
      </w:r>
      <w:proofErr w:type="spellStart"/>
      <w:r w:rsidRPr="00244DBF">
        <w:t>система</w:t>
      </w:r>
      <w:proofErr w:type="spellEnd"/>
      <w:r w:rsidRPr="00244DBF">
        <w:t xml:space="preserve"> </w:t>
      </w:r>
      <w:proofErr w:type="spellStart"/>
      <w:r w:rsidRPr="00244DBF">
        <w:t>образовања</w:t>
      </w:r>
      <w:proofErr w:type="spellEnd"/>
      <w:r w:rsidRPr="00244DBF">
        <w:t xml:space="preserve"> и </w:t>
      </w:r>
      <w:proofErr w:type="spellStart"/>
      <w:r w:rsidRPr="00244DBF">
        <w:t>в</w:t>
      </w:r>
      <w:r w:rsidR="00270F7A" w:rsidRPr="00244DBF">
        <w:t>аспитања</w:t>
      </w:r>
      <w:proofErr w:type="spellEnd"/>
      <w:r w:rsidR="00270F7A" w:rsidRPr="00244DBF">
        <w:t xml:space="preserve"> (</w:t>
      </w:r>
      <w:proofErr w:type="spellStart"/>
      <w:r w:rsidR="00270F7A" w:rsidRPr="00244DBF">
        <w:t>Сл.гласник</w:t>
      </w:r>
      <w:proofErr w:type="spellEnd"/>
      <w:r w:rsidR="00270F7A" w:rsidRPr="00244DBF">
        <w:t xml:space="preserve"> РС 88/2017)</w:t>
      </w:r>
      <w:r w:rsidRPr="00244DBF">
        <w:t>,</w:t>
      </w:r>
      <w:proofErr w:type="spellStart"/>
      <w:r w:rsidRPr="00244DBF">
        <w:t>Школски</w:t>
      </w:r>
      <w:proofErr w:type="spellEnd"/>
      <w:r w:rsidRPr="00244DBF">
        <w:t xml:space="preserve"> </w:t>
      </w:r>
      <w:proofErr w:type="spellStart"/>
      <w:r w:rsidRPr="00244DBF">
        <w:t>одбор</w:t>
      </w:r>
      <w:proofErr w:type="spellEnd"/>
      <w:r w:rsidRPr="00244DBF">
        <w:t xml:space="preserve"> </w:t>
      </w:r>
      <w:proofErr w:type="spellStart"/>
      <w:r w:rsidRPr="00244DBF">
        <w:t>Техничке</w:t>
      </w:r>
      <w:proofErr w:type="spellEnd"/>
      <w:r w:rsidRPr="00244DBF">
        <w:t xml:space="preserve"> </w:t>
      </w:r>
      <w:proofErr w:type="spellStart"/>
      <w:r w:rsidRPr="00244DBF">
        <w:t>школе</w:t>
      </w:r>
      <w:proofErr w:type="spellEnd"/>
      <w:r w:rsidRPr="00244DBF">
        <w:t xml:space="preserve"> </w:t>
      </w:r>
      <w:proofErr w:type="spellStart"/>
      <w:r w:rsidRPr="00244DBF">
        <w:t>Нови</w:t>
      </w:r>
      <w:proofErr w:type="spellEnd"/>
      <w:r w:rsidRPr="00244DBF">
        <w:t xml:space="preserve"> </w:t>
      </w:r>
      <w:proofErr w:type="spellStart"/>
      <w:r w:rsidRPr="00244DBF">
        <w:t>пазар</w:t>
      </w:r>
      <w:proofErr w:type="spellEnd"/>
      <w:r w:rsidRPr="00244DBF">
        <w:t xml:space="preserve"> </w:t>
      </w:r>
      <w:proofErr w:type="spellStart"/>
      <w:r w:rsidRPr="00244DBF">
        <w:t>на</w:t>
      </w:r>
      <w:proofErr w:type="spellEnd"/>
      <w:r w:rsidRPr="00244DBF">
        <w:t xml:space="preserve"> </w:t>
      </w:r>
      <w:proofErr w:type="spellStart"/>
      <w:r w:rsidRPr="00244DBF">
        <w:t>седници</w:t>
      </w:r>
      <w:proofErr w:type="spellEnd"/>
      <w:r w:rsidRPr="00244DBF">
        <w:t xml:space="preserve"> 26.02.2018 </w:t>
      </w:r>
      <w:proofErr w:type="spellStart"/>
      <w:r w:rsidRPr="00244DBF">
        <w:t>године</w:t>
      </w:r>
      <w:proofErr w:type="spellEnd"/>
      <w:r w:rsidRPr="00244DBF">
        <w:t xml:space="preserve"> </w:t>
      </w:r>
      <w:proofErr w:type="spellStart"/>
      <w:r w:rsidRPr="00244DBF">
        <w:t>донео</w:t>
      </w:r>
      <w:proofErr w:type="spellEnd"/>
      <w:r w:rsidRPr="00244DBF">
        <w:t xml:space="preserve"> </w:t>
      </w:r>
      <w:proofErr w:type="spellStart"/>
      <w:r w:rsidRPr="00244DBF">
        <w:t>је</w:t>
      </w:r>
      <w:proofErr w:type="spellEnd"/>
      <w:r w:rsidRPr="00244DBF">
        <w:t xml:space="preserve"> :</w:t>
      </w:r>
    </w:p>
    <w:p w14:paraId="6D300DFC" w14:textId="77777777" w:rsidR="008F23C5" w:rsidRPr="00244DBF" w:rsidRDefault="008F23C5" w:rsidP="00FB64C6"/>
    <w:p w14:paraId="6D300DFD" w14:textId="77777777" w:rsidR="008F23C5" w:rsidRPr="00244DBF" w:rsidRDefault="008F23C5" w:rsidP="008F23C5">
      <w:pPr>
        <w:jc w:val="center"/>
      </w:pPr>
      <w:r w:rsidRPr="00244DBF">
        <w:t xml:space="preserve">О </w:t>
      </w:r>
      <w:proofErr w:type="gramStart"/>
      <w:r w:rsidRPr="00244DBF">
        <w:t>Д  Л</w:t>
      </w:r>
      <w:proofErr w:type="gramEnd"/>
      <w:r w:rsidRPr="00244DBF">
        <w:t xml:space="preserve"> У К У </w:t>
      </w:r>
    </w:p>
    <w:p w14:paraId="6D300DFE" w14:textId="77777777" w:rsidR="008F23C5" w:rsidRPr="00244DBF" w:rsidRDefault="008F23C5" w:rsidP="008F23C5">
      <w:r w:rsidRPr="00244DBF">
        <w:t xml:space="preserve">       </w:t>
      </w:r>
      <w:proofErr w:type="spellStart"/>
      <w:r w:rsidRPr="00244DBF">
        <w:t>Усваја</w:t>
      </w:r>
      <w:proofErr w:type="spellEnd"/>
      <w:r w:rsidRPr="00244DBF">
        <w:t xml:space="preserve"> </w:t>
      </w:r>
      <w:proofErr w:type="spellStart"/>
      <w:r w:rsidRPr="00244DBF">
        <w:t>се</w:t>
      </w:r>
      <w:proofErr w:type="spellEnd"/>
      <w:r w:rsidRPr="00244DBF">
        <w:t xml:space="preserve"> </w:t>
      </w:r>
      <w:proofErr w:type="spellStart"/>
      <w:r w:rsidRPr="00244DBF">
        <w:t>правилник</w:t>
      </w:r>
      <w:proofErr w:type="spellEnd"/>
      <w:r w:rsidRPr="00244DBF">
        <w:t xml:space="preserve"> о </w:t>
      </w:r>
      <w:proofErr w:type="spellStart"/>
      <w:r w:rsidRPr="00244DBF">
        <w:t>организацији</w:t>
      </w:r>
      <w:proofErr w:type="spellEnd"/>
      <w:r w:rsidRPr="00244DBF">
        <w:t xml:space="preserve"> и </w:t>
      </w:r>
      <w:proofErr w:type="spellStart"/>
      <w:r w:rsidRPr="00244DBF">
        <w:t>спровођењу</w:t>
      </w:r>
      <w:proofErr w:type="spellEnd"/>
      <w:r w:rsidRPr="00244DBF">
        <w:t xml:space="preserve"> </w:t>
      </w:r>
      <w:proofErr w:type="spellStart"/>
      <w:r w:rsidRPr="00244DBF">
        <w:t>испита</w:t>
      </w:r>
      <w:proofErr w:type="spellEnd"/>
      <w:r w:rsidRPr="00244DBF">
        <w:t xml:space="preserve"> у </w:t>
      </w:r>
      <w:proofErr w:type="spellStart"/>
      <w:r w:rsidR="00270F7A" w:rsidRPr="00244DBF">
        <w:t>Т</w:t>
      </w:r>
      <w:r w:rsidRPr="00244DBF">
        <w:t>ехничкој</w:t>
      </w:r>
      <w:proofErr w:type="spellEnd"/>
      <w:r w:rsidRPr="00244DBF">
        <w:t xml:space="preserve"> </w:t>
      </w:r>
      <w:proofErr w:type="spellStart"/>
      <w:r w:rsidRPr="00244DBF">
        <w:t>школи</w:t>
      </w:r>
      <w:proofErr w:type="spellEnd"/>
      <w:r w:rsidR="00270F7A" w:rsidRPr="00244DBF">
        <w:t xml:space="preserve"> </w:t>
      </w:r>
      <w:proofErr w:type="spellStart"/>
      <w:r w:rsidR="00270F7A" w:rsidRPr="00244DBF">
        <w:t>Нови</w:t>
      </w:r>
      <w:proofErr w:type="spellEnd"/>
      <w:r w:rsidR="00270F7A" w:rsidRPr="00244DBF">
        <w:t xml:space="preserve"> </w:t>
      </w:r>
      <w:proofErr w:type="spellStart"/>
      <w:r w:rsidR="00270F7A" w:rsidRPr="00244DBF">
        <w:t>Пазар</w:t>
      </w:r>
      <w:proofErr w:type="spellEnd"/>
      <w:r w:rsidR="00270F7A" w:rsidRPr="00244DBF">
        <w:t xml:space="preserve"> </w:t>
      </w:r>
      <w:proofErr w:type="spellStart"/>
      <w:r w:rsidR="00270F7A" w:rsidRPr="00244DBF">
        <w:t>усаглашен</w:t>
      </w:r>
      <w:proofErr w:type="spellEnd"/>
      <w:r w:rsidR="00270F7A" w:rsidRPr="00244DBF">
        <w:t xml:space="preserve"> </w:t>
      </w:r>
      <w:proofErr w:type="spellStart"/>
      <w:r w:rsidR="00270F7A" w:rsidRPr="00244DBF">
        <w:t>са</w:t>
      </w:r>
      <w:proofErr w:type="spellEnd"/>
      <w:r w:rsidR="00270F7A" w:rsidRPr="00244DBF">
        <w:t xml:space="preserve"> </w:t>
      </w:r>
      <w:proofErr w:type="spellStart"/>
      <w:r w:rsidR="00270F7A" w:rsidRPr="00244DBF">
        <w:t>новим</w:t>
      </w:r>
      <w:proofErr w:type="spellEnd"/>
      <w:r w:rsidR="00270F7A" w:rsidRPr="00244DBF">
        <w:t xml:space="preserve"> </w:t>
      </w:r>
      <w:proofErr w:type="spellStart"/>
      <w:r w:rsidR="00270F7A" w:rsidRPr="00244DBF">
        <w:t>З</w:t>
      </w:r>
      <w:r w:rsidRPr="00244DBF">
        <w:t>аконом</w:t>
      </w:r>
      <w:proofErr w:type="spellEnd"/>
      <w:r w:rsidRPr="00244DBF">
        <w:t xml:space="preserve"> о </w:t>
      </w:r>
      <w:proofErr w:type="spellStart"/>
      <w:r w:rsidRPr="00244DBF">
        <w:t>основама</w:t>
      </w:r>
      <w:proofErr w:type="spellEnd"/>
      <w:r w:rsidRPr="00244DBF">
        <w:t xml:space="preserve"> </w:t>
      </w:r>
      <w:proofErr w:type="spellStart"/>
      <w:r w:rsidRPr="00244DBF">
        <w:t>система</w:t>
      </w:r>
      <w:proofErr w:type="spellEnd"/>
      <w:r w:rsidRPr="00244DBF">
        <w:t xml:space="preserve"> </w:t>
      </w:r>
      <w:proofErr w:type="spellStart"/>
      <w:r w:rsidRPr="00244DBF">
        <w:t>образовања</w:t>
      </w:r>
      <w:proofErr w:type="spellEnd"/>
      <w:r w:rsidRPr="00244DBF">
        <w:t xml:space="preserve"> и </w:t>
      </w:r>
      <w:proofErr w:type="spellStart"/>
      <w:r w:rsidRPr="00244DBF">
        <w:t>васпитања</w:t>
      </w:r>
      <w:proofErr w:type="spellEnd"/>
      <w:r w:rsidRPr="00244DBF">
        <w:t xml:space="preserve"> </w:t>
      </w:r>
      <w:proofErr w:type="spellStart"/>
      <w:r w:rsidRPr="00244DBF">
        <w:t>који</w:t>
      </w:r>
      <w:proofErr w:type="spellEnd"/>
      <w:r w:rsidRPr="00244DBF">
        <w:t xml:space="preserve"> </w:t>
      </w:r>
      <w:proofErr w:type="spellStart"/>
      <w:r w:rsidRPr="00244DBF">
        <w:t>је</w:t>
      </w:r>
      <w:proofErr w:type="spellEnd"/>
      <w:r w:rsidRPr="00244DBF">
        <w:t xml:space="preserve"> </w:t>
      </w:r>
      <w:proofErr w:type="spellStart"/>
      <w:r w:rsidRPr="00244DBF">
        <w:t>објављен</w:t>
      </w:r>
      <w:proofErr w:type="spellEnd"/>
      <w:r w:rsidRPr="00244DBF">
        <w:t xml:space="preserve"> у „</w:t>
      </w:r>
      <w:proofErr w:type="spellStart"/>
      <w:r w:rsidRPr="00244DBF">
        <w:t>Службеном</w:t>
      </w:r>
      <w:proofErr w:type="spellEnd"/>
      <w:r w:rsidRPr="00244DBF">
        <w:t xml:space="preserve"> </w:t>
      </w:r>
      <w:proofErr w:type="spellStart"/>
      <w:r w:rsidRPr="00244DBF">
        <w:t>гласнику</w:t>
      </w:r>
      <w:proofErr w:type="spellEnd"/>
      <w:r w:rsidRPr="00244DBF">
        <w:t xml:space="preserve"> </w:t>
      </w:r>
      <w:proofErr w:type="gramStart"/>
      <w:r w:rsidRPr="00244DBF">
        <w:t>РС“ бр</w:t>
      </w:r>
      <w:proofErr w:type="gramEnd"/>
      <w:r w:rsidRPr="00244DBF">
        <w:t>.88/2017.</w:t>
      </w:r>
    </w:p>
    <w:p w14:paraId="6D300DFF" w14:textId="77777777" w:rsidR="008F23C5" w:rsidRPr="00244DBF" w:rsidRDefault="008F23C5" w:rsidP="008F23C5">
      <w:r w:rsidRPr="00244DBF">
        <w:t xml:space="preserve">      </w:t>
      </w:r>
      <w:proofErr w:type="spellStart"/>
      <w:r w:rsidRPr="00244DBF">
        <w:t>Правилник</w:t>
      </w:r>
      <w:proofErr w:type="spellEnd"/>
      <w:r w:rsidRPr="00244DBF">
        <w:t xml:space="preserve"> о </w:t>
      </w:r>
      <w:proofErr w:type="spellStart"/>
      <w:r w:rsidRPr="00244DBF">
        <w:t>организацији</w:t>
      </w:r>
      <w:proofErr w:type="spellEnd"/>
      <w:r w:rsidRPr="00244DBF">
        <w:t xml:space="preserve"> и </w:t>
      </w:r>
      <w:proofErr w:type="spellStart"/>
      <w:r w:rsidRPr="00244DBF">
        <w:t>спровођењу</w:t>
      </w:r>
      <w:proofErr w:type="spellEnd"/>
      <w:r w:rsidRPr="00244DBF">
        <w:t xml:space="preserve"> </w:t>
      </w:r>
      <w:proofErr w:type="spellStart"/>
      <w:r w:rsidRPr="00244DBF">
        <w:t>испита</w:t>
      </w:r>
      <w:proofErr w:type="spellEnd"/>
      <w:r w:rsidRPr="00244DBF">
        <w:t xml:space="preserve"> у </w:t>
      </w:r>
      <w:proofErr w:type="spellStart"/>
      <w:r w:rsidRPr="00244DBF">
        <w:t>Техничкој</w:t>
      </w:r>
      <w:proofErr w:type="spellEnd"/>
      <w:r w:rsidRPr="00244DBF">
        <w:t xml:space="preserve"> </w:t>
      </w:r>
      <w:proofErr w:type="spellStart"/>
      <w:r w:rsidRPr="00244DBF">
        <w:t>школи</w:t>
      </w:r>
      <w:proofErr w:type="spellEnd"/>
      <w:r w:rsidRPr="00244DBF">
        <w:t xml:space="preserve"> </w:t>
      </w:r>
      <w:proofErr w:type="spellStart"/>
      <w:r w:rsidRPr="00244DBF">
        <w:t>Нови</w:t>
      </w:r>
      <w:proofErr w:type="spellEnd"/>
      <w:r w:rsidRPr="00244DBF">
        <w:t xml:space="preserve"> </w:t>
      </w:r>
      <w:proofErr w:type="spellStart"/>
      <w:r w:rsidRPr="00244DBF">
        <w:t>Пазар</w:t>
      </w:r>
      <w:proofErr w:type="spellEnd"/>
      <w:r w:rsidRPr="00244DBF">
        <w:t xml:space="preserve"> </w:t>
      </w:r>
      <w:proofErr w:type="spellStart"/>
      <w:r w:rsidRPr="00244DBF">
        <w:t>ће</w:t>
      </w:r>
      <w:proofErr w:type="spellEnd"/>
      <w:r w:rsidRPr="00244DBF">
        <w:t xml:space="preserve"> </w:t>
      </w:r>
      <w:proofErr w:type="spellStart"/>
      <w:r w:rsidRPr="00244DBF">
        <w:t>ступити</w:t>
      </w:r>
      <w:proofErr w:type="spellEnd"/>
      <w:r w:rsidRPr="00244DBF">
        <w:t xml:space="preserve"> </w:t>
      </w:r>
      <w:proofErr w:type="spellStart"/>
      <w:r w:rsidRPr="00244DBF">
        <w:t>на</w:t>
      </w:r>
      <w:proofErr w:type="spellEnd"/>
      <w:r w:rsidRPr="00244DBF">
        <w:t xml:space="preserve"> </w:t>
      </w:r>
      <w:proofErr w:type="spellStart"/>
      <w:r w:rsidRPr="00244DBF">
        <w:t>снагу</w:t>
      </w:r>
      <w:proofErr w:type="spellEnd"/>
      <w:r w:rsidRPr="00244DBF">
        <w:t xml:space="preserve"> </w:t>
      </w:r>
      <w:proofErr w:type="spellStart"/>
      <w:r w:rsidRPr="00244DBF">
        <w:t>осмог</w:t>
      </w:r>
      <w:proofErr w:type="spellEnd"/>
      <w:r w:rsidRPr="00244DBF">
        <w:t xml:space="preserve"> </w:t>
      </w:r>
      <w:proofErr w:type="spellStart"/>
      <w:r w:rsidRPr="00244DBF">
        <w:t>дана</w:t>
      </w:r>
      <w:proofErr w:type="spellEnd"/>
      <w:r w:rsidRPr="00244DBF">
        <w:t xml:space="preserve"> </w:t>
      </w:r>
      <w:proofErr w:type="spellStart"/>
      <w:r w:rsidRPr="00244DBF">
        <w:t>од</w:t>
      </w:r>
      <w:proofErr w:type="spellEnd"/>
      <w:r w:rsidRPr="00244DBF">
        <w:t xml:space="preserve"> </w:t>
      </w:r>
      <w:proofErr w:type="spellStart"/>
      <w:r w:rsidRPr="00244DBF">
        <w:t>дана</w:t>
      </w:r>
      <w:proofErr w:type="spellEnd"/>
      <w:r w:rsidRPr="00244DBF">
        <w:t xml:space="preserve"> </w:t>
      </w:r>
      <w:proofErr w:type="spellStart"/>
      <w:r w:rsidRPr="00244DBF">
        <w:t>објављивања</w:t>
      </w:r>
      <w:proofErr w:type="spellEnd"/>
      <w:r w:rsidRPr="00244DBF">
        <w:t xml:space="preserve"> </w:t>
      </w:r>
      <w:proofErr w:type="spellStart"/>
      <w:r w:rsidRPr="00244DBF">
        <w:t>на</w:t>
      </w:r>
      <w:proofErr w:type="spellEnd"/>
      <w:r w:rsidRPr="00244DBF">
        <w:t xml:space="preserve"> </w:t>
      </w:r>
      <w:proofErr w:type="spellStart"/>
      <w:r w:rsidRPr="00244DBF">
        <w:t>огласној</w:t>
      </w:r>
      <w:proofErr w:type="spellEnd"/>
      <w:r w:rsidRPr="00244DBF">
        <w:t xml:space="preserve"> </w:t>
      </w:r>
      <w:proofErr w:type="spellStart"/>
      <w:r w:rsidRPr="00244DBF">
        <w:t>табли</w:t>
      </w:r>
      <w:proofErr w:type="spellEnd"/>
      <w:r w:rsidRPr="00244DBF">
        <w:t xml:space="preserve"> </w:t>
      </w:r>
      <w:proofErr w:type="spellStart"/>
      <w:r w:rsidRPr="00244DBF">
        <w:t>школе</w:t>
      </w:r>
      <w:proofErr w:type="spellEnd"/>
      <w:r w:rsidRPr="00244DBF">
        <w:t>.</w:t>
      </w:r>
    </w:p>
    <w:p w14:paraId="6D300E00" w14:textId="77777777" w:rsidR="008F23C5" w:rsidRPr="00244DBF" w:rsidRDefault="008F23C5" w:rsidP="008F23C5"/>
    <w:p w14:paraId="6D300E01" w14:textId="77777777" w:rsidR="008F23C5" w:rsidRDefault="008F23C5" w:rsidP="008F23C5">
      <w:pPr>
        <w:jc w:val="center"/>
      </w:pPr>
      <w:r>
        <w:t xml:space="preserve">ОБРАЗЛОЖЕЊЕ </w:t>
      </w:r>
    </w:p>
    <w:p w14:paraId="6D300E02" w14:textId="77777777" w:rsidR="008F23C5" w:rsidRDefault="00270F7A" w:rsidP="008F23C5">
      <w:r>
        <w:t xml:space="preserve">      </w:t>
      </w:r>
      <w:proofErr w:type="spellStart"/>
      <w:r>
        <w:t>Чланом</w:t>
      </w:r>
      <w:proofErr w:type="spellEnd"/>
      <w:r>
        <w:t xml:space="preserve"> 119.</w:t>
      </w:r>
      <w:r w:rsidR="008F23C5">
        <w:t xml:space="preserve">став 1 </w:t>
      </w:r>
      <w:proofErr w:type="spellStart"/>
      <w:r w:rsidR="008F23C5">
        <w:t>тачка</w:t>
      </w:r>
      <w:proofErr w:type="spellEnd"/>
      <w:r w:rsidR="008F23C5">
        <w:t xml:space="preserve"> 1) </w:t>
      </w:r>
      <w:proofErr w:type="spellStart"/>
      <w:r w:rsidR="008F23C5">
        <w:t>Закона</w:t>
      </w:r>
      <w:proofErr w:type="spellEnd"/>
      <w:r w:rsidR="008F23C5">
        <w:t xml:space="preserve"> о </w:t>
      </w:r>
      <w:proofErr w:type="spellStart"/>
      <w:r w:rsidR="008F23C5">
        <w:t>основама</w:t>
      </w:r>
      <w:proofErr w:type="spellEnd"/>
      <w:r w:rsidR="008F23C5">
        <w:t xml:space="preserve"> </w:t>
      </w:r>
      <w:proofErr w:type="spellStart"/>
      <w:r w:rsidR="008F23C5">
        <w:t>система</w:t>
      </w:r>
      <w:proofErr w:type="spellEnd"/>
      <w:r w:rsidR="008F23C5">
        <w:t xml:space="preserve"> </w:t>
      </w:r>
      <w:proofErr w:type="spellStart"/>
      <w:r w:rsidR="008F23C5">
        <w:t>образовања</w:t>
      </w:r>
      <w:proofErr w:type="spellEnd"/>
      <w:r w:rsidR="008F23C5">
        <w:t xml:space="preserve"> и </w:t>
      </w:r>
      <w:proofErr w:type="spellStart"/>
      <w:r w:rsidR="008F23C5">
        <w:t>васпитања</w:t>
      </w:r>
      <w:proofErr w:type="spellEnd"/>
      <w:r w:rsidR="008F23C5">
        <w:t xml:space="preserve"> </w:t>
      </w:r>
      <w:proofErr w:type="spellStart"/>
      <w:r w:rsidR="008F23C5">
        <w:t>пр</w:t>
      </w:r>
      <w:r>
        <w:t>о</w:t>
      </w:r>
      <w:r w:rsidR="008F23C5">
        <w:t>писано</w:t>
      </w:r>
      <w:proofErr w:type="spellEnd"/>
      <w:r w:rsidR="008F23C5">
        <w:t xml:space="preserve"> </w:t>
      </w:r>
      <w:proofErr w:type="spellStart"/>
      <w:r w:rsidR="008F23C5">
        <w:t>је</w:t>
      </w:r>
      <w:proofErr w:type="spellEnd"/>
      <w:r w:rsidR="008F23C5">
        <w:t xml:space="preserve"> </w:t>
      </w:r>
      <w:proofErr w:type="spellStart"/>
      <w:r w:rsidR="008F23C5">
        <w:t>да</w:t>
      </w:r>
      <w:proofErr w:type="spellEnd"/>
      <w:r w:rsidR="008F23C5">
        <w:t xml:space="preserve"> </w:t>
      </w:r>
      <w:proofErr w:type="spellStart"/>
      <w:r w:rsidR="008F23C5">
        <w:t>орган</w:t>
      </w:r>
      <w:proofErr w:type="spellEnd"/>
      <w:r w:rsidR="008F23C5">
        <w:t xml:space="preserve"> </w:t>
      </w:r>
      <w:proofErr w:type="spellStart"/>
      <w:r w:rsidR="008F23C5">
        <w:t>управљања</w:t>
      </w:r>
      <w:proofErr w:type="spellEnd"/>
      <w:r w:rsidR="008F23C5">
        <w:t xml:space="preserve"> </w:t>
      </w:r>
      <w:proofErr w:type="spellStart"/>
      <w:r w:rsidR="008F23C5">
        <w:t>установе</w:t>
      </w:r>
      <w:proofErr w:type="spellEnd"/>
      <w:r w:rsidR="008F23C5">
        <w:t xml:space="preserve"> </w:t>
      </w:r>
      <w:proofErr w:type="spellStart"/>
      <w:r w:rsidR="008F23C5">
        <w:t>доноси</w:t>
      </w:r>
      <w:proofErr w:type="spellEnd"/>
      <w:r w:rsidR="008F23C5">
        <w:t xml:space="preserve"> </w:t>
      </w:r>
      <w:proofErr w:type="spellStart"/>
      <w:proofErr w:type="gramStart"/>
      <w:r w:rsidR="008F23C5">
        <w:t>статут</w:t>
      </w:r>
      <w:proofErr w:type="spellEnd"/>
      <w:r w:rsidR="008F23C5">
        <w:t xml:space="preserve"> ,</w:t>
      </w:r>
      <w:proofErr w:type="spellStart"/>
      <w:r w:rsidR="008F23C5">
        <w:t>правила</w:t>
      </w:r>
      <w:proofErr w:type="spellEnd"/>
      <w:proofErr w:type="gramEnd"/>
      <w:r w:rsidR="008F23C5">
        <w:t xml:space="preserve"> </w:t>
      </w:r>
      <w:proofErr w:type="spellStart"/>
      <w:r w:rsidR="008F23C5">
        <w:t>понашања</w:t>
      </w:r>
      <w:proofErr w:type="spellEnd"/>
      <w:r w:rsidR="008F23C5">
        <w:t xml:space="preserve"> у </w:t>
      </w:r>
      <w:proofErr w:type="spellStart"/>
      <w:r w:rsidR="008F23C5">
        <w:t>установи</w:t>
      </w:r>
      <w:proofErr w:type="spellEnd"/>
      <w:r w:rsidR="008F23C5">
        <w:t xml:space="preserve"> и </w:t>
      </w:r>
      <w:proofErr w:type="spellStart"/>
      <w:r w:rsidR="008F23C5">
        <w:t>друге</w:t>
      </w:r>
      <w:proofErr w:type="spellEnd"/>
      <w:r w:rsidR="008F23C5">
        <w:t xml:space="preserve"> </w:t>
      </w:r>
      <w:proofErr w:type="spellStart"/>
      <w:r w:rsidR="008F23C5">
        <w:t>опште</w:t>
      </w:r>
      <w:proofErr w:type="spellEnd"/>
      <w:r w:rsidR="008F23C5">
        <w:t xml:space="preserve"> </w:t>
      </w:r>
      <w:proofErr w:type="spellStart"/>
      <w:r w:rsidR="008F23C5">
        <w:t>акте</w:t>
      </w:r>
      <w:proofErr w:type="spellEnd"/>
      <w:r w:rsidR="008F23C5">
        <w:t xml:space="preserve"> и </w:t>
      </w:r>
      <w:proofErr w:type="spellStart"/>
      <w:r w:rsidR="008F23C5">
        <w:t>даје</w:t>
      </w:r>
      <w:proofErr w:type="spellEnd"/>
      <w:r w:rsidR="008F23C5">
        <w:t xml:space="preserve"> </w:t>
      </w:r>
      <w:proofErr w:type="spellStart"/>
      <w:r w:rsidR="008F23C5">
        <w:t>сагласност</w:t>
      </w:r>
      <w:proofErr w:type="spellEnd"/>
      <w:r w:rsidR="008F23C5">
        <w:t xml:space="preserve"> </w:t>
      </w:r>
      <w:proofErr w:type="spellStart"/>
      <w:r w:rsidR="008F23C5">
        <w:t>на</w:t>
      </w:r>
      <w:proofErr w:type="spellEnd"/>
      <w:r w:rsidR="008F23C5">
        <w:t xml:space="preserve"> </w:t>
      </w:r>
      <w:proofErr w:type="spellStart"/>
      <w:r w:rsidR="008F23C5">
        <w:t>акт</w:t>
      </w:r>
      <w:proofErr w:type="spellEnd"/>
      <w:r w:rsidR="008F23C5">
        <w:t xml:space="preserve"> о </w:t>
      </w:r>
      <w:proofErr w:type="spellStart"/>
      <w:r w:rsidR="008F23C5">
        <w:t>организацији</w:t>
      </w:r>
      <w:proofErr w:type="spellEnd"/>
      <w:r w:rsidR="008F23C5">
        <w:t xml:space="preserve"> и </w:t>
      </w:r>
      <w:proofErr w:type="spellStart"/>
      <w:r w:rsidR="008F23C5">
        <w:t>систематизацији</w:t>
      </w:r>
      <w:proofErr w:type="spellEnd"/>
      <w:r w:rsidR="008F23C5">
        <w:t xml:space="preserve"> </w:t>
      </w:r>
      <w:proofErr w:type="spellStart"/>
      <w:r w:rsidR="008F23C5">
        <w:t>послова</w:t>
      </w:r>
      <w:proofErr w:type="spellEnd"/>
      <w:r w:rsidR="008F23C5">
        <w:t>.</w:t>
      </w:r>
    </w:p>
    <w:p w14:paraId="6D300E03" w14:textId="77777777" w:rsidR="008F23C5" w:rsidRDefault="008F23C5" w:rsidP="008F23C5">
      <w:r>
        <w:t xml:space="preserve">    </w:t>
      </w:r>
      <w:proofErr w:type="spellStart"/>
      <w:r>
        <w:t>Чланом</w:t>
      </w:r>
      <w:proofErr w:type="spellEnd"/>
      <w:r>
        <w:t xml:space="preserve"> 201.истог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,</w:t>
      </w:r>
      <w:proofErr w:type="spellStart"/>
      <w:r>
        <w:t>усагласи</w:t>
      </w:r>
      <w:proofErr w:type="spellEnd"/>
      <w:proofErr w:type="gramEnd"/>
      <w:r>
        <w:t xml:space="preserve"> </w:t>
      </w:r>
      <w:proofErr w:type="spellStart"/>
      <w:r>
        <w:t>статут,организацију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.</w:t>
      </w:r>
    </w:p>
    <w:p w14:paraId="6D300E04" w14:textId="77777777" w:rsidR="008F23C5" w:rsidRDefault="008F23C5" w:rsidP="008F23C5">
      <w:r>
        <w:t xml:space="preserve">   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о </w:t>
      </w:r>
      <w:proofErr w:type="spellStart"/>
      <w:r>
        <w:t>образовањеу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</w:t>
      </w:r>
      <w:proofErr w:type="spellStart"/>
      <w:r>
        <w:t>ступио</w:t>
      </w:r>
      <w:proofErr w:type="spellEnd"/>
      <w:r>
        <w:t xml:space="preserve"> 7 </w:t>
      </w:r>
      <w:proofErr w:type="spellStart"/>
      <w:r>
        <w:t>октобра</w:t>
      </w:r>
      <w:proofErr w:type="spellEnd"/>
      <w:r>
        <w:t xml:space="preserve"> 2017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>.</w:t>
      </w:r>
    </w:p>
    <w:p w14:paraId="6D300E05" w14:textId="77777777" w:rsidR="006B1605" w:rsidRDefault="006B1605" w:rsidP="008F23C5"/>
    <w:p w14:paraId="6D300E08" w14:textId="77777777" w:rsidR="00874EA0" w:rsidRDefault="00874EA0" w:rsidP="008F23C5"/>
    <w:p w14:paraId="6D300E09" w14:textId="706C565D" w:rsidR="00874EA0" w:rsidRDefault="00B25AA5" w:rsidP="00874EA0">
      <w:pPr>
        <w:jc w:val="right"/>
      </w:pPr>
      <w:r>
        <w:rPr>
          <w:noProof/>
        </w:rPr>
        <w:drawing>
          <wp:inline distT="0" distB="0" distL="0" distR="0" wp14:anchorId="073A2680" wp14:editId="4387A9AC">
            <wp:extent cx="3717132" cy="10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1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00E0B" w14:textId="77777777" w:rsidR="00823EB1" w:rsidRDefault="00823EB1" w:rsidP="008F23C5"/>
    <w:p w14:paraId="6D300E0E" w14:textId="4947EB5B" w:rsidR="00A65922" w:rsidRDefault="005C50C9" w:rsidP="008F23C5">
      <w:r>
        <w:rPr>
          <w:noProof/>
        </w:rPr>
        <w:drawing>
          <wp:inline distT="0" distB="0" distL="0" distR="0" wp14:anchorId="671CDA79" wp14:editId="5090554E">
            <wp:extent cx="2355550" cy="1314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11" cy="13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00E14" w14:textId="7D95B89C" w:rsidR="00823EB1" w:rsidRPr="00244DBF" w:rsidRDefault="00270F7A" w:rsidP="008F23C5">
      <w:pPr>
        <w:rPr>
          <w:lang w:val="sr-Latn-BA"/>
        </w:rPr>
      </w:pPr>
      <w:proofErr w:type="spellStart"/>
      <w:r>
        <w:t>На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основу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члана</w:t>
      </w:r>
      <w:proofErr w:type="spellEnd"/>
      <w:r w:rsidRPr="00244DBF">
        <w:rPr>
          <w:lang w:val="sr-Latn-BA"/>
        </w:rPr>
        <w:t xml:space="preserve"> 64 </w:t>
      </w:r>
      <w:proofErr w:type="spellStart"/>
      <w:r>
        <w:t>С</w:t>
      </w:r>
      <w:r w:rsidR="00823EB1">
        <w:t>татута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Техничке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школе</w:t>
      </w:r>
      <w:proofErr w:type="spellEnd"/>
      <w:r w:rsidR="00E23406">
        <w:rPr>
          <w:lang w:val="sr-Cyrl-RS"/>
        </w:rPr>
        <w:t xml:space="preserve"> </w:t>
      </w:r>
      <w:r w:rsidR="00823EB1">
        <w:t>у</w:t>
      </w:r>
      <w:r w:rsidR="00E23406">
        <w:rPr>
          <w:lang w:val="sr-Cyrl-RS"/>
        </w:rPr>
        <w:t xml:space="preserve"> </w:t>
      </w:r>
      <w:proofErr w:type="spellStart"/>
      <w:r w:rsidR="00823EB1">
        <w:t>Новом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Пазару</w:t>
      </w:r>
      <w:proofErr w:type="spellEnd"/>
      <w:r w:rsidR="00E23406">
        <w:rPr>
          <w:lang w:val="sr-Cyrl-RS"/>
        </w:rPr>
        <w:t xml:space="preserve"> </w:t>
      </w:r>
      <w:r w:rsidR="00823EB1">
        <w:t>а</w:t>
      </w:r>
      <w:r w:rsidR="00E23406">
        <w:rPr>
          <w:lang w:val="sr-Cyrl-RS"/>
        </w:rPr>
        <w:t xml:space="preserve"> </w:t>
      </w:r>
      <w:r w:rsidR="00823EB1">
        <w:t>у</w:t>
      </w:r>
      <w:r w:rsidR="00E23406">
        <w:rPr>
          <w:lang w:val="sr-Cyrl-RS"/>
        </w:rPr>
        <w:t xml:space="preserve"> </w:t>
      </w:r>
      <w:proofErr w:type="spellStart"/>
      <w:r w:rsidR="00823EB1">
        <w:t>в</w:t>
      </w:r>
      <w:r>
        <w:t>ези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са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чланом</w:t>
      </w:r>
      <w:proofErr w:type="spellEnd"/>
      <w:r w:rsidRPr="00244DBF">
        <w:rPr>
          <w:lang w:val="sr-Latn-BA"/>
        </w:rPr>
        <w:t xml:space="preserve"> </w:t>
      </w:r>
      <w:proofErr w:type="gramStart"/>
      <w:r w:rsidRPr="00244DBF">
        <w:rPr>
          <w:lang w:val="sr-Latn-BA"/>
        </w:rPr>
        <w:t>54.</w:t>
      </w:r>
      <w:proofErr w:type="spellStart"/>
      <w:r>
        <w:t>ст</w:t>
      </w:r>
      <w:proofErr w:type="spellEnd"/>
      <w:r w:rsidRPr="00244DBF">
        <w:rPr>
          <w:lang w:val="sr-Latn-BA"/>
        </w:rPr>
        <w:t>.</w:t>
      </w:r>
      <w:proofErr w:type="gramEnd"/>
      <w:r w:rsidRPr="00244DBF">
        <w:rPr>
          <w:lang w:val="sr-Latn-BA"/>
        </w:rPr>
        <w:t xml:space="preserve">3 </w:t>
      </w:r>
      <w:r>
        <w:t>и</w:t>
      </w:r>
      <w:r w:rsidRPr="00244DBF">
        <w:rPr>
          <w:lang w:val="sr-Latn-BA"/>
        </w:rPr>
        <w:t xml:space="preserve"> 55-68</w:t>
      </w:r>
      <w:r>
        <w:t>в</w:t>
      </w:r>
      <w:r w:rsidR="00E23406">
        <w:rPr>
          <w:lang w:val="sr-Cyrl-RS"/>
        </w:rPr>
        <w:t xml:space="preserve"> </w:t>
      </w:r>
      <w:proofErr w:type="spellStart"/>
      <w:r>
        <w:t>З</w:t>
      </w:r>
      <w:r w:rsidR="00823EB1">
        <w:t>акона</w:t>
      </w:r>
      <w:proofErr w:type="spellEnd"/>
      <w:r w:rsidR="00E23406">
        <w:rPr>
          <w:lang w:val="sr-Cyrl-RS"/>
        </w:rPr>
        <w:t xml:space="preserve"> </w:t>
      </w:r>
      <w:r w:rsidR="00823EB1">
        <w:t>о</w:t>
      </w:r>
      <w:r w:rsidR="00E23406">
        <w:rPr>
          <w:lang w:val="sr-Cyrl-RS"/>
        </w:rPr>
        <w:t xml:space="preserve"> </w:t>
      </w:r>
      <w:proofErr w:type="spellStart"/>
      <w:r w:rsidR="00823EB1">
        <w:t>средњем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образовању</w:t>
      </w:r>
      <w:proofErr w:type="spellEnd"/>
      <w:r w:rsidR="00E23406">
        <w:rPr>
          <w:lang w:val="sr-Cyrl-RS"/>
        </w:rPr>
        <w:t xml:space="preserve"> </w:t>
      </w:r>
      <w:r w:rsidR="00823EB1">
        <w:t>и</w:t>
      </w:r>
      <w:r w:rsidR="00E23406">
        <w:rPr>
          <w:lang w:val="sr-Cyrl-RS"/>
        </w:rPr>
        <w:t xml:space="preserve"> </w:t>
      </w:r>
      <w:proofErr w:type="spellStart"/>
      <w:r w:rsidR="00823EB1">
        <w:t>васпитању</w:t>
      </w:r>
      <w:proofErr w:type="spellEnd"/>
      <w:r w:rsidR="00823EB1" w:rsidRPr="00244DBF">
        <w:rPr>
          <w:lang w:val="sr-Latn-BA"/>
        </w:rPr>
        <w:t xml:space="preserve"> („</w:t>
      </w:r>
      <w:proofErr w:type="spellStart"/>
      <w:r w:rsidR="00823EB1">
        <w:t>Сл</w:t>
      </w:r>
      <w:proofErr w:type="spellEnd"/>
      <w:r w:rsidR="00823EB1" w:rsidRPr="00244DBF">
        <w:rPr>
          <w:lang w:val="sr-Latn-BA"/>
        </w:rPr>
        <w:t>.</w:t>
      </w:r>
      <w:proofErr w:type="spellStart"/>
      <w:r w:rsidR="00823EB1">
        <w:t>гласникРС</w:t>
      </w:r>
      <w:proofErr w:type="spellEnd"/>
      <w:r w:rsidR="00823EB1" w:rsidRPr="00244DBF">
        <w:rPr>
          <w:lang w:val="sr-Latn-BA"/>
        </w:rPr>
        <w:t>“,</w:t>
      </w:r>
      <w:proofErr w:type="spellStart"/>
      <w:r w:rsidR="00823EB1">
        <w:t>бр</w:t>
      </w:r>
      <w:proofErr w:type="spellEnd"/>
      <w:r w:rsidR="00823EB1" w:rsidRPr="00244DBF">
        <w:rPr>
          <w:lang w:val="sr-Latn-BA"/>
        </w:rPr>
        <w:t xml:space="preserve">.55/2013 </w:t>
      </w:r>
      <w:r w:rsidRPr="00244DBF">
        <w:rPr>
          <w:lang w:val="sr-Latn-BA"/>
        </w:rPr>
        <w:t>101/2017-</w:t>
      </w:r>
      <w:r>
        <w:t>у</w:t>
      </w:r>
      <w:r w:rsidR="00E23406">
        <w:rPr>
          <w:lang w:val="sr-Cyrl-RS"/>
        </w:rPr>
        <w:t xml:space="preserve"> </w:t>
      </w:r>
      <w:proofErr w:type="spellStart"/>
      <w:r>
        <w:t>даљем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тексту</w:t>
      </w:r>
      <w:proofErr w:type="spellEnd"/>
      <w:r w:rsidRPr="00244DBF">
        <w:rPr>
          <w:lang w:val="sr-Latn-BA"/>
        </w:rPr>
        <w:t xml:space="preserve"> : </w:t>
      </w:r>
      <w:proofErr w:type="spellStart"/>
      <w:r>
        <w:t>Закон</w:t>
      </w:r>
      <w:proofErr w:type="spellEnd"/>
      <w:r w:rsidRPr="00244DBF">
        <w:rPr>
          <w:lang w:val="sr-Latn-BA"/>
        </w:rPr>
        <w:t xml:space="preserve">) </w:t>
      </w:r>
      <w:r>
        <w:t>и</w:t>
      </w:r>
      <w:r w:rsidR="00E23406">
        <w:rPr>
          <w:lang w:val="sr-Cyrl-RS"/>
        </w:rPr>
        <w:t xml:space="preserve"> </w:t>
      </w:r>
      <w:proofErr w:type="spellStart"/>
      <w:r>
        <w:t>члана</w:t>
      </w:r>
      <w:proofErr w:type="spellEnd"/>
      <w:r w:rsidRPr="00244DBF">
        <w:rPr>
          <w:lang w:val="sr-Latn-BA"/>
        </w:rPr>
        <w:t xml:space="preserve"> 119.</w:t>
      </w:r>
      <w:proofErr w:type="spellStart"/>
      <w:r>
        <w:t>став</w:t>
      </w:r>
      <w:proofErr w:type="spellEnd"/>
      <w:r w:rsidRPr="00244DBF">
        <w:rPr>
          <w:lang w:val="sr-Latn-BA"/>
        </w:rPr>
        <w:t xml:space="preserve"> 1.</w:t>
      </w:r>
      <w:proofErr w:type="spellStart"/>
      <w:r>
        <w:t>тачка</w:t>
      </w:r>
      <w:proofErr w:type="spellEnd"/>
      <w:r w:rsidRPr="00244DBF">
        <w:rPr>
          <w:lang w:val="sr-Latn-BA"/>
        </w:rPr>
        <w:t xml:space="preserve"> 1)</w:t>
      </w:r>
      <w:proofErr w:type="spellStart"/>
      <w:r>
        <w:t>Закона</w:t>
      </w:r>
      <w:proofErr w:type="spellEnd"/>
      <w:r w:rsidR="00E23406">
        <w:rPr>
          <w:lang w:val="sr-Cyrl-RS"/>
        </w:rPr>
        <w:t xml:space="preserve"> </w:t>
      </w:r>
      <w:r>
        <w:t>о</w:t>
      </w:r>
      <w:r w:rsidR="00E23406">
        <w:rPr>
          <w:lang w:val="sr-Cyrl-RS"/>
        </w:rPr>
        <w:t xml:space="preserve"> </w:t>
      </w:r>
      <w:proofErr w:type="spellStart"/>
      <w:r>
        <w:t>основама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система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образовања</w:t>
      </w:r>
      <w:proofErr w:type="spellEnd"/>
      <w:r w:rsidR="00E23406">
        <w:rPr>
          <w:lang w:val="sr-Cyrl-RS"/>
        </w:rPr>
        <w:t xml:space="preserve"> </w:t>
      </w:r>
      <w:r>
        <w:t>и</w:t>
      </w:r>
      <w:r w:rsidR="00E23406">
        <w:rPr>
          <w:lang w:val="sr-Cyrl-RS"/>
        </w:rPr>
        <w:t xml:space="preserve"> </w:t>
      </w:r>
      <w:proofErr w:type="spellStart"/>
      <w:r>
        <w:t>васпитања</w:t>
      </w:r>
      <w:proofErr w:type="spellEnd"/>
      <w:r w:rsidRPr="00244DBF">
        <w:rPr>
          <w:lang w:val="sr-Latn-BA"/>
        </w:rPr>
        <w:t xml:space="preserve">(„ </w:t>
      </w:r>
      <w:proofErr w:type="spellStart"/>
      <w:r>
        <w:t>Сл</w:t>
      </w:r>
      <w:proofErr w:type="spellEnd"/>
      <w:r w:rsidRPr="00244DBF">
        <w:rPr>
          <w:lang w:val="sr-Latn-BA"/>
        </w:rPr>
        <w:t>.</w:t>
      </w:r>
      <w:proofErr w:type="spellStart"/>
      <w:r>
        <w:t>гласникРС</w:t>
      </w:r>
      <w:proofErr w:type="spellEnd"/>
      <w:r w:rsidRPr="00244DBF">
        <w:rPr>
          <w:lang w:val="sr-Latn-BA"/>
        </w:rPr>
        <w:t xml:space="preserve"> „,</w:t>
      </w:r>
      <w:proofErr w:type="spellStart"/>
      <w:r>
        <w:t>бр</w:t>
      </w:r>
      <w:proofErr w:type="spellEnd"/>
      <w:r w:rsidRPr="00244DBF">
        <w:rPr>
          <w:lang w:val="sr-Latn-BA"/>
        </w:rPr>
        <w:t xml:space="preserve"> 88/2017 – </w:t>
      </w:r>
      <w:r>
        <w:t>у</w:t>
      </w:r>
      <w:r w:rsidR="00E23406">
        <w:rPr>
          <w:lang w:val="sr-Cyrl-RS"/>
        </w:rPr>
        <w:t xml:space="preserve"> </w:t>
      </w:r>
      <w:proofErr w:type="spellStart"/>
      <w:r>
        <w:t>даљем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тексту</w:t>
      </w:r>
      <w:proofErr w:type="spellEnd"/>
      <w:r w:rsidRPr="00244DBF">
        <w:rPr>
          <w:lang w:val="sr-Latn-BA"/>
        </w:rPr>
        <w:t xml:space="preserve"> :</w:t>
      </w:r>
      <w:proofErr w:type="spellStart"/>
      <w:r>
        <w:t>Закон</w:t>
      </w:r>
      <w:proofErr w:type="spellEnd"/>
      <w:r w:rsidRPr="00244DBF">
        <w:rPr>
          <w:lang w:val="sr-Latn-BA"/>
        </w:rPr>
        <w:t>),</w:t>
      </w:r>
      <w:proofErr w:type="spellStart"/>
      <w:r>
        <w:t>Школски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одбор</w:t>
      </w:r>
      <w:proofErr w:type="spellEnd"/>
      <w:r w:rsidR="00E23406">
        <w:rPr>
          <w:lang w:val="sr-Cyrl-RS"/>
        </w:rPr>
        <w:t xml:space="preserve"> </w:t>
      </w:r>
      <w:proofErr w:type="spellStart"/>
      <w:r>
        <w:t>Т</w:t>
      </w:r>
      <w:r w:rsidR="00823EB1">
        <w:t>ехничке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школе</w:t>
      </w:r>
      <w:proofErr w:type="spellEnd"/>
      <w:r w:rsidR="00E23406">
        <w:rPr>
          <w:lang w:val="sr-Cyrl-RS"/>
        </w:rPr>
        <w:t xml:space="preserve"> </w:t>
      </w:r>
      <w:r w:rsidR="00823EB1">
        <w:t>у</w:t>
      </w:r>
      <w:r w:rsidR="00E23406">
        <w:rPr>
          <w:lang w:val="sr-Cyrl-RS"/>
        </w:rPr>
        <w:t xml:space="preserve"> </w:t>
      </w:r>
      <w:proofErr w:type="spellStart"/>
      <w:r w:rsidR="00823EB1">
        <w:t>Новом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Пазару</w:t>
      </w:r>
      <w:proofErr w:type="spellEnd"/>
      <w:r w:rsidR="00823EB1" w:rsidRPr="00244DBF">
        <w:rPr>
          <w:lang w:val="sr-Latn-BA"/>
        </w:rPr>
        <w:t xml:space="preserve"> ,</w:t>
      </w:r>
      <w:proofErr w:type="spellStart"/>
      <w:r w:rsidR="00823EB1">
        <w:t>на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седници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одржаној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дана</w:t>
      </w:r>
      <w:proofErr w:type="spellEnd"/>
      <w:r w:rsidR="00823EB1" w:rsidRPr="00244DBF">
        <w:rPr>
          <w:lang w:val="sr-Latn-BA"/>
        </w:rPr>
        <w:t xml:space="preserve"> 26.02.2018 </w:t>
      </w:r>
      <w:proofErr w:type="spellStart"/>
      <w:r w:rsidR="00823EB1">
        <w:t>године</w:t>
      </w:r>
      <w:proofErr w:type="spellEnd"/>
      <w:r w:rsidR="00823EB1" w:rsidRPr="00244DBF">
        <w:rPr>
          <w:lang w:val="sr-Latn-BA"/>
        </w:rPr>
        <w:t xml:space="preserve"> ,</w:t>
      </w:r>
      <w:proofErr w:type="spellStart"/>
      <w:r w:rsidR="00823EB1">
        <w:t>једногласно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гласова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донео</w:t>
      </w:r>
      <w:proofErr w:type="spellEnd"/>
      <w:r w:rsidR="00E23406">
        <w:rPr>
          <w:lang w:val="sr-Cyrl-RS"/>
        </w:rPr>
        <w:t xml:space="preserve"> </w:t>
      </w:r>
      <w:proofErr w:type="spellStart"/>
      <w:r w:rsidR="00823EB1">
        <w:t>је</w:t>
      </w:r>
      <w:proofErr w:type="spellEnd"/>
    </w:p>
    <w:p w14:paraId="6D300E15" w14:textId="77777777" w:rsidR="00823EB1" w:rsidRPr="00244DBF" w:rsidRDefault="00823EB1" w:rsidP="008F23C5">
      <w:pPr>
        <w:rPr>
          <w:lang w:val="sr-Latn-BA"/>
        </w:rPr>
      </w:pPr>
    </w:p>
    <w:p w14:paraId="6D300E17" w14:textId="1C26B0A2" w:rsidR="00823EB1" w:rsidRPr="00244DBF" w:rsidRDefault="00823EB1" w:rsidP="00823EB1">
      <w:pPr>
        <w:jc w:val="center"/>
        <w:rPr>
          <w:lang w:val="sr-Latn-BA"/>
        </w:rPr>
      </w:pPr>
      <w:r>
        <w:t>ПРАВИЛНИК</w:t>
      </w:r>
      <w:r w:rsidR="009E3907">
        <w:t xml:space="preserve"> </w:t>
      </w:r>
      <w:r>
        <w:t>О</w:t>
      </w:r>
      <w:r w:rsidR="00D43209">
        <w:rPr>
          <w:lang w:val="sr-Cyrl-RS"/>
        </w:rPr>
        <w:t xml:space="preserve"> </w:t>
      </w:r>
      <w:r>
        <w:t>ИСПИТИМА</w:t>
      </w:r>
    </w:p>
    <w:p w14:paraId="6D300E18" w14:textId="3857D3DF" w:rsidR="00823EB1" w:rsidRPr="00244DBF" w:rsidRDefault="00823EB1" w:rsidP="00823EB1">
      <w:pPr>
        <w:jc w:val="center"/>
        <w:rPr>
          <w:lang w:val="sr-Latn-BA"/>
        </w:rPr>
      </w:pPr>
      <w:proofErr w:type="spellStart"/>
      <w:r>
        <w:t>Техничке</w:t>
      </w:r>
      <w:proofErr w:type="spellEnd"/>
      <w:r w:rsidR="00D43209">
        <w:rPr>
          <w:lang w:val="sr-Cyrl-RS"/>
        </w:rPr>
        <w:t xml:space="preserve"> </w:t>
      </w:r>
      <w:proofErr w:type="spellStart"/>
      <w:r>
        <w:t>школе</w:t>
      </w:r>
      <w:proofErr w:type="spellEnd"/>
      <w:r w:rsidR="00D43209">
        <w:rPr>
          <w:lang w:val="sr-Cyrl-RS"/>
        </w:rPr>
        <w:t xml:space="preserve"> </w:t>
      </w:r>
      <w:r>
        <w:t>у</w:t>
      </w:r>
      <w:r w:rsidR="00D43209">
        <w:rPr>
          <w:lang w:val="sr-Cyrl-RS"/>
        </w:rPr>
        <w:t xml:space="preserve"> </w:t>
      </w:r>
      <w:proofErr w:type="spellStart"/>
      <w:r>
        <w:t>Новом</w:t>
      </w:r>
      <w:proofErr w:type="spellEnd"/>
      <w:r w:rsidR="00D43209">
        <w:rPr>
          <w:lang w:val="sr-Cyrl-RS"/>
        </w:rPr>
        <w:t xml:space="preserve"> </w:t>
      </w:r>
      <w:proofErr w:type="spellStart"/>
      <w:r>
        <w:t>Пазару</w:t>
      </w:r>
      <w:proofErr w:type="spellEnd"/>
    </w:p>
    <w:p w14:paraId="6D300E19" w14:textId="77777777" w:rsidR="00823EB1" w:rsidRPr="00244DBF" w:rsidRDefault="00823EB1" w:rsidP="00823EB1">
      <w:pPr>
        <w:jc w:val="center"/>
        <w:rPr>
          <w:lang w:val="sr-Latn-BA"/>
        </w:rPr>
      </w:pPr>
    </w:p>
    <w:p w14:paraId="6D300E1A" w14:textId="77777777" w:rsidR="00674538" w:rsidRPr="00A65922" w:rsidRDefault="00674538" w:rsidP="008B256D">
      <w:pPr>
        <w:pStyle w:val="Heading1"/>
        <w:rPr>
          <w:color w:val="auto"/>
          <w:sz w:val="24"/>
        </w:rPr>
      </w:pPr>
      <w:bookmarkStart w:id="0" w:name="_Toc100817705"/>
      <w:r w:rsidRPr="00A65922">
        <w:rPr>
          <w:color w:val="auto"/>
          <w:sz w:val="24"/>
        </w:rPr>
        <w:t>I OПШТЕ ОДРЕДБЕ</w:t>
      </w:r>
      <w:bookmarkEnd w:id="0"/>
    </w:p>
    <w:p w14:paraId="6D300E1B" w14:textId="77777777" w:rsidR="00674538" w:rsidRDefault="00674538" w:rsidP="008B256D">
      <w:proofErr w:type="spellStart"/>
      <w:r>
        <w:t>Члан</w:t>
      </w:r>
      <w:proofErr w:type="spellEnd"/>
      <w:r>
        <w:t xml:space="preserve"> 1.</w:t>
      </w:r>
    </w:p>
    <w:p w14:paraId="6D300E1C" w14:textId="77777777" w:rsidR="00674538" w:rsidRDefault="00674538" w:rsidP="00674538"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:</w:t>
      </w:r>
      <w:proofErr w:type="spellStart"/>
      <w:r>
        <w:t>врста</w:t>
      </w:r>
      <w:proofErr w:type="spellEnd"/>
      <w:proofErr w:type="gramEnd"/>
      <w:r>
        <w:t xml:space="preserve"> </w:t>
      </w:r>
      <w:proofErr w:type="spellStart"/>
      <w:r>
        <w:t>испита</w:t>
      </w:r>
      <w:proofErr w:type="spellEnd"/>
      <w:r>
        <w:t xml:space="preserve"> ,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,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,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,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ученик</w:t>
      </w:r>
      <w:r w:rsidR="00944FD1">
        <w:t>а</w:t>
      </w:r>
      <w:proofErr w:type="spellEnd"/>
      <w:r w:rsidR="00944FD1">
        <w:t xml:space="preserve"> у </w:t>
      </w:r>
      <w:proofErr w:type="spellStart"/>
      <w:r w:rsidR="00944FD1">
        <w:t>вези</w:t>
      </w:r>
      <w:proofErr w:type="spellEnd"/>
      <w:r w:rsidR="00944FD1">
        <w:t xml:space="preserve"> </w:t>
      </w:r>
      <w:proofErr w:type="spellStart"/>
      <w:r w:rsidR="00944FD1">
        <w:t>са</w:t>
      </w:r>
      <w:proofErr w:type="spellEnd"/>
      <w:r w:rsidR="00944FD1">
        <w:t xml:space="preserve"> </w:t>
      </w:r>
      <w:proofErr w:type="spellStart"/>
      <w:r w:rsidR="00944FD1">
        <w:t>полагањем</w:t>
      </w:r>
      <w:proofErr w:type="spellEnd"/>
      <w:r w:rsidR="00944FD1">
        <w:t xml:space="preserve"> </w:t>
      </w:r>
      <w:proofErr w:type="spellStart"/>
      <w:r w:rsidR="00944FD1">
        <w:t>испита</w:t>
      </w:r>
      <w:proofErr w:type="spellEnd"/>
      <w:r w:rsidR="00944FD1">
        <w:t xml:space="preserve"> у </w:t>
      </w:r>
      <w:proofErr w:type="spellStart"/>
      <w:r w:rsidR="00944FD1">
        <w:t>Т</w:t>
      </w:r>
      <w:r>
        <w:t>ехничкој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Пазару</w:t>
      </w:r>
      <w:proofErr w:type="spellEnd"/>
      <w:r>
        <w:t xml:space="preserve"> (у </w:t>
      </w:r>
      <w:proofErr w:type="spellStart"/>
      <w:r>
        <w:t>даљ</w:t>
      </w:r>
      <w:r w:rsidR="00944FD1">
        <w:t>ем</w:t>
      </w:r>
      <w:proofErr w:type="spellEnd"/>
      <w:r w:rsidR="00944FD1">
        <w:t xml:space="preserve"> </w:t>
      </w:r>
      <w:proofErr w:type="spellStart"/>
      <w:r w:rsidR="00944FD1">
        <w:t>тексру</w:t>
      </w:r>
      <w:proofErr w:type="spellEnd"/>
      <w:r w:rsidR="00944FD1">
        <w:t xml:space="preserve"> :</w:t>
      </w:r>
      <w:proofErr w:type="spellStart"/>
      <w:r w:rsidR="00944FD1">
        <w:t>Школа</w:t>
      </w:r>
      <w:proofErr w:type="spellEnd"/>
      <w:r w:rsidR="00944FD1">
        <w:t xml:space="preserve"> )</w:t>
      </w:r>
      <w:r>
        <w:t xml:space="preserve">,у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,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и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D300E1D" w14:textId="77777777" w:rsidR="00674538" w:rsidRPr="00A65922" w:rsidRDefault="00674538" w:rsidP="008B256D">
      <w:pPr>
        <w:pStyle w:val="Heading1"/>
        <w:rPr>
          <w:color w:val="auto"/>
          <w:sz w:val="24"/>
        </w:rPr>
      </w:pPr>
      <w:bookmarkStart w:id="1" w:name="_Toc100817706"/>
      <w:r w:rsidRPr="00A65922">
        <w:rPr>
          <w:color w:val="auto"/>
          <w:sz w:val="24"/>
        </w:rPr>
        <w:t>II ИСПИТНИ РОКОВИ</w:t>
      </w:r>
      <w:bookmarkEnd w:id="1"/>
    </w:p>
    <w:p w14:paraId="6D300E1E" w14:textId="77777777" w:rsidR="00674538" w:rsidRPr="00A65922" w:rsidRDefault="00674538" w:rsidP="008B256D">
      <w:pPr>
        <w:pStyle w:val="Heading1"/>
        <w:rPr>
          <w:color w:val="auto"/>
          <w:sz w:val="24"/>
        </w:rPr>
      </w:pPr>
      <w:bookmarkStart w:id="2" w:name="_Toc100817707"/>
      <w:r w:rsidRPr="00A65922">
        <w:rPr>
          <w:color w:val="auto"/>
          <w:sz w:val="24"/>
        </w:rPr>
        <w:t>1.Испити</w:t>
      </w:r>
      <w:bookmarkEnd w:id="2"/>
    </w:p>
    <w:p w14:paraId="6D300E1F" w14:textId="77777777" w:rsidR="00674538" w:rsidRDefault="00674538" w:rsidP="008B256D">
      <w:proofErr w:type="spellStart"/>
      <w:r>
        <w:t>Члан</w:t>
      </w:r>
      <w:proofErr w:type="spellEnd"/>
      <w:r>
        <w:t xml:space="preserve"> 2.</w:t>
      </w:r>
    </w:p>
    <w:p w14:paraId="6D300E20" w14:textId="77777777" w:rsidR="00674538" w:rsidRDefault="00674538" w:rsidP="00674538"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proofErr w:type="gramStart"/>
      <w:r>
        <w:t>циљева</w:t>
      </w:r>
      <w:proofErr w:type="spellEnd"/>
      <w:r>
        <w:t xml:space="preserve"> ,</w:t>
      </w:r>
      <w:proofErr w:type="spellStart"/>
      <w:r>
        <w:t>исхода</w:t>
      </w:r>
      <w:proofErr w:type="spellEnd"/>
      <w:proofErr w:type="gramEnd"/>
      <w:r>
        <w:t xml:space="preserve"> ,</w:t>
      </w:r>
      <w:proofErr w:type="spellStart"/>
      <w:r>
        <w:t>стандарда</w:t>
      </w:r>
      <w:proofErr w:type="spellEnd"/>
      <w:r>
        <w:t xml:space="preserve"> </w:t>
      </w:r>
      <w:proofErr w:type="spellStart"/>
      <w:r w:rsidR="00037752">
        <w:t>постигнућа</w:t>
      </w:r>
      <w:proofErr w:type="spellEnd"/>
      <w:r w:rsidR="00037752">
        <w:t xml:space="preserve"> </w:t>
      </w:r>
      <w:proofErr w:type="spellStart"/>
      <w:r w:rsidR="00037752">
        <w:t>ученика</w:t>
      </w:r>
      <w:proofErr w:type="spellEnd"/>
      <w:r w:rsidR="00037752">
        <w:t xml:space="preserve"> и </w:t>
      </w:r>
      <w:proofErr w:type="spellStart"/>
      <w:r w:rsidR="00037752">
        <w:t>стандарда</w:t>
      </w:r>
      <w:proofErr w:type="spellEnd"/>
      <w:r w:rsidR="00037752">
        <w:t xml:space="preserve"> </w:t>
      </w:r>
      <w:proofErr w:type="spellStart"/>
      <w:r w:rsidR="00037752">
        <w:t>квалификација</w:t>
      </w:r>
      <w:proofErr w:type="spellEnd"/>
      <w:r w:rsidR="00037752">
        <w:t xml:space="preserve"> ,</w:t>
      </w:r>
      <w:proofErr w:type="spellStart"/>
      <w:r w:rsidR="00037752">
        <w:t>већином</w:t>
      </w:r>
      <w:proofErr w:type="spellEnd"/>
      <w:r w:rsidR="00037752">
        <w:t xml:space="preserve"> </w:t>
      </w:r>
      <w:proofErr w:type="spellStart"/>
      <w:r w:rsidR="00037752">
        <w:t>гласова</w:t>
      </w:r>
      <w:proofErr w:type="spellEnd"/>
      <w:r w:rsidR="00037752">
        <w:t xml:space="preserve"> </w:t>
      </w:r>
      <w:proofErr w:type="spellStart"/>
      <w:r w:rsidR="00037752">
        <w:t>укупног</w:t>
      </w:r>
      <w:proofErr w:type="spellEnd"/>
      <w:r w:rsidR="00037752">
        <w:t xml:space="preserve"> </w:t>
      </w:r>
      <w:proofErr w:type="spellStart"/>
      <w:r w:rsidR="00037752">
        <w:t>броја</w:t>
      </w:r>
      <w:proofErr w:type="spellEnd"/>
      <w:r w:rsidR="00037752">
        <w:t xml:space="preserve"> </w:t>
      </w:r>
      <w:proofErr w:type="spellStart"/>
      <w:r w:rsidR="00037752">
        <w:t>чланова</w:t>
      </w:r>
      <w:proofErr w:type="spellEnd"/>
      <w:r w:rsidR="00037752">
        <w:t xml:space="preserve"> </w:t>
      </w:r>
      <w:proofErr w:type="spellStart"/>
      <w:r w:rsidR="00037752">
        <w:t>комисије</w:t>
      </w:r>
      <w:proofErr w:type="spellEnd"/>
      <w:r w:rsidR="00037752">
        <w:t xml:space="preserve"> ,у </w:t>
      </w:r>
      <w:proofErr w:type="spellStart"/>
      <w:r w:rsidR="00037752">
        <w:t>складу</w:t>
      </w:r>
      <w:proofErr w:type="spellEnd"/>
      <w:r w:rsidR="00037752">
        <w:t xml:space="preserve"> </w:t>
      </w:r>
      <w:proofErr w:type="spellStart"/>
      <w:r w:rsidR="00037752">
        <w:t>са</w:t>
      </w:r>
      <w:proofErr w:type="spellEnd"/>
      <w:r w:rsidR="00037752">
        <w:t xml:space="preserve"> </w:t>
      </w:r>
      <w:proofErr w:type="spellStart"/>
      <w:r w:rsidR="00037752">
        <w:t>Законом</w:t>
      </w:r>
      <w:proofErr w:type="spellEnd"/>
      <w:r w:rsidR="00037752">
        <w:t>.</w:t>
      </w:r>
    </w:p>
    <w:p w14:paraId="6D300E21" w14:textId="77777777" w:rsidR="00037752" w:rsidRDefault="00037752" w:rsidP="008B256D">
      <w:proofErr w:type="spellStart"/>
      <w:r>
        <w:t>Члан</w:t>
      </w:r>
      <w:proofErr w:type="spellEnd"/>
      <w:r>
        <w:t xml:space="preserve"> 3.</w:t>
      </w:r>
    </w:p>
    <w:p w14:paraId="6D300E22" w14:textId="77777777" w:rsidR="00037752" w:rsidRDefault="00944FD1" w:rsidP="00674538"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правилником</w:t>
      </w:r>
      <w:proofErr w:type="spellEnd"/>
      <w:r>
        <w:t xml:space="preserve"> ,у</w:t>
      </w:r>
      <w:proofErr w:type="gramEnd"/>
      <w:r>
        <w:t xml:space="preserve"> </w:t>
      </w:r>
      <w:proofErr w:type="spellStart"/>
      <w:r>
        <w:t>Ш</w:t>
      </w:r>
      <w:r w:rsidR="00037752">
        <w:t>коли</w:t>
      </w:r>
      <w:proofErr w:type="spellEnd"/>
      <w:r w:rsidR="00037752">
        <w:t xml:space="preserve"> </w:t>
      </w:r>
      <w:proofErr w:type="spellStart"/>
      <w:r w:rsidR="00037752">
        <w:t>се</w:t>
      </w:r>
      <w:proofErr w:type="spellEnd"/>
      <w:r w:rsidR="00037752">
        <w:t xml:space="preserve"> </w:t>
      </w:r>
      <w:proofErr w:type="spellStart"/>
      <w:r w:rsidR="00037752">
        <w:t>полажу</w:t>
      </w:r>
      <w:proofErr w:type="spellEnd"/>
      <w:r w:rsidR="00037752">
        <w:t xml:space="preserve"> </w:t>
      </w:r>
      <w:proofErr w:type="spellStart"/>
      <w:r w:rsidR="00037752">
        <w:t>следећи</w:t>
      </w:r>
      <w:proofErr w:type="spellEnd"/>
      <w:r w:rsidR="00037752">
        <w:t xml:space="preserve"> </w:t>
      </w:r>
      <w:proofErr w:type="spellStart"/>
      <w:r w:rsidR="00037752">
        <w:t>испити</w:t>
      </w:r>
      <w:proofErr w:type="spellEnd"/>
      <w:r w:rsidR="00037752">
        <w:t>:</w:t>
      </w:r>
    </w:p>
    <w:p w14:paraId="6D300E23" w14:textId="77777777" w:rsidR="00037752" w:rsidRPr="00944FD1" w:rsidRDefault="00944FD1" w:rsidP="00674538">
      <w:r>
        <w:t>1)</w:t>
      </w:r>
      <w:proofErr w:type="spellStart"/>
      <w:r>
        <w:t>разредни</w:t>
      </w:r>
      <w:proofErr w:type="spellEnd"/>
      <w:r>
        <w:t>,</w:t>
      </w:r>
    </w:p>
    <w:p w14:paraId="6D300E24" w14:textId="77777777" w:rsidR="00037752" w:rsidRPr="00944FD1" w:rsidRDefault="00037752" w:rsidP="00674538">
      <w:r>
        <w:t>2)</w:t>
      </w:r>
      <w:proofErr w:type="spellStart"/>
      <w:proofErr w:type="gramStart"/>
      <w:r>
        <w:t>поправни</w:t>
      </w:r>
      <w:proofErr w:type="spellEnd"/>
      <w:r>
        <w:t xml:space="preserve"> </w:t>
      </w:r>
      <w:r w:rsidR="00944FD1">
        <w:t>,</w:t>
      </w:r>
      <w:proofErr w:type="gramEnd"/>
    </w:p>
    <w:p w14:paraId="6D300E25" w14:textId="77777777" w:rsidR="00037752" w:rsidRPr="00944FD1" w:rsidRDefault="00037752" w:rsidP="00674538">
      <w:r>
        <w:lastRenderedPageBreak/>
        <w:t>3)</w:t>
      </w:r>
      <w:proofErr w:type="spellStart"/>
      <w:proofErr w:type="gramStart"/>
      <w:r>
        <w:t>допунски</w:t>
      </w:r>
      <w:proofErr w:type="spellEnd"/>
      <w:r>
        <w:t xml:space="preserve"> </w:t>
      </w:r>
      <w:r w:rsidR="00944FD1">
        <w:t>,</w:t>
      </w:r>
      <w:proofErr w:type="gramEnd"/>
    </w:p>
    <w:p w14:paraId="6D300E26" w14:textId="77777777" w:rsidR="00037752" w:rsidRDefault="00D72A89" w:rsidP="00674538">
      <w:r>
        <w:t>4)</w:t>
      </w:r>
      <w:proofErr w:type="spellStart"/>
      <w:proofErr w:type="gramStart"/>
      <w:r>
        <w:t>стручна</w:t>
      </w:r>
      <w:proofErr w:type="spellEnd"/>
      <w:r>
        <w:t xml:space="preserve">  </w:t>
      </w:r>
      <w:proofErr w:type="spellStart"/>
      <w:r>
        <w:t>матура</w:t>
      </w:r>
      <w:proofErr w:type="spellEnd"/>
      <w:proofErr w:type="gramEnd"/>
      <w:r>
        <w:t xml:space="preserve">-у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;</w:t>
      </w:r>
    </w:p>
    <w:p w14:paraId="6D300E27" w14:textId="77777777" w:rsidR="00D72A89" w:rsidRDefault="00D72A89" w:rsidP="00674538">
      <w:r>
        <w:t>5)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;</w:t>
      </w:r>
    </w:p>
    <w:p w14:paraId="6D300E28" w14:textId="77777777" w:rsidR="00D72A89" w:rsidRDefault="00D72A89" w:rsidP="00674538">
      <w:r>
        <w:t>6)</w:t>
      </w:r>
      <w:proofErr w:type="spellStart"/>
      <w:r>
        <w:t>специјалистички</w:t>
      </w:r>
      <w:proofErr w:type="spellEnd"/>
      <w:r>
        <w:t xml:space="preserve"> и </w:t>
      </w:r>
      <w:proofErr w:type="spellStart"/>
      <w:r>
        <w:t>мајсторски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;</w:t>
      </w:r>
    </w:p>
    <w:p w14:paraId="6D300E29" w14:textId="77777777" w:rsidR="00D72A89" w:rsidRDefault="00D72A89" w:rsidP="00674538">
      <w:r>
        <w:t>7)</w:t>
      </w:r>
      <w:proofErr w:type="spellStart"/>
      <w:r>
        <w:t>испити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proofErr w:type="gramStart"/>
      <w:r>
        <w:t>образовања</w:t>
      </w:r>
      <w:proofErr w:type="spellEnd"/>
      <w:r>
        <w:t xml:space="preserve"> ;</w:t>
      </w:r>
      <w:proofErr w:type="gramEnd"/>
    </w:p>
    <w:p w14:paraId="6D300E2A" w14:textId="77777777" w:rsidR="00D72A89" w:rsidRDefault="00D72A89" w:rsidP="00674538">
      <w:r>
        <w:t>8)</w:t>
      </w:r>
      <w:proofErr w:type="spellStart"/>
      <w:r>
        <w:t>испити</w:t>
      </w:r>
      <w:proofErr w:type="spellEnd"/>
      <w:r>
        <w:t xml:space="preserve"> </w:t>
      </w:r>
      <w:proofErr w:type="spellStart"/>
      <w:r>
        <w:t>ванредних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6D300E2B" w14:textId="77777777" w:rsidR="00D72A89" w:rsidRDefault="00D72A89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чулним</w:t>
      </w:r>
      <w:proofErr w:type="spellEnd"/>
      <w:r>
        <w:t xml:space="preserve"> и </w:t>
      </w:r>
      <w:proofErr w:type="spellStart"/>
      <w:r>
        <w:t>моторичким</w:t>
      </w:r>
      <w:proofErr w:type="spellEnd"/>
      <w:r>
        <w:t xml:space="preserve"> </w:t>
      </w:r>
      <w:proofErr w:type="spellStart"/>
      <w:proofErr w:type="gramStart"/>
      <w:r>
        <w:t>могућностима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инвалидитета</w:t>
      </w:r>
      <w:proofErr w:type="spellEnd"/>
      <w:r>
        <w:t xml:space="preserve"> .</w:t>
      </w:r>
    </w:p>
    <w:p w14:paraId="6D300E2C" w14:textId="77777777" w:rsidR="00D72A89" w:rsidRDefault="00D72A89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постигн</w:t>
      </w:r>
      <w:r w:rsidR="00944FD1">
        <w:t>утог</w:t>
      </w:r>
      <w:proofErr w:type="spellEnd"/>
      <w:r w:rsidR="00944FD1">
        <w:t xml:space="preserve"> </w:t>
      </w:r>
      <w:proofErr w:type="spellStart"/>
      <w:r w:rsidR="00944FD1">
        <w:t>на</w:t>
      </w:r>
      <w:proofErr w:type="spellEnd"/>
      <w:r w:rsidR="00944FD1">
        <w:t xml:space="preserve"> </w:t>
      </w:r>
      <w:proofErr w:type="spellStart"/>
      <w:r w:rsidR="00944FD1">
        <w:t>испиту</w:t>
      </w:r>
      <w:proofErr w:type="spellEnd"/>
      <w:r w:rsidR="00944FD1">
        <w:t xml:space="preserve"> </w:t>
      </w:r>
      <w:proofErr w:type="spellStart"/>
      <w:r w:rsidR="00944FD1">
        <w:t>из</w:t>
      </w:r>
      <w:proofErr w:type="spellEnd"/>
      <w:r w:rsidR="00944FD1">
        <w:t xml:space="preserve"> </w:t>
      </w:r>
      <w:proofErr w:type="spellStart"/>
      <w:r w:rsidR="00944FD1">
        <w:t>става</w:t>
      </w:r>
      <w:proofErr w:type="spellEnd"/>
      <w:r w:rsidR="00944FD1">
        <w:t xml:space="preserve"> </w:t>
      </w:r>
      <w:proofErr w:type="gramStart"/>
      <w:r w:rsidR="00944FD1">
        <w:t>1.тачке</w:t>
      </w:r>
      <w:proofErr w:type="gramEnd"/>
      <w:r w:rsidR="00944FD1">
        <w:t xml:space="preserve"> 5,6 и 7 </w:t>
      </w:r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.</w:t>
      </w:r>
    </w:p>
    <w:p w14:paraId="6D300E2D" w14:textId="77777777" w:rsidR="00944FD1" w:rsidRPr="00944FD1" w:rsidRDefault="00944FD1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вапитања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постигнутог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gramStart"/>
      <w:r>
        <w:t>1.тачка</w:t>
      </w:r>
      <w:proofErr w:type="gramEnd"/>
      <w:r>
        <w:t xml:space="preserve"> 8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.</w:t>
      </w:r>
    </w:p>
    <w:p w14:paraId="6D300E2E" w14:textId="77777777" w:rsidR="00D72A89" w:rsidRDefault="00D72A89" w:rsidP="008B256D">
      <w:proofErr w:type="spellStart"/>
      <w:r>
        <w:t>Члан</w:t>
      </w:r>
      <w:proofErr w:type="spellEnd"/>
      <w:r>
        <w:t xml:space="preserve"> 4.</w:t>
      </w:r>
    </w:p>
    <w:p w14:paraId="6D300E2F" w14:textId="77777777" w:rsidR="00D72A89" w:rsidRDefault="00D72A89" w:rsidP="00674538"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</w:t>
      </w:r>
      <w:r w:rsidR="00944FD1">
        <w:t xml:space="preserve"> </w:t>
      </w:r>
      <w:proofErr w:type="spellStart"/>
      <w:proofErr w:type="gramStart"/>
      <w:r w:rsidR="00944FD1">
        <w:t>учења</w:t>
      </w:r>
      <w:proofErr w:type="spellEnd"/>
      <w:r w:rsidR="00944FD1">
        <w:t xml:space="preserve"> ,у</w:t>
      </w:r>
      <w:proofErr w:type="gramEnd"/>
      <w:r w:rsidR="00944FD1">
        <w:t xml:space="preserve"> </w:t>
      </w:r>
      <w:proofErr w:type="spellStart"/>
      <w:r w:rsidR="00944FD1">
        <w:t>складу</w:t>
      </w:r>
      <w:proofErr w:type="spellEnd"/>
      <w:r w:rsidR="00944FD1">
        <w:t xml:space="preserve"> </w:t>
      </w:r>
      <w:proofErr w:type="spellStart"/>
      <w:r w:rsidR="00944FD1">
        <w:t>са</w:t>
      </w:r>
      <w:proofErr w:type="spellEnd"/>
      <w:r w:rsidR="00944FD1">
        <w:t xml:space="preserve"> </w:t>
      </w:r>
      <w:proofErr w:type="spellStart"/>
      <w:r w:rsidR="00944FD1">
        <w:t>Законом</w:t>
      </w:r>
      <w:proofErr w:type="spellEnd"/>
      <w:r w:rsidR="00944FD1">
        <w:t xml:space="preserve"> ,у </w:t>
      </w:r>
      <w:proofErr w:type="spellStart"/>
      <w:r w:rsidR="00944FD1">
        <w:t>Ш</w:t>
      </w:r>
      <w:r>
        <w:t>коли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:</w:t>
      </w:r>
      <w:proofErr w:type="spellStart"/>
      <w:r>
        <w:t>завршни,матурски,специјалистички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оспособљености</w:t>
      </w:r>
      <w:proofErr w:type="spellEnd"/>
      <w:r>
        <w:t>.</w:t>
      </w:r>
    </w:p>
    <w:p w14:paraId="6D300E30" w14:textId="77777777" w:rsidR="00D72A89" w:rsidRDefault="00D72A89" w:rsidP="00674538">
      <w:proofErr w:type="spellStart"/>
      <w:proofErr w:type="gramStart"/>
      <w:r>
        <w:t>Завршни</w:t>
      </w:r>
      <w:proofErr w:type="spellEnd"/>
      <w:r>
        <w:t xml:space="preserve"> </w:t>
      </w:r>
      <w:r w:rsidR="00944FD1">
        <w:t xml:space="preserve"> </w:t>
      </w:r>
      <w:proofErr w:type="spellStart"/>
      <w:r w:rsidR="00944FD1">
        <w:t>испит</w:t>
      </w:r>
      <w:proofErr w:type="spellEnd"/>
      <w:proofErr w:type="gramEnd"/>
      <w:r w:rsidR="00944FD1">
        <w:t xml:space="preserve">  </w:t>
      </w:r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двогодишњег</w:t>
      </w:r>
      <w:proofErr w:type="spellEnd"/>
      <w:r>
        <w:t xml:space="preserve"> и </w:t>
      </w:r>
      <w:proofErr w:type="spellStart"/>
      <w:r>
        <w:t>трогодишњег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.</w:t>
      </w:r>
    </w:p>
    <w:p w14:paraId="6D300E31" w14:textId="77777777" w:rsidR="00D72A89" w:rsidRDefault="00D72A89" w:rsidP="00674538"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четворогодишњег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.</w:t>
      </w:r>
    </w:p>
    <w:p w14:paraId="6D300E32" w14:textId="77777777" w:rsidR="00944FD1" w:rsidRPr="00944FD1" w:rsidRDefault="00944FD1" w:rsidP="00674538"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специјализације</w:t>
      </w:r>
      <w:proofErr w:type="spellEnd"/>
      <w:r>
        <w:t>.</w:t>
      </w:r>
    </w:p>
    <w:p w14:paraId="6D300E33" w14:textId="77777777" w:rsidR="00D72A89" w:rsidRDefault="00944FD1" w:rsidP="00674538"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proofErr w:type="gramStart"/>
      <w:r>
        <w:t>оспособљеност</w:t>
      </w:r>
      <w:proofErr w:type="spellEnd"/>
      <w:r>
        <w:t xml:space="preserve"> </w:t>
      </w:r>
      <w:r w:rsidR="00D72A89">
        <w:t xml:space="preserve"> </w:t>
      </w:r>
      <w:proofErr w:type="spellStart"/>
      <w:r w:rsidR="00D72A89">
        <w:t>полаже</w:t>
      </w:r>
      <w:proofErr w:type="spellEnd"/>
      <w:proofErr w:type="gramEnd"/>
      <w:r w:rsidR="00D72A89">
        <w:t xml:space="preserve"> </w:t>
      </w:r>
      <w:proofErr w:type="spellStart"/>
      <w:r w:rsidR="00D72A89">
        <w:t>ученик</w:t>
      </w:r>
      <w:proofErr w:type="spellEnd"/>
      <w:r w:rsidR="00D72A89">
        <w:t xml:space="preserve"> </w:t>
      </w:r>
      <w:proofErr w:type="spellStart"/>
      <w:r w:rsidR="00D72A89">
        <w:t>на</w:t>
      </w:r>
      <w:proofErr w:type="spellEnd"/>
      <w:r w:rsidR="00D72A89">
        <w:t xml:space="preserve"> </w:t>
      </w:r>
      <w:proofErr w:type="spellStart"/>
      <w:r w:rsidR="00D72A89">
        <w:t>крају</w:t>
      </w:r>
      <w:proofErr w:type="spellEnd"/>
      <w:r w:rsidR="00D72A89">
        <w:t xml:space="preserve"> </w:t>
      </w:r>
      <w:proofErr w:type="spellStart"/>
      <w:r w:rsidR="00D72A89">
        <w:t>стручног</w:t>
      </w:r>
      <w:proofErr w:type="spellEnd"/>
      <w:r w:rsidR="00D72A89">
        <w:t xml:space="preserve"> </w:t>
      </w:r>
      <w:proofErr w:type="spellStart"/>
      <w:r w:rsidR="00D72A89">
        <w:t>оспособљавања</w:t>
      </w:r>
      <w:proofErr w:type="spellEnd"/>
      <w:r w:rsidR="00D72A89">
        <w:t xml:space="preserve"> .</w:t>
      </w:r>
    </w:p>
    <w:p w14:paraId="6D300E34" w14:textId="77777777" w:rsidR="00D72A89" w:rsidRDefault="00D72A89" w:rsidP="00674538"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</w:t>
      </w:r>
      <w:r w:rsidR="00944FD1">
        <w:t>а</w:t>
      </w:r>
      <w:proofErr w:type="spellEnd"/>
      <w:r w:rsidR="00944FD1">
        <w:t xml:space="preserve"> </w:t>
      </w:r>
      <w:proofErr w:type="gramStart"/>
      <w:r w:rsidR="00944FD1">
        <w:t>1.овог</w:t>
      </w:r>
      <w:proofErr w:type="gramEnd"/>
      <w:r w:rsidR="00944FD1">
        <w:t xml:space="preserve"> </w:t>
      </w:r>
      <w:proofErr w:type="spellStart"/>
      <w:r w:rsidR="00944FD1">
        <w:t>члана</w:t>
      </w:r>
      <w:proofErr w:type="spellEnd"/>
      <w:r w:rsidR="00944FD1">
        <w:t xml:space="preserve"> </w:t>
      </w:r>
      <w:proofErr w:type="spellStart"/>
      <w:r w:rsidR="00944FD1">
        <w:t>ученик</w:t>
      </w:r>
      <w:proofErr w:type="spellEnd"/>
      <w:r w:rsidR="00944FD1">
        <w:t xml:space="preserve"> </w:t>
      </w:r>
      <w:proofErr w:type="spellStart"/>
      <w:r w:rsidR="00944FD1">
        <w:t>полаже</w:t>
      </w:r>
      <w:proofErr w:type="spellEnd"/>
      <w:r w:rsidR="00944FD1">
        <w:t xml:space="preserve"> у </w:t>
      </w:r>
      <w:proofErr w:type="spellStart"/>
      <w:r w:rsidR="00944FD1">
        <w:t>Ш</w:t>
      </w:r>
      <w:r>
        <w:t>коли</w:t>
      </w:r>
      <w:proofErr w:type="spellEnd"/>
      <w:r>
        <w:t xml:space="preserve"> (у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)у </w:t>
      </w:r>
      <w:proofErr w:type="spellStart"/>
      <w:r>
        <w:t>јунском</w:t>
      </w:r>
      <w:proofErr w:type="spellEnd"/>
      <w:r>
        <w:t xml:space="preserve"> и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6D300E35" w14:textId="77777777" w:rsidR="00944FD1" w:rsidRDefault="00944FD1" w:rsidP="00674538"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gramStart"/>
      <w:r>
        <w:t>1.овог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бројчано,просечном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>.</w:t>
      </w:r>
    </w:p>
    <w:p w14:paraId="6D300E36" w14:textId="77777777" w:rsidR="00944FD1" w:rsidRPr="00944FD1" w:rsidRDefault="00944FD1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полагао</w:t>
      </w:r>
      <w:proofErr w:type="spellEnd"/>
      <w:r>
        <w:t xml:space="preserve"> у </w:t>
      </w:r>
      <w:proofErr w:type="spellStart"/>
      <w:r>
        <w:t>јунском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proofErr w:type="gramStart"/>
      <w:r>
        <w:t>року</w:t>
      </w:r>
      <w:proofErr w:type="spellEnd"/>
      <w:r>
        <w:t xml:space="preserve"> ,</w:t>
      </w:r>
      <w:proofErr w:type="spellStart"/>
      <w:r>
        <w:t>полаже</w:t>
      </w:r>
      <w:proofErr w:type="spellEnd"/>
      <w:proofErr w:type="gram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1.овог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6D300E37" w14:textId="77777777" w:rsidR="00D72A89" w:rsidRDefault="00B37450" w:rsidP="00674538">
      <w:proofErr w:type="spellStart"/>
      <w:r>
        <w:t>Редовни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gramStart"/>
      <w:r>
        <w:t>1.овог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,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у </w:t>
      </w:r>
      <w:proofErr w:type="spellStart"/>
      <w:r>
        <w:t>испитним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6D300E38" w14:textId="77777777" w:rsidR="00B37450" w:rsidRDefault="00B37450" w:rsidP="008B256D">
      <w:proofErr w:type="spellStart"/>
      <w:r>
        <w:t>Члан</w:t>
      </w:r>
      <w:proofErr w:type="spellEnd"/>
      <w:r>
        <w:t xml:space="preserve"> 5.</w:t>
      </w:r>
    </w:p>
    <w:p w14:paraId="6D300E39" w14:textId="77777777" w:rsidR="00B37450" w:rsidRDefault="00B37450" w:rsidP="00674538"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матурских</w:t>
      </w:r>
      <w:proofErr w:type="spellEnd"/>
      <w:r>
        <w:t xml:space="preserve"> и </w:t>
      </w:r>
      <w:proofErr w:type="spellStart"/>
      <w:r>
        <w:t>завршних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 w:rsidR="00E738A3">
        <w:t>с</w:t>
      </w:r>
      <w:r>
        <w:t>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proofErr w:type="gramStart"/>
      <w:r>
        <w:t>матурски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 </w:t>
      </w:r>
      <w:proofErr w:type="spellStart"/>
      <w:r>
        <w:t>завршни</w:t>
      </w:r>
      <w:proofErr w:type="spellEnd"/>
      <w:r>
        <w:t xml:space="preserve">  </w:t>
      </w:r>
      <w:proofErr w:type="spellStart"/>
      <w:r>
        <w:t>испит</w:t>
      </w:r>
      <w:proofErr w:type="spellEnd"/>
      <w:r>
        <w:t>.</w:t>
      </w:r>
    </w:p>
    <w:p w14:paraId="6D300E3A" w14:textId="77777777" w:rsidR="00B37450" w:rsidRDefault="00B37450" w:rsidP="00674538"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proofErr w:type="gramStart"/>
      <w:r>
        <w:t>инвалидитетом</w:t>
      </w:r>
      <w:proofErr w:type="spellEnd"/>
      <w:r>
        <w:t xml:space="preserve"> ,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у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,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индивидуалним</w:t>
      </w:r>
      <w:proofErr w:type="spellEnd"/>
      <w:r>
        <w:t xml:space="preserve"> </w:t>
      </w:r>
      <w:proofErr w:type="spellStart"/>
      <w:r>
        <w:t>образовним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>.</w:t>
      </w:r>
    </w:p>
    <w:p w14:paraId="6D300E3B" w14:textId="77777777" w:rsidR="00B37450" w:rsidRPr="008B256D" w:rsidRDefault="00B37450" w:rsidP="008B256D">
      <w:pPr>
        <w:pStyle w:val="Heading1"/>
        <w:rPr>
          <w:color w:val="auto"/>
          <w:sz w:val="28"/>
        </w:rPr>
      </w:pPr>
      <w:bookmarkStart w:id="3" w:name="_Toc100817708"/>
      <w:proofErr w:type="spellStart"/>
      <w:r w:rsidRPr="008B256D">
        <w:rPr>
          <w:color w:val="auto"/>
          <w:sz w:val="28"/>
        </w:rPr>
        <w:t>Разредни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испит</w:t>
      </w:r>
      <w:bookmarkEnd w:id="3"/>
      <w:proofErr w:type="spellEnd"/>
    </w:p>
    <w:p w14:paraId="6D300E3C" w14:textId="77777777" w:rsidR="00B37450" w:rsidRDefault="00B37450" w:rsidP="008B256D">
      <w:proofErr w:type="spellStart"/>
      <w:r>
        <w:t>Члан</w:t>
      </w:r>
      <w:proofErr w:type="spellEnd"/>
      <w:r>
        <w:t xml:space="preserve"> 6.</w:t>
      </w:r>
    </w:p>
    <w:p w14:paraId="6D300E3D" w14:textId="77777777" w:rsidR="00B37450" w:rsidRDefault="00B37450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прис</w:t>
      </w:r>
      <w:r w:rsidR="005D33CD">
        <w:t>уствовао</w:t>
      </w:r>
      <w:proofErr w:type="spellEnd"/>
      <w:r w:rsidR="005D33CD">
        <w:t xml:space="preserve"> </w:t>
      </w:r>
      <w:proofErr w:type="spellStart"/>
      <w:r w:rsidR="005D33CD">
        <w:t>настави</w:t>
      </w:r>
      <w:proofErr w:type="spellEnd"/>
      <w:r w:rsidR="005D33CD">
        <w:t xml:space="preserve"> </w:t>
      </w:r>
      <w:proofErr w:type="spellStart"/>
      <w:r w:rsidR="005D33CD">
        <w:t>више</w:t>
      </w:r>
      <w:proofErr w:type="spellEnd"/>
      <w:r w:rsidR="005D33CD">
        <w:t xml:space="preserve"> </w:t>
      </w:r>
      <w:proofErr w:type="spellStart"/>
      <w:r w:rsidR="005D33CD">
        <w:t>од</w:t>
      </w:r>
      <w:proofErr w:type="spellEnd"/>
      <w:r w:rsidR="005D33CD">
        <w:t xml:space="preserve"> </w:t>
      </w:r>
      <w:proofErr w:type="spellStart"/>
      <w:r w:rsidR="005D33CD">
        <w:t>једне</w:t>
      </w:r>
      <w:proofErr w:type="spellEnd"/>
      <w:r w:rsidR="005D33CD">
        <w:t xml:space="preserve"> </w:t>
      </w:r>
      <w:proofErr w:type="spellStart"/>
      <w:r>
        <w:t>т</w:t>
      </w:r>
      <w:r w:rsidR="005D33CD">
        <w:t>р</w:t>
      </w:r>
      <w:r>
        <w:t>ећине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proofErr w:type="gramStart"/>
      <w:r>
        <w:t>часова</w:t>
      </w:r>
      <w:proofErr w:type="spellEnd"/>
      <w:r>
        <w:t xml:space="preserve"> ,а</w:t>
      </w:r>
      <w:proofErr w:type="gramEnd"/>
      <w:r>
        <w:t xml:space="preserve"> </w:t>
      </w:r>
      <w:proofErr w:type="spellStart"/>
      <w:r>
        <w:t>оцењивањем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 w:rsidR="002A263E">
        <w:t>прописане</w:t>
      </w:r>
      <w:proofErr w:type="spellEnd"/>
      <w:r w:rsidR="002A263E">
        <w:t xml:space="preserve"> </w:t>
      </w:r>
      <w:proofErr w:type="spellStart"/>
      <w:r w:rsidR="002A263E">
        <w:t>циљеве</w:t>
      </w:r>
      <w:proofErr w:type="spellEnd"/>
      <w:r w:rsidR="002A263E">
        <w:t xml:space="preserve"> ,</w:t>
      </w:r>
      <w:proofErr w:type="spellStart"/>
      <w:r w:rsidR="002A263E">
        <w:t>исходе</w:t>
      </w:r>
      <w:proofErr w:type="spellEnd"/>
      <w:r w:rsidR="002A263E">
        <w:t xml:space="preserve"> и </w:t>
      </w:r>
      <w:proofErr w:type="spellStart"/>
      <w:r w:rsidR="002A263E">
        <w:t>стандарде</w:t>
      </w:r>
      <w:proofErr w:type="spellEnd"/>
      <w:r w:rsidR="002A263E">
        <w:t xml:space="preserve"> </w:t>
      </w:r>
      <w:proofErr w:type="spellStart"/>
      <w:r w:rsidR="002A263E">
        <w:t>постигнућа</w:t>
      </w:r>
      <w:proofErr w:type="spellEnd"/>
      <w:r w:rsidR="002A263E">
        <w:t xml:space="preserve"> у </w:t>
      </w:r>
      <w:proofErr w:type="spellStart"/>
      <w:r w:rsidR="002A263E">
        <w:t>то</w:t>
      </w:r>
      <w:r w:rsidR="005D33CD">
        <w:t>ку</w:t>
      </w:r>
      <w:proofErr w:type="spellEnd"/>
      <w:r w:rsidR="005D33CD">
        <w:t xml:space="preserve"> </w:t>
      </w:r>
      <w:proofErr w:type="spellStart"/>
      <w:r w:rsidR="005D33CD">
        <w:t>савладавањ</w:t>
      </w:r>
      <w:r w:rsidR="002A263E">
        <w:t>а</w:t>
      </w:r>
      <w:proofErr w:type="spellEnd"/>
      <w:r w:rsidR="002A263E">
        <w:t xml:space="preserve"> </w:t>
      </w:r>
      <w:proofErr w:type="spellStart"/>
      <w:r w:rsidR="002A263E">
        <w:t>школског</w:t>
      </w:r>
      <w:proofErr w:type="spellEnd"/>
      <w:r w:rsidR="002A263E">
        <w:t xml:space="preserve"> </w:t>
      </w:r>
      <w:proofErr w:type="spellStart"/>
      <w:r w:rsidR="002A263E">
        <w:t>програма</w:t>
      </w:r>
      <w:proofErr w:type="spellEnd"/>
      <w:r w:rsidR="002A263E">
        <w:t xml:space="preserve"> ,</w:t>
      </w:r>
      <w:proofErr w:type="spellStart"/>
      <w:r w:rsidR="002A263E">
        <w:t>упућује</w:t>
      </w:r>
      <w:proofErr w:type="spellEnd"/>
      <w:r w:rsidR="002A263E">
        <w:t xml:space="preserve"> </w:t>
      </w:r>
      <w:proofErr w:type="spellStart"/>
      <w:r w:rsidR="002A263E">
        <w:t>се</w:t>
      </w:r>
      <w:proofErr w:type="spellEnd"/>
      <w:r w:rsidR="002A263E">
        <w:t xml:space="preserve"> </w:t>
      </w:r>
      <w:proofErr w:type="spellStart"/>
      <w:r w:rsidR="002A263E">
        <w:t>на</w:t>
      </w:r>
      <w:proofErr w:type="spellEnd"/>
      <w:r w:rsidR="002A263E">
        <w:t xml:space="preserve"> </w:t>
      </w:r>
      <w:proofErr w:type="spellStart"/>
      <w:r w:rsidR="002A263E">
        <w:t>разредни</w:t>
      </w:r>
      <w:proofErr w:type="spellEnd"/>
      <w:r w:rsidR="002A263E">
        <w:t xml:space="preserve"> </w:t>
      </w:r>
      <w:proofErr w:type="spellStart"/>
      <w:r w:rsidR="002A263E">
        <w:t>испит</w:t>
      </w:r>
      <w:proofErr w:type="spellEnd"/>
      <w:r w:rsidR="002A263E">
        <w:t>.</w:t>
      </w:r>
    </w:p>
    <w:p w14:paraId="6D300E3E" w14:textId="77777777" w:rsidR="002A263E" w:rsidRPr="005D33CD" w:rsidRDefault="005D33CD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>.</w:t>
      </w:r>
    </w:p>
    <w:p w14:paraId="6D300E3F" w14:textId="77777777" w:rsidR="002A263E" w:rsidRDefault="002A263E" w:rsidP="00674538">
      <w:proofErr w:type="spellStart"/>
      <w:r>
        <w:t>Разредни</w:t>
      </w:r>
      <w:proofErr w:type="spellEnd"/>
      <w:r>
        <w:t xml:space="preserve"> </w:t>
      </w:r>
      <w:proofErr w:type="spellStart"/>
      <w:r>
        <w:t>и</w:t>
      </w:r>
      <w:r w:rsidR="005D33CD">
        <w:t>спит</w:t>
      </w:r>
      <w:proofErr w:type="spellEnd"/>
      <w:r w:rsidR="005D33CD">
        <w:t xml:space="preserve"> </w:t>
      </w:r>
      <w:proofErr w:type="spellStart"/>
      <w:r w:rsidR="005D33CD">
        <w:t>ученик</w:t>
      </w:r>
      <w:proofErr w:type="spellEnd"/>
      <w:r w:rsidR="005D33CD">
        <w:t xml:space="preserve"> </w:t>
      </w:r>
      <w:proofErr w:type="spellStart"/>
      <w:r w:rsidR="005D33CD">
        <w:t>полаже</w:t>
      </w:r>
      <w:proofErr w:type="spellEnd"/>
      <w:r w:rsidR="005D33CD">
        <w:t xml:space="preserve"> у </w:t>
      </w:r>
      <w:proofErr w:type="spellStart"/>
      <w:r w:rsidR="005D33CD">
        <w:t>јунском</w:t>
      </w:r>
      <w:proofErr w:type="spellEnd"/>
      <w:r w:rsidR="005D33CD">
        <w:t xml:space="preserve"> и </w:t>
      </w:r>
      <w:proofErr w:type="spellStart"/>
      <w:r w:rsidR="005D33CD">
        <w:t>а</w:t>
      </w:r>
      <w:r>
        <w:t>вгустовском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6D300E40" w14:textId="77777777" w:rsidR="002A263E" w:rsidRPr="008B256D" w:rsidRDefault="00162BAC" w:rsidP="008B256D">
      <w:pPr>
        <w:pStyle w:val="Heading1"/>
        <w:rPr>
          <w:color w:val="auto"/>
          <w:sz w:val="28"/>
        </w:rPr>
      </w:pPr>
      <w:bookmarkStart w:id="4" w:name="_Toc100817709"/>
      <w:r w:rsidRPr="008B256D">
        <w:rPr>
          <w:color w:val="auto"/>
          <w:sz w:val="28"/>
        </w:rPr>
        <w:t xml:space="preserve">1.2 </w:t>
      </w:r>
      <w:proofErr w:type="spellStart"/>
      <w:r w:rsidRPr="008B256D">
        <w:rPr>
          <w:color w:val="auto"/>
          <w:sz w:val="28"/>
        </w:rPr>
        <w:t>П</w:t>
      </w:r>
      <w:r w:rsidR="002A263E" w:rsidRPr="008B256D">
        <w:rPr>
          <w:color w:val="auto"/>
          <w:sz w:val="28"/>
        </w:rPr>
        <w:t>оправни</w:t>
      </w:r>
      <w:proofErr w:type="spellEnd"/>
      <w:r w:rsidR="002A263E" w:rsidRPr="008B256D">
        <w:rPr>
          <w:color w:val="auto"/>
          <w:sz w:val="28"/>
        </w:rPr>
        <w:t xml:space="preserve"> </w:t>
      </w:r>
      <w:proofErr w:type="spellStart"/>
      <w:r w:rsidR="002A263E" w:rsidRPr="008B256D">
        <w:rPr>
          <w:color w:val="auto"/>
          <w:sz w:val="28"/>
        </w:rPr>
        <w:t>испит</w:t>
      </w:r>
      <w:bookmarkEnd w:id="4"/>
      <w:proofErr w:type="spellEnd"/>
    </w:p>
    <w:p w14:paraId="6D300E41" w14:textId="77777777" w:rsidR="00DB11C7" w:rsidRPr="00F079A8" w:rsidRDefault="002A263E" w:rsidP="008B256D">
      <w:proofErr w:type="spellStart"/>
      <w:r>
        <w:t>Члан</w:t>
      </w:r>
      <w:proofErr w:type="spellEnd"/>
      <w:r>
        <w:t xml:space="preserve"> 7.</w:t>
      </w:r>
    </w:p>
    <w:p w14:paraId="6D300E42" w14:textId="77777777" w:rsidR="002A263E" w:rsidRDefault="005D33CD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Ш</w:t>
      </w:r>
      <w:r w:rsidR="002A263E">
        <w:t>коли</w:t>
      </w:r>
      <w:proofErr w:type="spellEnd"/>
      <w:r w:rsidR="002A263E">
        <w:t xml:space="preserve"> у </w:t>
      </w:r>
      <w:proofErr w:type="spellStart"/>
      <w:r w:rsidR="002A263E">
        <w:t>августовском</w:t>
      </w:r>
      <w:proofErr w:type="spellEnd"/>
      <w:r w:rsidR="002A263E">
        <w:t xml:space="preserve"> </w:t>
      </w:r>
      <w:proofErr w:type="spellStart"/>
      <w:r w:rsidR="002A263E">
        <w:t>ис</w:t>
      </w:r>
      <w:r w:rsidR="00DB11C7">
        <w:t>питном</w:t>
      </w:r>
      <w:proofErr w:type="spellEnd"/>
      <w:r w:rsidR="00DB11C7">
        <w:t xml:space="preserve"> </w:t>
      </w:r>
      <w:proofErr w:type="spellStart"/>
      <w:proofErr w:type="gramStart"/>
      <w:r w:rsidR="00DB11C7">
        <w:t>року</w:t>
      </w:r>
      <w:proofErr w:type="spellEnd"/>
      <w:r w:rsidR="00DB11C7">
        <w:t xml:space="preserve"> ,а</w:t>
      </w:r>
      <w:proofErr w:type="gramEnd"/>
      <w:r w:rsidR="00DB11C7">
        <w:t xml:space="preserve"> </w:t>
      </w:r>
      <w:proofErr w:type="spellStart"/>
      <w:r w:rsidR="00DB11C7">
        <w:t>ученик</w:t>
      </w:r>
      <w:proofErr w:type="spellEnd"/>
      <w:r w:rsidR="00DB11C7">
        <w:t xml:space="preserve"> </w:t>
      </w:r>
      <w:proofErr w:type="spellStart"/>
      <w:r w:rsidR="00DB11C7">
        <w:t>завршног</w:t>
      </w:r>
      <w:proofErr w:type="spellEnd"/>
      <w:r w:rsidR="00DB11C7">
        <w:t xml:space="preserve">  </w:t>
      </w:r>
      <w:proofErr w:type="spellStart"/>
      <w:r w:rsidR="002A263E">
        <w:t>разреда</w:t>
      </w:r>
      <w:proofErr w:type="spellEnd"/>
      <w:r w:rsidR="002A263E">
        <w:t xml:space="preserve"> у </w:t>
      </w:r>
      <w:proofErr w:type="spellStart"/>
      <w:r w:rsidR="002A263E">
        <w:t>јунском</w:t>
      </w:r>
      <w:proofErr w:type="spellEnd"/>
      <w:r w:rsidR="002A263E">
        <w:t xml:space="preserve"> и </w:t>
      </w:r>
      <w:proofErr w:type="spellStart"/>
      <w:r w:rsidR="002A263E">
        <w:t>августовском</w:t>
      </w:r>
      <w:proofErr w:type="spellEnd"/>
      <w:r w:rsidR="002A263E">
        <w:t xml:space="preserve"> </w:t>
      </w:r>
      <w:proofErr w:type="spellStart"/>
      <w:r w:rsidR="002A263E">
        <w:t>року</w:t>
      </w:r>
      <w:proofErr w:type="spellEnd"/>
      <w:r w:rsidR="002A263E">
        <w:t>.</w:t>
      </w:r>
    </w:p>
    <w:p w14:paraId="6D300E43" w14:textId="77777777" w:rsidR="00DB11C7" w:rsidRDefault="00DB11C7" w:rsidP="00674538"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испитно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поправног</w:t>
      </w:r>
      <w:proofErr w:type="spellEnd"/>
      <w:r>
        <w:t xml:space="preserve"> </w:t>
      </w:r>
      <w:proofErr w:type="spellStart"/>
      <w:proofErr w:type="gramStart"/>
      <w:r>
        <w:t>испита</w:t>
      </w:r>
      <w:proofErr w:type="spellEnd"/>
      <w:r>
        <w:t xml:space="preserve"> ,у</w:t>
      </w:r>
      <w:proofErr w:type="gramEnd"/>
      <w:r>
        <w:t xml:space="preserve">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упућен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.</w:t>
      </w:r>
    </w:p>
    <w:p w14:paraId="6D300E44" w14:textId="77777777" w:rsidR="00DB11C7" w:rsidRDefault="00DB11C7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испит,односно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.</w:t>
      </w:r>
    </w:p>
    <w:p w14:paraId="6D300E45" w14:textId="77777777" w:rsidR="00DB11C7" w:rsidRDefault="00DB11C7" w:rsidP="00674538">
      <w:proofErr w:type="spellStart"/>
      <w:proofErr w:type="gramStart"/>
      <w:r>
        <w:t>Изузетно</w:t>
      </w:r>
      <w:proofErr w:type="spellEnd"/>
      <w:r>
        <w:t xml:space="preserve"> ,</w:t>
      </w:r>
      <w:proofErr w:type="spellStart"/>
      <w:r>
        <w:t>редовниученик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започети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,у </w:t>
      </w:r>
      <w:proofErr w:type="spellStart"/>
      <w:r>
        <w:t>свосјству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,</w:t>
      </w:r>
      <w:proofErr w:type="spellStart"/>
      <w:r>
        <w:t>поновним</w:t>
      </w:r>
      <w:proofErr w:type="spellEnd"/>
      <w:r>
        <w:t xml:space="preserve">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неположеног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,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 w:rsidR="00F079A8">
        <w:t>Школа</w:t>
      </w:r>
      <w:proofErr w:type="spellEnd"/>
      <w:r w:rsidR="00F079A8">
        <w:t xml:space="preserve"> .</w:t>
      </w:r>
      <w:proofErr w:type="spellStart"/>
      <w:r w:rsidR="00F079A8">
        <w:t>К</w:t>
      </w:r>
      <w:r>
        <w:t>ада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,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у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разред,у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свосјству</w:t>
      </w:r>
      <w:proofErr w:type="spellEnd"/>
      <w:r>
        <w:t>.</w:t>
      </w:r>
    </w:p>
    <w:p w14:paraId="6D300E46" w14:textId="77777777" w:rsidR="00DB11C7" w:rsidRDefault="00DB11C7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proofErr w:type="gramStart"/>
      <w:r>
        <w:t>поправни,завршни</w:t>
      </w:r>
      <w:proofErr w:type="spellEnd"/>
      <w:proofErr w:type="gram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испит,завршава</w:t>
      </w:r>
      <w:proofErr w:type="spellEnd"/>
      <w:r>
        <w:t xml:space="preserve"> </w:t>
      </w:r>
      <w:proofErr w:type="spellStart"/>
      <w:r>
        <w:t>започето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школи</w:t>
      </w:r>
      <w:r w:rsidR="00133174">
        <w:t>,у</w:t>
      </w:r>
      <w:proofErr w:type="spellEnd"/>
      <w:r w:rsidR="00133174">
        <w:t xml:space="preserve"> </w:t>
      </w:r>
      <w:proofErr w:type="spellStart"/>
      <w:r w:rsidR="00133174">
        <w:t>својству</w:t>
      </w:r>
      <w:proofErr w:type="spellEnd"/>
      <w:r w:rsidR="00133174">
        <w:t xml:space="preserve"> </w:t>
      </w:r>
      <w:proofErr w:type="spellStart"/>
      <w:r w:rsidR="00133174">
        <w:t>ванредног</w:t>
      </w:r>
      <w:proofErr w:type="spellEnd"/>
      <w:r w:rsidR="00133174">
        <w:t xml:space="preserve"> </w:t>
      </w:r>
      <w:proofErr w:type="spellStart"/>
      <w:r w:rsidR="00133174">
        <w:t>ученика</w:t>
      </w:r>
      <w:proofErr w:type="spellEnd"/>
      <w:r w:rsidR="00133174">
        <w:t xml:space="preserve"> ,</w:t>
      </w:r>
      <w:proofErr w:type="spellStart"/>
      <w:r w:rsidR="00133174">
        <w:t>полагање</w:t>
      </w:r>
      <w:proofErr w:type="spellEnd"/>
      <w:r w:rsidR="00133174">
        <w:t xml:space="preserve"> </w:t>
      </w:r>
      <w:proofErr w:type="spellStart"/>
      <w:r w:rsidR="00133174">
        <w:t>испита</w:t>
      </w:r>
      <w:proofErr w:type="spellEnd"/>
      <w:r w:rsidR="00133174">
        <w:t xml:space="preserve"> ,</w:t>
      </w:r>
      <w:proofErr w:type="spellStart"/>
      <w:r w:rsidR="00133174">
        <w:t>уз</w:t>
      </w:r>
      <w:proofErr w:type="spellEnd"/>
      <w:r w:rsidR="00133174">
        <w:t xml:space="preserve"> </w:t>
      </w:r>
      <w:proofErr w:type="spellStart"/>
      <w:r w:rsidR="00133174">
        <w:t>обавезу</w:t>
      </w:r>
      <w:proofErr w:type="spellEnd"/>
      <w:r w:rsidR="00133174">
        <w:t xml:space="preserve"> </w:t>
      </w:r>
      <w:proofErr w:type="spellStart"/>
      <w:r w:rsidR="00133174">
        <w:t>плаћања</w:t>
      </w:r>
      <w:proofErr w:type="spellEnd"/>
      <w:r w:rsidR="00133174">
        <w:t xml:space="preserve"> </w:t>
      </w:r>
      <w:proofErr w:type="spellStart"/>
      <w:r w:rsidR="00133174">
        <w:t>накнаде</w:t>
      </w:r>
      <w:proofErr w:type="spellEnd"/>
      <w:r w:rsidR="00133174">
        <w:t xml:space="preserve"> </w:t>
      </w:r>
      <w:proofErr w:type="spellStart"/>
      <w:r w:rsidR="00133174">
        <w:t>стварних</w:t>
      </w:r>
      <w:proofErr w:type="spellEnd"/>
      <w:r w:rsidR="00133174">
        <w:t xml:space="preserve"> </w:t>
      </w:r>
      <w:proofErr w:type="spellStart"/>
      <w:r w:rsidR="00133174">
        <w:t>трошкова</w:t>
      </w:r>
      <w:proofErr w:type="spellEnd"/>
      <w:r w:rsidR="00133174">
        <w:t xml:space="preserve"> </w:t>
      </w:r>
      <w:proofErr w:type="spellStart"/>
      <w:r w:rsidR="00133174">
        <w:t>које</w:t>
      </w:r>
      <w:proofErr w:type="spellEnd"/>
      <w:r w:rsidR="00133174">
        <w:t xml:space="preserve"> </w:t>
      </w:r>
      <w:proofErr w:type="spellStart"/>
      <w:r w:rsidR="00133174">
        <w:t>утврди</w:t>
      </w:r>
      <w:proofErr w:type="spellEnd"/>
      <w:r w:rsidR="00133174">
        <w:t xml:space="preserve"> </w:t>
      </w:r>
      <w:proofErr w:type="spellStart"/>
      <w:r w:rsidR="00133174">
        <w:t>Школа</w:t>
      </w:r>
      <w:proofErr w:type="spellEnd"/>
      <w:r w:rsidR="00133174">
        <w:t>.</w:t>
      </w:r>
    </w:p>
    <w:p w14:paraId="6D300E47" w14:textId="77777777" w:rsidR="00133174" w:rsidRPr="008B256D" w:rsidRDefault="00133174" w:rsidP="008B256D">
      <w:pPr>
        <w:pStyle w:val="Heading1"/>
        <w:rPr>
          <w:color w:val="auto"/>
          <w:sz w:val="28"/>
        </w:rPr>
      </w:pPr>
      <w:bookmarkStart w:id="5" w:name="_Toc100817710"/>
      <w:proofErr w:type="spellStart"/>
      <w:r w:rsidRPr="008B256D">
        <w:rPr>
          <w:color w:val="auto"/>
          <w:sz w:val="28"/>
        </w:rPr>
        <w:t>Допунски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испити</w:t>
      </w:r>
      <w:bookmarkEnd w:id="5"/>
      <w:proofErr w:type="spellEnd"/>
    </w:p>
    <w:p w14:paraId="6D300E48" w14:textId="77777777" w:rsidR="00C37E53" w:rsidRDefault="00C37E53" w:rsidP="008B256D">
      <w:proofErr w:type="spellStart"/>
      <w:r>
        <w:t>Члан</w:t>
      </w:r>
      <w:proofErr w:type="spellEnd"/>
      <w:r>
        <w:t xml:space="preserve"> 8.</w:t>
      </w:r>
    </w:p>
    <w:p w14:paraId="6D300E49" w14:textId="77777777" w:rsidR="00C37E53" w:rsidRDefault="00C37E53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птелазак</w:t>
      </w:r>
      <w:proofErr w:type="spellEnd"/>
      <w:r>
        <w:t xml:space="preserve"> у </w:t>
      </w:r>
      <w:proofErr w:type="spellStart"/>
      <w:r>
        <w:t>другу</w:t>
      </w:r>
      <w:proofErr w:type="spellEnd"/>
      <w:r>
        <w:t xml:space="preserve"> </w:t>
      </w:r>
      <w:proofErr w:type="spellStart"/>
      <w:proofErr w:type="gramStart"/>
      <w:r>
        <w:t>школу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друг</w:t>
      </w:r>
      <w:r w:rsidR="00BD564F">
        <w:t>и</w:t>
      </w:r>
      <w:proofErr w:type="spellEnd"/>
      <w:r w:rsidR="00BD564F">
        <w:t xml:space="preserve"> </w:t>
      </w:r>
      <w:proofErr w:type="spellStart"/>
      <w:r w:rsidR="00BD564F">
        <w:t>образовни</w:t>
      </w:r>
      <w:proofErr w:type="spellEnd"/>
      <w:r w:rsidR="00BD564F">
        <w:t xml:space="preserve"> </w:t>
      </w:r>
      <w:proofErr w:type="spellStart"/>
      <w:r w:rsidR="00BD564F">
        <w:t>профил,у</w:t>
      </w:r>
      <w:proofErr w:type="spellEnd"/>
      <w:r w:rsidR="00BD564F">
        <w:t xml:space="preserve"> </w:t>
      </w:r>
      <w:proofErr w:type="spellStart"/>
      <w:r w:rsidR="00BD564F">
        <w:t>складу</w:t>
      </w:r>
      <w:proofErr w:type="spellEnd"/>
      <w:r w:rsidR="00BD564F">
        <w:t xml:space="preserve"> </w:t>
      </w:r>
      <w:proofErr w:type="spellStart"/>
      <w:r w:rsidR="00BD564F">
        <w:t>са</w:t>
      </w:r>
      <w:proofErr w:type="spellEnd"/>
      <w:r w:rsidR="00BD564F">
        <w:t xml:space="preserve"> </w:t>
      </w:r>
      <w:proofErr w:type="spellStart"/>
      <w:r w:rsidR="00BD564F">
        <w:t>З</w:t>
      </w:r>
      <w:r>
        <w:t>аконом</w:t>
      </w:r>
      <w:proofErr w:type="spellEnd"/>
      <w:r>
        <w:t xml:space="preserve"> о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,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допунске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предемета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започео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савлађује</w:t>
      </w:r>
      <w:proofErr w:type="spellEnd"/>
      <w:r>
        <w:t xml:space="preserve"> ,у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 </w:t>
      </w:r>
      <w:proofErr w:type="spellStart"/>
      <w:r>
        <w:t>решењем,саглас</w:t>
      </w:r>
      <w:r w:rsidR="00BD564F">
        <w:t>н</w:t>
      </w:r>
      <w:r>
        <w:t>о</w:t>
      </w:r>
      <w:proofErr w:type="spellEnd"/>
      <w:r>
        <w:t xml:space="preserve">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D300E4A" w14:textId="77777777" w:rsidR="00BD564F" w:rsidRDefault="00BD564F" w:rsidP="00674538">
      <w:proofErr w:type="spellStart"/>
      <w:r>
        <w:t>Л</w:t>
      </w:r>
      <w:r w:rsidR="00F079A8">
        <w:t>ице</w:t>
      </w:r>
      <w:proofErr w:type="spellEnd"/>
      <w:r w:rsidR="00F079A8">
        <w:t xml:space="preserve"> </w:t>
      </w:r>
      <w:proofErr w:type="spellStart"/>
      <w:r w:rsidR="00F079A8">
        <w:t>које</w:t>
      </w:r>
      <w:proofErr w:type="spellEnd"/>
      <w:r w:rsidR="00F079A8">
        <w:t xml:space="preserve"> </w:t>
      </w:r>
      <w:proofErr w:type="spellStart"/>
      <w:r w:rsidR="00F079A8">
        <w:t>се</w:t>
      </w:r>
      <w:proofErr w:type="spellEnd"/>
      <w:r w:rsidR="00F079A8">
        <w:t xml:space="preserve"> </w:t>
      </w:r>
      <w:proofErr w:type="spellStart"/>
      <w:r w:rsidR="00F079A8">
        <w:t>уписује</w:t>
      </w:r>
      <w:proofErr w:type="spellEnd"/>
      <w:r w:rsidR="00F079A8">
        <w:t xml:space="preserve"> у </w:t>
      </w:r>
      <w:proofErr w:type="spellStart"/>
      <w:r w:rsidR="00F079A8">
        <w:t>школу</w:t>
      </w:r>
      <w:proofErr w:type="spellEnd"/>
      <w:r w:rsidR="00F079A8">
        <w:t xml:space="preserve"> </w:t>
      </w:r>
      <w:proofErr w:type="spellStart"/>
      <w:r w:rsidR="00F079A8">
        <w:t>рад</w:t>
      </w:r>
      <w:r>
        <w:t>и</w:t>
      </w:r>
      <w:proofErr w:type="spellEnd"/>
      <w:r>
        <w:t xml:space="preserve"> </w:t>
      </w:r>
      <w:proofErr w:type="spellStart"/>
      <w:r>
        <w:t>преквалификације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именовани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6D300E4B" w14:textId="77777777" w:rsidR="00BD564F" w:rsidRDefault="00BD564F" w:rsidP="00674538">
      <w:proofErr w:type="spellStart"/>
      <w:r>
        <w:lastRenderedPageBreak/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доквалификацијер</w:t>
      </w:r>
      <w:proofErr w:type="spellEnd"/>
      <w:r>
        <w:t xml:space="preserve"> </w:t>
      </w:r>
      <w:proofErr w:type="spellStart"/>
      <w:r>
        <w:t>полаж</w:t>
      </w:r>
      <w:r w:rsidR="00F079A8">
        <w:t>е</w:t>
      </w:r>
      <w:proofErr w:type="spellEnd"/>
      <w:r w:rsidR="00F079A8">
        <w:t xml:space="preserve"> </w:t>
      </w:r>
      <w:proofErr w:type="spellStart"/>
      <w:r w:rsidR="00F079A8">
        <w:t>допунске</w:t>
      </w:r>
      <w:proofErr w:type="spellEnd"/>
      <w:r w:rsidR="00F079A8">
        <w:t xml:space="preserve"> </w:t>
      </w:r>
      <w:proofErr w:type="spellStart"/>
      <w:r w:rsidR="00F079A8">
        <w:t>испите</w:t>
      </w:r>
      <w:proofErr w:type="spellEnd"/>
      <w:r w:rsidR="00F079A8">
        <w:t xml:space="preserve"> </w:t>
      </w:r>
      <w:proofErr w:type="spellStart"/>
      <w:r w:rsidR="00F079A8">
        <w:t>из</w:t>
      </w:r>
      <w:proofErr w:type="spellEnd"/>
      <w:r w:rsidR="00F079A8">
        <w:t xml:space="preserve"> </w:t>
      </w:r>
      <w:proofErr w:type="spellStart"/>
      <w:r w:rsidR="00F079A8">
        <w:t>предмета</w:t>
      </w:r>
      <w:proofErr w:type="spellEnd"/>
      <w:r w:rsidR="00F079A8">
        <w:t xml:space="preserve"> </w:t>
      </w:r>
      <w:proofErr w:type="spellStart"/>
      <w:r w:rsidR="00F079A8">
        <w:t>чи</w:t>
      </w:r>
      <w:r>
        <w:t>ји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претежно</w:t>
      </w:r>
      <w:proofErr w:type="spellEnd"/>
      <w:r>
        <w:t xml:space="preserve"> </w:t>
      </w:r>
      <w:proofErr w:type="spellStart"/>
      <w:proofErr w:type="gramStart"/>
      <w:r>
        <w:t>исти,из</w:t>
      </w:r>
      <w:proofErr w:type="spellEnd"/>
      <w:proofErr w:type="gram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и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,о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Н</w:t>
      </w:r>
      <w:r w:rsidR="00A6038F">
        <w:t>аставничког</w:t>
      </w:r>
      <w:proofErr w:type="spellEnd"/>
      <w:r w:rsidR="00A6038F">
        <w:t xml:space="preserve"> </w:t>
      </w:r>
      <w:proofErr w:type="spellStart"/>
      <w:r w:rsidR="00A6038F">
        <w:t>већа</w:t>
      </w:r>
      <w:proofErr w:type="spellEnd"/>
      <w:r w:rsidR="00A6038F">
        <w:t xml:space="preserve"> </w:t>
      </w:r>
      <w:proofErr w:type="spellStart"/>
      <w:r w:rsidR="00A6038F">
        <w:t>Школе</w:t>
      </w:r>
      <w:proofErr w:type="spellEnd"/>
      <w:r w:rsidR="00A6038F">
        <w:t xml:space="preserve"> </w:t>
      </w:r>
      <w:proofErr w:type="spellStart"/>
      <w:r w:rsidR="00A6038F">
        <w:t>именован</w:t>
      </w:r>
      <w:r>
        <w:t>и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6D300E4C" w14:textId="77777777" w:rsidR="00A6038F" w:rsidRDefault="00A6038F" w:rsidP="008B256D">
      <w:proofErr w:type="spellStart"/>
      <w:r>
        <w:t>Члан</w:t>
      </w:r>
      <w:proofErr w:type="spellEnd"/>
      <w:r>
        <w:t xml:space="preserve"> 9.</w:t>
      </w:r>
    </w:p>
    <w:p w14:paraId="6D300E4D" w14:textId="77777777" w:rsidR="00A6038F" w:rsidRDefault="00A6038F" w:rsidP="00674538">
      <w:proofErr w:type="spellStart"/>
      <w:r>
        <w:t>Стручном</w:t>
      </w:r>
      <w:proofErr w:type="spellEnd"/>
      <w:r>
        <w:t xml:space="preserve"> и </w:t>
      </w:r>
      <w:proofErr w:type="spellStart"/>
      <w:r>
        <w:t>уметничком</w:t>
      </w:r>
      <w:proofErr w:type="spellEnd"/>
      <w:r>
        <w:t xml:space="preserve"> </w:t>
      </w:r>
      <w:proofErr w:type="spellStart"/>
      <w:r>
        <w:t>матуром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стеченост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и </w:t>
      </w:r>
      <w:proofErr w:type="spellStart"/>
      <w:r>
        <w:t>усвојенсоти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занимања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у </w:t>
      </w:r>
      <w:proofErr w:type="spellStart"/>
      <w:proofErr w:type="gramStart"/>
      <w:r>
        <w:t>научној</w:t>
      </w:r>
      <w:proofErr w:type="spellEnd"/>
      <w:r>
        <w:t xml:space="preserve"> ,</w:t>
      </w:r>
      <w:proofErr w:type="spellStart"/>
      <w:r>
        <w:t>стручној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уметничкој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стекао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,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,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пријемног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,у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.</w:t>
      </w:r>
    </w:p>
    <w:p w14:paraId="6D300E4E" w14:textId="77777777" w:rsidR="00A6038F" w:rsidRDefault="00A6038F" w:rsidP="00674538">
      <w:proofErr w:type="spellStart"/>
      <w:r>
        <w:t>Стручна</w:t>
      </w:r>
      <w:proofErr w:type="spellEnd"/>
      <w:r>
        <w:t xml:space="preserve"> </w:t>
      </w:r>
      <w:proofErr w:type="spellStart"/>
      <w:r>
        <w:t>матура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скалду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којо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 w:rsidR="00F079A8">
        <w:t xml:space="preserve"> </w:t>
      </w:r>
      <w:proofErr w:type="spellStart"/>
      <w:r w:rsidR="00F079A8">
        <w:t>С</w:t>
      </w:r>
      <w:r>
        <w:t>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>.</w:t>
      </w:r>
    </w:p>
    <w:p w14:paraId="6D300E4F" w14:textId="77777777" w:rsidR="00A6038F" w:rsidRDefault="00A6038F" w:rsidP="00674538">
      <w:proofErr w:type="spellStart"/>
      <w:r>
        <w:t>Уметничка</w:t>
      </w:r>
      <w:proofErr w:type="spellEnd"/>
      <w:r>
        <w:t xml:space="preserve"> </w:t>
      </w:r>
      <w:proofErr w:type="spellStart"/>
      <w:r>
        <w:t>матура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уметничке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прибавељеном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Националног</w:t>
      </w:r>
      <w:proofErr w:type="spellEnd"/>
      <w:r>
        <w:t xml:space="preserve"> </w:t>
      </w:r>
      <w:proofErr w:type="spellStart"/>
      <w:r>
        <w:t>просветног</w:t>
      </w:r>
      <w:proofErr w:type="spellEnd"/>
      <w:r>
        <w:t xml:space="preserve"> </w:t>
      </w:r>
      <w:proofErr w:type="spellStart"/>
      <w:proofErr w:type="gramStart"/>
      <w:r>
        <w:t>савета</w:t>
      </w:r>
      <w:proofErr w:type="spellEnd"/>
      <w:r>
        <w:t xml:space="preserve"> .</w:t>
      </w:r>
      <w:proofErr w:type="gramEnd"/>
    </w:p>
    <w:p w14:paraId="6D300E50" w14:textId="77777777" w:rsidR="00A6038F" w:rsidRDefault="00A6038F" w:rsidP="008B256D">
      <w:proofErr w:type="spellStart"/>
      <w:r>
        <w:t>Члан</w:t>
      </w:r>
      <w:proofErr w:type="spellEnd"/>
      <w:r>
        <w:t xml:space="preserve"> 10.</w:t>
      </w:r>
    </w:p>
    <w:p w14:paraId="6D300E51" w14:textId="77777777" w:rsidR="00760D2E" w:rsidRDefault="00A6038F" w:rsidP="00674538">
      <w:proofErr w:type="spellStart"/>
      <w:proofErr w:type="gramStart"/>
      <w:r>
        <w:t>Стручну,односно</w:t>
      </w:r>
      <w:proofErr w:type="spellEnd"/>
      <w:proofErr w:type="gramEnd"/>
      <w:r>
        <w:t xml:space="preserve">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матуру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 w:rsidR="00AE06A6">
        <w:t xml:space="preserve"> у </w:t>
      </w:r>
      <w:proofErr w:type="spellStart"/>
      <w:r w:rsidR="00AE06A6">
        <w:t>стручној</w:t>
      </w:r>
      <w:proofErr w:type="spellEnd"/>
      <w:r w:rsidR="00AE06A6">
        <w:t xml:space="preserve"> </w:t>
      </w:r>
      <w:proofErr w:type="spellStart"/>
      <w:r w:rsidR="00AE06A6">
        <w:t>уметничкој</w:t>
      </w:r>
      <w:proofErr w:type="spellEnd"/>
      <w:r w:rsidR="00AE06A6">
        <w:t xml:space="preserve"> </w:t>
      </w:r>
      <w:proofErr w:type="spellStart"/>
      <w:r w:rsidR="00AE06A6">
        <w:t>школи</w:t>
      </w:r>
      <w:proofErr w:type="spellEnd"/>
      <w:r w:rsidR="00760D2E">
        <w:t>.</w:t>
      </w:r>
    </w:p>
    <w:p w14:paraId="6D300E52" w14:textId="77777777" w:rsidR="00A6038F" w:rsidRDefault="00760D2E" w:rsidP="00674538">
      <w:proofErr w:type="spellStart"/>
      <w:proofErr w:type="gramStart"/>
      <w:r>
        <w:t>Стручну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матуру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савладаног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трогодишњег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уметничкој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r w:rsidR="00AE06A6">
        <w:t xml:space="preserve"> </w:t>
      </w:r>
      <w:proofErr w:type="spellStart"/>
      <w:r w:rsidR="00AE06A6">
        <w:t>по</w:t>
      </w:r>
      <w:proofErr w:type="spellEnd"/>
      <w:r w:rsidR="00AE06A6">
        <w:t xml:space="preserve"> </w:t>
      </w:r>
      <w:proofErr w:type="spellStart"/>
      <w:r w:rsidR="00AE06A6">
        <w:t>програму</w:t>
      </w:r>
      <w:proofErr w:type="spellEnd"/>
      <w:r w:rsidR="00AE06A6">
        <w:t xml:space="preserve"> </w:t>
      </w:r>
      <w:proofErr w:type="spellStart"/>
      <w:r w:rsidR="00AE06A6">
        <w:t>прилагођеном</w:t>
      </w:r>
      <w:proofErr w:type="spellEnd"/>
      <w:r w:rsidR="00AE06A6">
        <w:t xml:space="preserve"> </w:t>
      </w:r>
      <w:proofErr w:type="spellStart"/>
      <w:r w:rsidR="00AE06A6">
        <w:t>за</w:t>
      </w:r>
      <w:proofErr w:type="spellEnd"/>
      <w:r w:rsidR="00AE06A6">
        <w:t xml:space="preserve"> </w:t>
      </w:r>
      <w:proofErr w:type="spellStart"/>
      <w:r w:rsidR="00AE06A6">
        <w:t>одрасле</w:t>
      </w:r>
      <w:proofErr w:type="spellEnd"/>
      <w:r w:rsidR="00AE06A6">
        <w:t>.</w:t>
      </w:r>
    </w:p>
    <w:p w14:paraId="6D300E53" w14:textId="77777777" w:rsidR="00AE06A6" w:rsidRDefault="00AE06A6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,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језичким</w:t>
      </w:r>
      <w:proofErr w:type="spellEnd"/>
      <w:r>
        <w:t xml:space="preserve"> и </w:t>
      </w:r>
      <w:proofErr w:type="spellStart"/>
      <w:r>
        <w:t>социјалним</w:t>
      </w:r>
      <w:proofErr w:type="spellEnd"/>
      <w:r>
        <w:t xml:space="preserve"> </w:t>
      </w:r>
      <w:proofErr w:type="spellStart"/>
      <w:r>
        <w:t>баријерама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матуру</w:t>
      </w:r>
      <w:proofErr w:type="spellEnd"/>
      <w:r>
        <w:t xml:space="preserve"> у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превазилажење</w:t>
      </w:r>
      <w:proofErr w:type="spellEnd"/>
      <w:r>
        <w:t xml:space="preserve"> </w:t>
      </w:r>
      <w:proofErr w:type="spellStart"/>
      <w:r>
        <w:t>физичких</w:t>
      </w:r>
      <w:proofErr w:type="spellEnd"/>
      <w:r w:rsidR="00760D2E">
        <w:t xml:space="preserve"> и </w:t>
      </w:r>
      <w:proofErr w:type="spellStart"/>
      <w:r w:rsidR="00760D2E">
        <w:t>комуникацијских</w:t>
      </w:r>
      <w:proofErr w:type="spellEnd"/>
      <w:r w:rsidR="00760D2E">
        <w:t xml:space="preserve"> </w:t>
      </w:r>
      <w:proofErr w:type="spellStart"/>
      <w:r w:rsidR="00760D2E">
        <w:t>препрека</w:t>
      </w:r>
      <w:proofErr w:type="spellEnd"/>
      <w:r w:rsidR="00760D2E">
        <w:t xml:space="preserve"> ,а </w:t>
      </w:r>
      <w:proofErr w:type="spellStart"/>
      <w:r w:rsidR="00760D2E">
        <w:t>м</w:t>
      </w:r>
      <w:r>
        <w:t>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ослобођен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прилагођавани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индивидуалним</w:t>
      </w:r>
      <w:proofErr w:type="spellEnd"/>
      <w:r>
        <w:t xml:space="preserve"> </w:t>
      </w:r>
      <w:proofErr w:type="spellStart"/>
      <w:r>
        <w:t>образовним</w:t>
      </w:r>
      <w:proofErr w:type="spellEnd"/>
      <w:r>
        <w:t xml:space="preserve"> </w:t>
      </w:r>
      <w:proofErr w:type="spellStart"/>
      <w:r>
        <w:t>план</w:t>
      </w:r>
      <w:r w:rsidR="00760D2E">
        <w:t>ом,о</w:t>
      </w:r>
      <w:proofErr w:type="spellEnd"/>
      <w:r w:rsidR="00760D2E">
        <w:t xml:space="preserve"> </w:t>
      </w:r>
      <w:proofErr w:type="spellStart"/>
      <w:r w:rsidR="00760D2E">
        <w:t>чему</w:t>
      </w:r>
      <w:proofErr w:type="spellEnd"/>
      <w:r w:rsidR="00760D2E">
        <w:t xml:space="preserve"> </w:t>
      </w:r>
      <w:proofErr w:type="spellStart"/>
      <w:r w:rsidR="00760D2E">
        <w:t>одлуке</w:t>
      </w:r>
      <w:proofErr w:type="spellEnd"/>
      <w:r w:rsidR="00760D2E">
        <w:t xml:space="preserve"> </w:t>
      </w:r>
      <w:proofErr w:type="spellStart"/>
      <w:r w:rsidR="00760D2E">
        <w:t>доноси</w:t>
      </w:r>
      <w:proofErr w:type="spellEnd"/>
      <w:r w:rsidR="00760D2E">
        <w:t xml:space="preserve"> </w:t>
      </w:r>
      <w:proofErr w:type="spellStart"/>
      <w:r w:rsidR="00760D2E">
        <w:t>Тим</w:t>
      </w:r>
      <w:proofErr w:type="spellEnd"/>
      <w:r w:rsidR="00760D2E">
        <w:t xml:space="preserve"> </w:t>
      </w:r>
      <w:proofErr w:type="spellStart"/>
      <w:r w:rsidR="00760D2E">
        <w:t>за</w:t>
      </w:r>
      <w:proofErr w:type="spellEnd"/>
      <w:r w:rsidR="00760D2E">
        <w:t xml:space="preserve"> </w:t>
      </w:r>
      <w:proofErr w:type="spellStart"/>
      <w:r w:rsidR="00760D2E">
        <w:t>инклузивно</w:t>
      </w:r>
      <w:proofErr w:type="spellEnd"/>
      <w:r w:rsidR="00760D2E">
        <w:t xml:space="preserve"> </w:t>
      </w:r>
      <w:proofErr w:type="spellStart"/>
      <w:r w:rsidR="00760D2E">
        <w:t>образовање</w:t>
      </w:r>
      <w:proofErr w:type="spellEnd"/>
      <w:r w:rsidR="00760D2E">
        <w:t xml:space="preserve"> и </w:t>
      </w:r>
      <w:proofErr w:type="spellStart"/>
      <w:r w:rsidR="00760D2E">
        <w:t>Т</w:t>
      </w:r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.</w:t>
      </w:r>
    </w:p>
    <w:p w14:paraId="6D300E54" w14:textId="77777777" w:rsidR="00AE06A6" w:rsidRDefault="00AE06A6" w:rsidP="00674538">
      <w:proofErr w:type="spellStart"/>
      <w:r>
        <w:t>Тимови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организовање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и </w:t>
      </w:r>
      <w:proofErr w:type="spellStart"/>
      <w:r>
        <w:t>уметничке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3.овог </w:t>
      </w:r>
      <w:proofErr w:type="spellStart"/>
      <w:r>
        <w:t>члана</w:t>
      </w:r>
      <w:proofErr w:type="spellEnd"/>
      <w:r>
        <w:t>.</w:t>
      </w:r>
    </w:p>
    <w:p w14:paraId="6D300E55" w14:textId="77777777" w:rsidR="00AE06A6" w:rsidRPr="008B256D" w:rsidRDefault="00AE06A6" w:rsidP="008B256D">
      <w:pPr>
        <w:pStyle w:val="Heading1"/>
        <w:rPr>
          <w:color w:val="auto"/>
          <w:sz w:val="28"/>
        </w:rPr>
      </w:pPr>
      <w:bookmarkStart w:id="6" w:name="_Toc100817711"/>
      <w:proofErr w:type="spellStart"/>
      <w:r w:rsidRPr="008B256D">
        <w:rPr>
          <w:color w:val="auto"/>
          <w:sz w:val="28"/>
        </w:rPr>
        <w:t>Програм</w:t>
      </w:r>
      <w:proofErr w:type="spellEnd"/>
      <w:r w:rsidRPr="008B256D">
        <w:rPr>
          <w:color w:val="auto"/>
          <w:sz w:val="28"/>
        </w:rPr>
        <w:t xml:space="preserve"> и </w:t>
      </w:r>
      <w:proofErr w:type="spellStart"/>
      <w:r w:rsidRPr="008B256D">
        <w:rPr>
          <w:color w:val="auto"/>
          <w:sz w:val="28"/>
        </w:rPr>
        <w:t>стицање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компетенција</w:t>
      </w:r>
      <w:bookmarkEnd w:id="6"/>
      <w:proofErr w:type="spellEnd"/>
    </w:p>
    <w:p w14:paraId="6D300E56" w14:textId="77777777" w:rsidR="00AE06A6" w:rsidRDefault="00AE06A6" w:rsidP="008B256D">
      <w:proofErr w:type="spellStart"/>
      <w:r>
        <w:t>Члан</w:t>
      </w:r>
      <w:proofErr w:type="spellEnd"/>
      <w:r>
        <w:t xml:space="preserve"> 11.</w:t>
      </w:r>
    </w:p>
    <w:p w14:paraId="6D300E57" w14:textId="77777777" w:rsidR="00AE06A6" w:rsidRDefault="00AE06A6" w:rsidP="00674538">
      <w:proofErr w:type="spellStart"/>
      <w:r>
        <w:t>Кандидат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трогодишњег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дуалном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савладао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потребниох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proofErr w:type="gramStart"/>
      <w:r>
        <w:t>матуре</w:t>
      </w:r>
      <w:proofErr w:type="spellEnd"/>
      <w:r>
        <w:t xml:space="preserve"> .</w:t>
      </w:r>
      <w:proofErr w:type="gramEnd"/>
    </w:p>
    <w:p w14:paraId="6D300E58" w14:textId="77777777" w:rsidR="00AE06A6" w:rsidRDefault="00AE06A6" w:rsidP="00674538">
      <w:proofErr w:type="spellStart"/>
      <w:r>
        <w:t>Право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gramStart"/>
      <w:r>
        <w:t>1.овог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,</w:t>
      </w:r>
    </w:p>
    <w:p w14:paraId="6D300E59" w14:textId="77777777" w:rsidR="00AE06A6" w:rsidRDefault="00760D2E" w:rsidP="00674538">
      <w:proofErr w:type="spellStart"/>
      <w:r>
        <w:lastRenderedPageBreak/>
        <w:t>Програм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gramStart"/>
      <w:r>
        <w:t>1.овог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 w:rsidR="00AE06A6">
        <w:t>д</w:t>
      </w:r>
      <w:r>
        <w:t>о</w:t>
      </w:r>
      <w:r w:rsidR="00AE06A6">
        <w:t>носи</w:t>
      </w:r>
      <w:proofErr w:type="spellEnd"/>
      <w:r w:rsidR="00AE06A6">
        <w:t xml:space="preserve"> </w:t>
      </w:r>
      <w:proofErr w:type="spellStart"/>
      <w:r w:rsidR="00AE06A6">
        <w:t>министар</w:t>
      </w:r>
      <w:proofErr w:type="spellEnd"/>
      <w:r w:rsidR="00AE06A6">
        <w:t xml:space="preserve"> у </w:t>
      </w:r>
      <w:proofErr w:type="spellStart"/>
      <w:r w:rsidR="00AE06A6">
        <w:t>складу</w:t>
      </w:r>
      <w:proofErr w:type="spellEnd"/>
      <w:r w:rsidR="00AE06A6">
        <w:t xml:space="preserve"> </w:t>
      </w:r>
      <w:proofErr w:type="spellStart"/>
      <w:r w:rsidR="00AE06A6">
        <w:t>са</w:t>
      </w:r>
      <w:proofErr w:type="spellEnd"/>
      <w:r w:rsidR="00AE06A6">
        <w:t xml:space="preserve"> </w:t>
      </w:r>
      <w:proofErr w:type="spellStart"/>
      <w:r w:rsidR="00AE06A6">
        <w:t>подручјем</w:t>
      </w:r>
      <w:proofErr w:type="spellEnd"/>
      <w:r w:rsidR="00AE06A6">
        <w:t xml:space="preserve"> </w:t>
      </w:r>
      <w:proofErr w:type="spellStart"/>
      <w:r w:rsidR="00AE06A6">
        <w:t>рада</w:t>
      </w:r>
      <w:proofErr w:type="spellEnd"/>
      <w:r w:rsidR="00AE06A6">
        <w:t xml:space="preserve"> </w:t>
      </w:r>
      <w:proofErr w:type="spellStart"/>
      <w:r w:rsidR="00AE06A6">
        <w:t>којем</w:t>
      </w:r>
      <w:proofErr w:type="spellEnd"/>
      <w:r w:rsidR="00AE06A6">
        <w:t xml:space="preserve"> </w:t>
      </w:r>
      <w:proofErr w:type="spellStart"/>
      <w:r w:rsidR="00AE06A6">
        <w:t>припада</w:t>
      </w:r>
      <w:proofErr w:type="spellEnd"/>
      <w:r w:rsidR="00AE06A6">
        <w:t xml:space="preserve"> </w:t>
      </w:r>
      <w:proofErr w:type="spellStart"/>
      <w:r w:rsidR="00AE06A6">
        <w:t>образовни</w:t>
      </w:r>
      <w:proofErr w:type="spellEnd"/>
      <w:r w:rsidR="00AE06A6">
        <w:t xml:space="preserve"> </w:t>
      </w:r>
      <w:proofErr w:type="spellStart"/>
      <w:r w:rsidR="00AE06A6">
        <w:t>профил</w:t>
      </w:r>
      <w:proofErr w:type="spellEnd"/>
      <w:r w:rsidR="00AE06A6">
        <w:t>.</w:t>
      </w:r>
    </w:p>
    <w:p w14:paraId="6D300E5A" w14:textId="77777777" w:rsidR="00AE06A6" w:rsidRDefault="00AE06A6" w:rsidP="00674538">
      <w:proofErr w:type="spellStart"/>
      <w:r>
        <w:t>Ближе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остваривање</w:t>
      </w:r>
      <w:proofErr w:type="spellEnd"/>
      <w:r>
        <w:t xml:space="preserve">  </w:t>
      </w:r>
      <w:proofErr w:type="spellStart"/>
      <w:r>
        <w:t>програма</w:t>
      </w:r>
      <w:proofErr w:type="spellEnd"/>
      <w:proofErr w:type="gramEnd"/>
      <w:r>
        <w:t xml:space="preserve"> </w:t>
      </w:r>
      <w:r w:rsidR="00AE6B30">
        <w:t xml:space="preserve"> </w:t>
      </w:r>
      <w:proofErr w:type="spellStart"/>
      <w:r w:rsidR="00AE6B30">
        <w:t>из</w:t>
      </w:r>
      <w:proofErr w:type="spellEnd"/>
      <w:r w:rsidR="00AE6B30">
        <w:t xml:space="preserve"> </w:t>
      </w:r>
      <w:proofErr w:type="spellStart"/>
      <w:r w:rsidR="00AE6B30">
        <w:t>става</w:t>
      </w:r>
      <w:proofErr w:type="spellEnd"/>
      <w:r w:rsidR="00AE6B30">
        <w:t xml:space="preserve"> 1.овог </w:t>
      </w:r>
      <w:proofErr w:type="spellStart"/>
      <w:r w:rsidR="00AE6B30">
        <w:t>члана</w:t>
      </w:r>
      <w:proofErr w:type="spellEnd"/>
      <w:r w:rsidR="00AE6B30">
        <w:t xml:space="preserve"> </w:t>
      </w:r>
      <w:proofErr w:type="spellStart"/>
      <w:r w:rsidR="00AE6B30">
        <w:t>прописује</w:t>
      </w:r>
      <w:proofErr w:type="spellEnd"/>
      <w:r w:rsidR="00AE6B30">
        <w:t xml:space="preserve"> </w:t>
      </w:r>
      <w:proofErr w:type="spellStart"/>
      <w:r w:rsidR="00AE6B30">
        <w:t>министар</w:t>
      </w:r>
      <w:proofErr w:type="spellEnd"/>
      <w:r w:rsidR="00AE6B30">
        <w:t>.</w:t>
      </w:r>
    </w:p>
    <w:p w14:paraId="6D300E5B" w14:textId="77777777" w:rsidR="00AE6B30" w:rsidRDefault="00AE6B30" w:rsidP="00674538"/>
    <w:p w14:paraId="6D300E5C" w14:textId="77777777" w:rsidR="00AE6B30" w:rsidRDefault="00AE6B30" w:rsidP="008B256D">
      <w:proofErr w:type="spellStart"/>
      <w:r>
        <w:t>Члан</w:t>
      </w:r>
      <w:proofErr w:type="spellEnd"/>
      <w:r>
        <w:t xml:space="preserve"> 12.</w:t>
      </w:r>
    </w:p>
    <w:p w14:paraId="6D300E5D" w14:textId="77777777" w:rsidR="00AE6B30" w:rsidRDefault="00AE6B30" w:rsidP="00674538">
      <w:proofErr w:type="spellStart"/>
      <w:r>
        <w:t>Након</w:t>
      </w:r>
      <w:proofErr w:type="spellEnd"/>
      <w:r>
        <w:t xml:space="preserve"> </w:t>
      </w:r>
      <w:proofErr w:type="spellStart"/>
      <w:r>
        <w:t>положене</w:t>
      </w:r>
      <w:proofErr w:type="spellEnd"/>
      <w:r>
        <w:t xml:space="preserve"> </w:t>
      </w:r>
      <w:proofErr w:type="spellStart"/>
      <w:proofErr w:type="gramStart"/>
      <w:r>
        <w:t>стручне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уметничке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уметничко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васоитање</w:t>
      </w:r>
      <w:proofErr w:type="spellEnd"/>
      <w:r>
        <w:t xml:space="preserve"> ,о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,у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D300E5E" w14:textId="77777777" w:rsidR="008E3F42" w:rsidRPr="008B256D" w:rsidRDefault="008E3F42" w:rsidP="008B256D">
      <w:pPr>
        <w:pStyle w:val="Heading1"/>
        <w:rPr>
          <w:color w:val="auto"/>
          <w:sz w:val="28"/>
        </w:rPr>
      </w:pPr>
      <w:bookmarkStart w:id="7" w:name="_Toc100817712"/>
      <w:r w:rsidRPr="008B256D">
        <w:rPr>
          <w:color w:val="auto"/>
          <w:sz w:val="28"/>
        </w:rPr>
        <w:t>1.</w:t>
      </w:r>
      <w:proofErr w:type="gramStart"/>
      <w:r w:rsidRPr="008B256D">
        <w:rPr>
          <w:color w:val="auto"/>
          <w:sz w:val="28"/>
        </w:rPr>
        <w:t>6.Завршни</w:t>
      </w:r>
      <w:proofErr w:type="gram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испит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средњег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стручног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образовања</w:t>
      </w:r>
      <w:proofErr w:type="spellEnd"/>
      <w:r w:rsidRPr="008B256D">
        <w:rPr>
          <w:color w:val="auto"/>
          <w:sz w:val="28"/>
        </w:rPr>
        <w:t xml:space="preserve"> и </w:t>
      </w:r>
      <w:proofErr w:type="spellStart"/>
      <w:r w:rsidRPr="008B256D">
        <w:rPr>
          <w:color w:val="auto"/>
          <w:sz w:val="28"/>
        </w:rPr>
        <w:t>васпитања</w:t>
      </w:r>
      <w:bookmarkEnd w:id="7"/>
      <w:proofErr w:type="spellEnd"/>
    </w:p>
    <w:p w14:paraId="6D300E5F" w14:textId="77777777" w:rsidR="008E3F42" w:rsidRDefault="008E3F42" w:rsidP="008B256D">
      <w:proofErr w:type="spellStart"/>
      <w:r>
        <w:t>Члан</w:t>
      </w:r>
      <w:proofErr w:type="spellEnd"/>
      <w:r>
        <w:t xml:space="preserve"> 13.</w:t>
      </w:r>
    </w:p>
    <w:p w14:paraId="6D300E60" w14:textId="77777777" w:rsidR="008E3F42" w:rsidRDefault="008E3F42" w:rsidP="00674538">
      <w:proofErr w:type="spellStart"/>
      <w:r>
        <w:t>Завршним</w:t>
      </w:r>
      <w:proofErr w:type="spellEnd"/>
      <w:r>
        <w:t xml:space="preserve"> </w:t>
      </w:r>
      <w:proofErr w:type="spellStart"/>
      <w:r>
        <w:t>испитом</w:t>
      </w:r>
      <w:proofErr w:type="spellEnd"/>
      <w:r>
        <w:t xml:space="preserve">  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стеченост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занимања</w:t>
      </w:r>
      <w:proofErr w:type="spellEnd"/>
      <w:r>
        <w:t>.</w:t>
      </w:r>
    </w:p>
    <w:p w14:paraId="6D300E61" w14:textId="77777777" w:rsidR="008E3F42" w:rsidRDefault="008E3F42" w:rsidP="00674538"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</w:t>
      </w:r>
      <w:r w:rsidR="00094AA9">
        <w:t>а</w:t>
      </w:r>
      <w:proofErr w:type="spellEnd"/>
      <w:r w:rsidR="00094AA9">
        <w:t xml:space="preserve"> </w:t>
      </w:r>
      <w:proofErr w:type="spellStart"/>
      <w:r w:rsidR="00094AA9">
        <w:t>полаже</w:t>
      </w:r>
      <w:proofErr w:type="spellEnd"/>
      <w:r w:rsidR="00094AA9">
        <w:t xml:space="preserve"> </w:t>
      </w:r>
      <w:proofErr w:type="spellStart"/>
      <w:r w:rsidR="00094AA9">
        <w:t>се</w:t>
      </w:r>
      <w:proofErr w:type="spellEnd"/>
      <w:r w:rsidR="00094AA9">
        <w:t xml:space="preserve"> </w:t>
      </w:r>
      <w:proofErr w:type="spellStart"/>
      <w:r w:rsidR="00094AA9">
        <w:t>по</w:t>
      </w:r>
      <w:proofErr w:type="spellEnd"/>
      <w:r w:rsidR="00094AA9">
        <w:t xml:space="preserve"> </w:t>
      </w:r>
      <w:proofErr w:type="spellStart"/>
      <w:r w:rsidR="00094AA9">
        <w:t>програму</w:t>
      </w:r>
      <w:proofErr w:type="spellEnd"/>
      <w:r w:rsidR="00094AA9">
        <w:t xml:space="preserve"> </w:t>
      </w:r>
      <w:proofErr w:type="spellStart"/>
      <w:r w:rsidR="00094AA9">
        <w:t>који</w:t>
      </w:r>
      <w:proofErr w:type="spellEnd"/>
      <w:r w:rsidR="00094AA9">
        <w:t xml:space="preserve"> </w:t>
      </w:r>
      <w:proofErr w:type="spellStart"/>
      <w:r w:rsidR="00094AA9">
        <w:t>до</w:t>
      </w:r>
      <w:r>
        <w:t>носи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мишљену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>.</w:t>
      </w:r>
    </w:p>
    <w:p w14:paraId="6D300E62" w14:textId="77777777" w:rsidR="006D2C3F" w:rsidRDefault="0003264E" w:rsidP="00674538">
      <w:proofErr w:type="spellStart"/>
      <w:r>
        <w:t>Члан</w:t>
      </w:r>
      <w:proofErr w:type="spellEnd"/>
      <w:r>
        <w:t xml:space="preserve"> 14.</w:t>
      </w:r>
    </w:p>
    <w:p w14:paraId="6D300E63" w14:textId="77777777" w:rsidR="00BD564F" w:rsidRDefault="0003264E" w:rsidP="00674538">
      <w:proofErr w:type="spellStart"/>
      <w:r>
        <w:t>Завршни</w:t>
      </w:r>
      <w:proofErr w:type="spellEnd"/>
      <w:r>
        <w:t xml:space="preserve"> </w:t>
      </w:r>
      <w:proofErr w:type="spellStart"/>
      <w:r>
        <w:t>испи</w:t>
      </w:r>
      <w:r w:rsidR="006D2C3F">
        <w:t>т</w:t>
      </w:r>
      <w:proofErr w:type="spellEnd"/>
      <w:r w:rsidR="006D2C3F">
        <w:t xml:space="preserve"> </w:t>
      </w:r>
      <w:proofErr w:type="spellStart"/>
      <w:r w:rsidR="006D2C3F">
        <w:t>полаже</w:t>
      </w:r>
      <w:proofErr w:type="spellEnd"/>
      <w:r w:rsidR="006D2C3F">
        <w:t xml:space="preserve"> </w:t>
      </w:r>
      <w:proofErr w:type="spellStart"/>
      <w:r w:rsidR="006D2C3F">
        <w:t>ученик</w:t>
      </w:r>
      <w:proofErr w:type="spellEnd"/>
      <w:r w:rsidR="006D2C3F">
        <w:t xml:space="preserve"> </w:t>
      </w:r>
      <w:proofErr w:type="spellStart"/>
      <w:r w:rsidR="006D2C3F">
        <w:t>након</w:t>
      </w:r>
      <w:proofErr w:type="spellEnd"/>
      <w:r w:rsidR="006D2C3F">
        <w:t xml:space="preserve"> </w:t>
      </w:r>
      <w:proofErr w:type="spellStart"/>
      <w:r w:rsidR="006D2C3F">
        <w:t>завршеног</w:t>
      </w:r>
      <w:proofErr w:type="spellEnd"/>
      <w:r w:rsidR="006D2C3F">
        <w:t xml:space="preserve"> </w:t>
      </w:r>
      <w:proofErr w:type="spellStart"/>
      <w:r w:rsidR="006D2C3F">
        <w:t>средњег</w:t>
      </w:r>
      <w:proofErr w:type="spellEnd"/>
      <w:r w:rsidR="006D2C3F">
        <w:t xml:space="preserve"> </w:t>
      </w:r>
      <w:proofErr w:type="spellStart"/>
      <w:r w:rsidR="006D2C3F">
        <w:t>стручног</w:t>
      </w:r>
      <w:proofErr w:type="spellEnd"/>
      <w:r w:rsidR="006D2C3F">
        <w:t xml:space="preserve"> </w:t>
      </w:r>
      <w:proofErr w:type="spellStart"/>
      <w:r w:rsidR="006D2C3F">
        <w:t>образовања</w:t>
      </w:r>
      <w:proofErr w:type="spellEnd"/>
      <w:r w:rsidR="006D2C3F">
        <w:t xml:space="preserve"> и </w:t>
      </w:r>
      <w:proofErr w:type="spellStart"/>
      <w:r w:rsidR="006D2C3F">
        <w:t>васпитања</w:t>
      </w:r>
      <w:proofErr w:type="spellEnd"/>
      <w:r w:rsidR="006D2C3F">
        <w:t xml:space="preserve"> у </w:t>
      </w:r>
      <w:proofErr w:type="spellStart"/>
      <w:r w:rsidR="006D2C3F">
        <w:t>трогодишњем</w:t>
      </w:r>
      <w:proofErr w:type="spellEnd"/>
      <w:r w:rsidR="006D2C3F">
        <w:t xml:space="preserve"> </w:t>
      </w:r>
      <w:proofErr w:type="spellStart"/>
      <w:r w:rsidR="006D2C3F">
        <w:t>трајању</w:t>
      </w:r>
      <w:proofErr w:type="spellEnd"/>
      <w:r w:rsidR="006D2C3F">
        <w:t>.</w:t>
      </w:r>
    </w:p>
    <w:p w14:paraId="6D300E64" w14:textId="77777777" w:rsidR="006D2C3F" w:rsidRDefault="006D2C3F" w:rsidP="00674538"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савладаног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одрасле</w:t>
      </w:r>
      <w:proofErr w:type="spellEnd"/>
      <w:r>
        <w:t xml:space="preserve"> ,у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.</w:t>
      </w:r>
    </w:p>
    <w:p w14:paraId="6D300E65" w14:textId="77777777" w:rsidR="006D2C3F" w:rsidRDefault="006D2C3F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proofErr w:type="gramStart"/>
      <w:r>
        <w:t>инвалидитетом</w:t>
      </w:r>
      <w:proofErr w:type="spellEnd"/>
      <w:r>
        <w:t xml:space="preserve"> ,</w:t>
      </w:r>
      <w:proofErr w:type="spellStart"/>
      <w:r>
        <w:t>специфичн</w:t>
      </w:r>
      <w:r w:rsidR="00A02F2A">
        <w:t>им</w:t>
      </w:r>
      <w:proofErr w:type="spellEnd"/>
      <w:proofErr w:type="gramEnd"/>
      <w:r w:rsidR="00A02F2A">
        <w:t xml:space="preserve"> </w:t>
      </w:r>
      <w:proofErr w:type="spellStart"/>
      <w:r w:rsidR="00A02F2A">
        <w:t>тешкоћама</w:t>
      </w:r>
      <w:proofErr w:type="spellEnd"/>
      <w:r w:rsidR="00A02F2A">
        <w:t xml:space="preserve"> у </w:t>
      </w:r>
      <w:proofErr w:type="spellStart"/>
      <w:r w:rsidR="00A02F2A">
        <w:t>учењу</w:t>
      </w:r>
      <w:proofErr w:type="spellEnd"/>
      <w:r w:rsidR="00A02F2A">
        <w:t xml:space="preserve"> </w:t>
      </w:r>
      <w:proofErr w:type="spellStart"/>
      <w:r w:rsidR="00A02F2A">
        <w:t>или</w:t>
      </w:r>
      <w:proofErr w:type="spellEnd"/>
      <w:r w:rsidR="00A02F2A">
        <w:t xml:space="preserve"> </w:t>
      </w:r>
      <w:proofErr w:type="spellStart"/>
      <w:r w:rsidR="00A02F2A">
        <w:t>језички</w:t>
      </w:r>
      <w:r>
        <w:t>м</w:t>
      </w:r>
      <w:proofErr w:type="spellEnd"/>
      <w:r>
        <w:t xml:space="preserve"> и </w:t>
      </w:r>
      <w:proofErr w:type="spellStart"/>
      <w:r>
        <w:t>социјалним</w:t>
      </w:r>
      <w:proofErr w:type="spellEnd"/>
      <w:r>
        <w:t xml:space="preserve"> </w:t>
      </w:r>
      <w:proofErr w:type="spellStart"/>
      <w:r>
        <w:t>баријерама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ст.1. и </w:t>
      </w:r>
      <w:proofErr w:type="gramStart"/>
      <w:r>
        <w:t>2 .</w:t>
      </w:r>
      <w:proofErr w:type="gram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превазилажење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и </w:t>
      </w:r>
      <w:proofErr w:type="spellStart"/>
      <w:r>
        <w:t>комуникацијских</w:t>
      </w:r>
      <w:proofErr w:type="spellEnd"/>
      <w:r>
        <w:t xml:space="preserve"> </w:t>
      </w:r>
      <w:proofErr w:type="spellStart"/>
      <w:proofErr w:type="gramStart"/>
      <w:r>
        <w:t>препрека</w:t>
      </w:r>
      <w:proofErr w:type="spellEnd"/>
      <w:r>
        <w:t xml:space="preserve"> ,</w:t>
      </w:r>
      <w:proofErr w:type="gramEnd"/>
      <w:r>
        <w:t xml:space="preserve">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</w:t>
      </w:r>
      <w:r w:rsidR="00A02F2A">
        <w:t>е</w:t>
      </w:r>
      <w:proofErr w:type="spellEnd"/>
      <w:r w:rsidR="00A02F2A">
        <w:t xml:space="preserve"> </w:t>
      </w:r>
      <w:proofErr w:type="spellStart"/>
      <w:r w:rsidR="00A02F2A">
        <w:t>ослобођен</w:t>
      </w:r>
      <w:proofErr w:type="spellEnd"/>
      <w:r w:rsidR="00A02F2A">
        <w:t xml:space="preserve"> </w:t>
      </w:r>
      <w:proofErr w:type="spellStart"/>
      <w:r w:rsidR="00A02F2A">
        <w:t>полагања</w:t>
      </w:r>
      <w:proofErr w:type="spellEnd"/>
      <w:r w:rsidR="00A02F2A">
        <w:t xml:space="preserve"> </w:t>
      </w:r>
      <w:proofErr w:type="spellStart"/>
      <w:r w:rsidR="00A02F2A">
        <w:t>дела</w:t>
      </w:r>
      <w:proofErr w:type="spellEnd"/>
      <w:r w:rsidR="00A02F2A">
        <w:t xml:space="preserve"> </w:t>
      </w:r>
      <w:proofErr w:type="spellStart"/>
      <w:r w:rsidR="00A02F2A">
        <w:t>испит</w:t>
      </w:r>
      <w:r>
        <w:t>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 w:rsidR="00543138">
        <w:t>прилагођавани</w:t>
      </w:r>
      <w:proofErr w:type="spellEnd"/>
      <w:r w:rsidR="00543138">
        <w:t xml:space="preserve"> </w:t>
      </w:r>
      <w:proofErr w:type="spellStart"/>
      <w:r w:rsidR="009C7040">
        <w:t>стандарди</w:t>
      </w:r>
      <w:proofErr w:type="spellEnd"/>
      <w:r w:rsidR="009C7040">
        <w:t xml:space="preserve"> </w:t>
      </w:r>
      <w:proofErr w:type="spellStart"/>
      <w:r w:rsidR="009C7040">
        <w:t>постигнућа</w:t>
      </w:r>
      <w:proofErr w:type="spellEnd"/>
      <w:r w:rsidR="009C7040">
        <w:t xml:space="preserve"> </w:t>
      </w:r>
      <w:proofErr w:type="spellStart"/>
      <w:r w:rsidR="009C7040">
        <w:t>или</w:t>
      </w:r>
      <w:proofErr w:type="spellEnd"/>
      <w:r w:rsidR="009C7040">
        <w:t xml:space="preserve"> </w:t>
      </w:r>
      <w:proofErr w:type="spellStart"/>
      <w:r w:rsidR="009C7040">
        <w:t>да</w:t>
      </w:r>
      <w:proofErr w:type="spellEnd"/>
      <w:r w:rsidR="009C7040">
        <w:t xml:space="preserve"> </w:t>
      </w:r>
      <w:proofErr w:type="spellStart"/>
      <w:r w:rsidR="009C7040">
        <w:t>тај</w:t>
      </w:r>
      <w:proofErr w:type="spellEnd"/>
      <w:r w:rsidR="009C7040">
        <w:t xml:space="preserve"> </w:t>
      </w:r>
      <w:proofErr w:type="spellStart"/>
      <w:r w:rsidR="009C7040">
        <w:t>део</w:t>
      </w:r>
      <w:proofErr w:type="spellEnd"/>
      <w:r w:rsidR="009C7040">
        <w:t xml:space="preserve"> </w:t>
      </w:r>
      <w:proofErr w:type="spellStart"/>
      <w:r w:rsidR="009C7040">
        <w:t>полаже</w:t>
      </w:r>
      <w:proofErr w:type="spellEnd"/>
      <w:r w:rsidR="009C7040">
        <w:t xml:space="preserve"> у </w:t>
      </w:r>
      <w:proofErr w:type="spellStart"/>
      <w:r w:rsidR="009C7040">
        <w:t>складу</w:t>
      </w:r>
      <w:proofErr w:type="spellEnd"/>
      <w:r w:rsidR="009C7040">
        <w:t xml:space="preserve"> </w:t>
      </w:r>
      <w:proofErr w:type="spellStart"/>
      <w:r w:rsidR="009C7040">
        <w:t>са</w:t>
      </w:r>
      <w:proofErr w:type="spellEnd"/>
      <w:r w:rsidR="009C7040">
        <w:t xml:space="preserve"> </w:t>
      </w:r>
      <w:proofErr w:type="spellStart"/>
      <w:r w:rsidR="009C7040">
        <w:t>индивидуалним</w:t>
      </w:r>
      <w:proofErr w:type="spellEnd"/>
      <w:r w:rsidR="009C7040">
        <w:t xml:space="preserve"> </w:t>
      </w:r>
      <w:proofErr w:type="spellStart"/>
      <w:r w:rsidR="009C7040">
        <w:t>образовним</w:t>
      </w:r>
      <w:proofErr w:type="spellEnd"/>
      <w:r w:rsidR="009C7040">
        <w:t xml:space="preserve"> </w:t>
      </w:r>
      <w:proofErr w:type="spellStart"/>
      <w:r w:rsidR="009C7040">
        <w:t>планом</w:t>
      </w:r>
      <w:proofErr w:type="spellEnd"/>
      <w:r w:rsidR="009C7040">
        <w:t xml:space="preserve"> ,о </w:t>
      </w:r>
      <w:proofErr w:type="spellStart"/>
      <w:r w:rsidR="009C7040">
        <w:t>чему</w:t>
      </w:r>
      <w:proofErr w:type="spellEnd"/>
      <w:r w:rsidR="009C7040">
        <w:t xml:space="preserve"> </w:t>
      </w:r>
      <w:proofErr w:type="spellStart"/>
      <w:r w:rsidR="009C7040">
        <w:t>до</w:t>
      </w:r>
      <w:r w:rsidR="00A02F2A">
        <w:t>носе</w:t>
      </w:r>
      <w:proofErr w:type="spellEnd"/>
      <w:r w:rsidR="00A02F2A">
        <w:t xml:space="preserve"> </w:t>
      </w:r>
      <w:proofErr w:type="spellStart"/>
      <w:r w:rsidR="00A02F2A">
        <w:t>одлуку</w:t>
      </w:r>
      <w:proofErr w:type="spellEnd"/>
      <w:r w:rsidR="00A02F2A">
        <w:t xml:space="preserve"> </w:t>
      </w:r>
      <w:proofErr w:type="spellStart"/>
      <w:r w:rsidR="00A02F2A">
        <w:t>Т</w:t>
      </w:r>
      <w:r w:rsidR="009C7040">
        <w:t>им</w:t>
      </w:r>
      <w:proofErr w:type="spellEnd"/>
      <w:r w:rsidR="009C7040">
        <w:t xml:space="preserve"> </w:t>
      </w:r>
      <w:proofErr w:type="spellStart"/>
      <w:r w:rsidR="009C7040">
        <w:t>за</w:t>
      </w:r>
      <w:proofErr w:type="spellEnd"/>
      <w:r w:rsidR="009C7040">
        <w:t xml:space="preserve"> </w:t>
      </w:r>
      <w:proofErr w:type="spellStart"/>
      <w:r w:rsidR="009C7040">
        <w:t>инклузивно</w:t>
      </w:r>
      <w:proofErr w:type="spellEnd"/>
      <w:r w:rsidR="009C7040">
        <w:t xml:space="preserve"> </w:t>
      </w:r>
      <w:proofErr w:type="spellStart"/>
      <w:r w:rsidR="009C7040">
        <w:t>образовање</w:t>
      </w:r>
      <w:proofErr w:type="spellEnd"/>
      <w:r w:rsidR="009C7040">
        <w:t xml:space="preserve"> и </w:t>
      </w:r>
      <w:proofErr w:type="spellStart"/>
      <w:r w:rsidR="009C7040">
        <w:t>Тим</w:t>
      </w:r>
      <w:proofErr w:type="spellEnd"/>
      <w:r w:rsidR="009C7040">
        <w:t xml:space="preserve"> </w:t>
      </w:r>
      <w:proofErr w:type="spellStart"/>
      <w:r w:rsidR="009C7040">
        <w:t>за</w:t>
      </w:r>
      <w:proofErr w:type="spellEnd"/>
      <w:r w:rsidR="009C7040">
        <w:t xml:space="preserve"> </w:t>
      </w:r>
      <w:proofErr w:type="spellStart"/>
      <w:r w:rsidR="009C7040">
        <w:t>пружањедодатне</w:t>
      </w:r>
      <w:proofErr w:type="spellEnd"/>
      <w:r w:rsidR="009C7040">
        <w:t xml:space="preserve"> </w:t>
      </w:r>
      <w:proofErr w:type="spellStart"/>
      <w:r w:rsidR="009C7040">
        <w:t>подршке</w:t>
      </w:r>
      <w:proofErr w:type="spellEnd"/>
      <w:r w:rsidR="009C7040">
        <w:t xml:space="preserve"> </w:t>
      </w:r>
      <w:proofErr w:type="spellStart"/>
      <w:r w:rsidR="009C7040">
        <w:t>ученицима</w:t>
      </w:r>
      <w:proofErr w:type="spellEnd"/>
      <w:r w:rsidR="009C7040">
        <w:t>.</w:t>
      </w:r>
    </w:p>
    <w:p w14:paraId="6D300E66" w14:textId="77777777" w:rsidR="009C7040" w:rsidRDefault="009C7040" w:rsidP="00674538">
      <w:proofErr w:type="spellStart"/>
      <w:r>
        <w:t>Тимови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gramStart"/>
      <w:r>
        <w:t>3.овог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.</w:t>
      </w:r>
    </w:p>
    <w:p w14:paraId="6D300E67" w14:textId="77777777" w:rsidR="009C7040" w:rsidRDefault="009C7040" w:rsidP="00674538">
      <w:proofErr w:type="spellStart"/>
      <w:r>
        <w:t>Након</w:t>
      </w:r>
      <w:proofErr w:type="spellEnd"/>
      <w:r>
        <w:t xml:space="preserve">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одраслом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proofErr w:type="gramStart"/>
      <w:r>
        <w:t>исправа,у</w:t>
      </w:r>
      <w:proofErr w:type="spellEnd"/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D300E68" w14:textId="77777777" w:rsidR="009C7040" w:rsidRPr="008B256D" w:rsidRDefault="009C7040" w:rsidP="008B256D">
      <w:pPr>
        <w:pStyle w:val="Heading1"/>
        <w:rPr>
          <w:color w:val="auto"/>
          <w:sz w:val="28"/>
        </w:rPr>
      </w:pPr>
      <w:bookmarkStart w:id="8" w:name="_Toc100817713"/>
      <w:r w:rsidRPr="008B256D">
        <w:rPr>
          <w:color w:val="auto"/>
          <w:sz w:val="28"/>
        </w:rPr>
        <w:t>1.</w:t>
      </w:r>
      <w:proofErr w:type="gramStart"/>
      <w:r w:rsidRPr="008B256D">
        <w:rPr>
          <w:color w:val="auto"/>
          <w:sz w:val="28"/>
        </w:rPr>
        <w:t>7.Специјалистички</w:t>
      </w:r>
      <w:proofErr w:type="gramEnd"/>
      <w:r w:rsidRPr="008B256D">
        <w:rPr>
          <w:color w:val="auto"/>
          <w:sz w:val="28"/>
        </w:rPr>
        <w:t xml:space="preserve"> и </w:t>
      </w:r>
      <w:proofErr w:type="spellStart"/>
      <w:r w:rsidRPr="008B256D">
        <w:rPr>
          <w:color w:val="auto"/>
          <w:sz w:val="28"/>
        </w:rPr>
        <w:t>мајсторски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испит</w:t>
      </w:r>
      <w:bookmarkEnd w:id="8"/>
      <w:proofErr w:type="spellEnd"/>
    </w:p>
    <w:p w14:paraId="6D300E69" w14:textId="77777777" w:rsidR="009C7040" w:rsidRDefault="009C7040" w:rsidP="00674538">
      <w:proofErr w:type="spellStart"/>
      <w:r>
        <w:t>Члан</w:t>
      </w:r>
      <w:proofErr w:type="spellEnd"/>
      <w:r>
        <w:t xml:space="preserve"> 15.</w:t>
      </w:r>
    </w:p>
    <w:p w14:paraId="6D300E6A" w14:textId="77777777" w:rsidR="009C7040" w:rsidRDefault="009C7040" w:rsidP="00674538">
      <w:proofErr w:type="spellStart"/>
      <w:r>
        <w:t>Након</w:t>
      </w:r>
      <w:proofErr w:type="spellEnd"/>
      <w:r>
        <w:t xml:space="preserve"> </w:t>
      </w:r>
      <w:proofErr w:type="spellStart"/>
      <w:r>
        <w:t>савладаног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proofErr w:type="gramStart"/>
      <w:r>
        <w:t>специјалистичког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мајсторског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мајсторски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.</w:t>
      </w:r>
    </w:p>
    <w:p w14:paraId="6D300E6B" w14:textId="77777777" w:rsidR="009C7040" w:rsidRDefault="009C7040" w:rsidP="00674538">
      <w:proofErr w:type="spellStart"/>
      <w:proofErr w:type="gramStart"/>
      <w:r>
        <w:t>Мајсторским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специјалситичким</w:t>
      </w:r>
      <w:proofErr w:type="spellEnd"/>
      <w:r>
        <w:t xml:space="preserve">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проверавају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,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</w:t>
      </w:r>
      <w:proofErr w:type="spellStart"/>
      <w:r>
        <w:t>одраслог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занимања</w:t>
      </w:r>
      <w:proofErr w:type="spellEnd"/>
      <w:r>
        <w:t xml:space="preserve"> ,у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>.</w:t>
      </w:r>
    </w:p>
    <w:p w14:paraId="6D300E6C" w14:textId="77777777" w:rsidR="009C7040" w:rsidRDefault="009C7040" w:rsidP="00674538">
      <w:proofErr w:type="spellStart"/>
      <w:r>
        <w:lastRenderedPageBreak/>
        <w:t>Програм</w:t>
      </w:r>
      <w:proofErr w:type="spellEnd"/>
      <w:r>
        <w:t xml:space="preserve"> </w:t>
      </w:r>
      <w:proofErr w:type="spellStart"/>
      <w:proofErr w:type="gramStart"/>
      <w:r>
        <w:t>специјалистичког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мајсторског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,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 w:rsidR="00110711">
        <w:t xml:space="preserve"> </w:t>
      </w:r>
      <w:proofErr w:type="spellStart"/>
      <w:r w:rsidR="00110711">
        <w:t>савета</w:t>
      </w:r>
      <w:proofErr w:type="spellEnd"/>
      <w:r w:rsidR="00110711">
        <w:t xml:space="preserve"> </w:t>
      </w:r>
      <w:proofErr w:type="spellStart"/>
      <w:r w:rsidR="00110711">
        <w:t>за</w:t>
      </w:r>
      <w:proofErr w:type="spellEnd"/>
      <w:r w:rsidR="00110711">
        <w:t xml:space="preserve"> </w:t>
      </w:r>
      <w:proofErr w:type="spellStart"/>
      <w:r w:rsidR="00110711">
        <w:t>стручно</w:t>
      </w:r>
      <w:proofErr w:type="spellEnd"/>
      <w:r w:rsidR="00110711">
        <w:t xml:space="preserve"> </w:t>
      </w:r>
      <w:proofErr w:type="spellStart"/>
      <w:r w:rsidR="00110711">
        <w:t>образовање</w:t>
      </w:r>
      <w:proofErr w:type="spellEnd"/>
      <w:r w:rsidR="00110711">
        <w:t xml:space="preserve"> </w:t>
      </w:r>
      <w:proofErr w:type="spellStart"/>
      <w:r w:rsidR="00110711">
        <w:t>одраслих</w:t>
      </w:r>
      <w:proofErr w:type="spellEnd"/>
      <w:r w:rsidR="00110711">
        <w:t xml:space="preserve"> ,</w:t>
      </w:r>
      <w:proofErr w:type="spellStart"/>
      <w:r w:rsidR="00110711">
        <w:t>доноси</w:t>
      </w:r>
      <w:proofErr w:type="spellEnd"/>
      <w:r w:rsidR="00110711">
        <w:t xml:space="preserve"> </w:t>
      </w:r>
      <w:proofErr w:type="spellStart"/>
      <w:r w:rsidR="00110711">
        <w:t>министар</w:t>
      </w:r>
      <w:proofErr w:type="spellEnd"/>
      <w:r w:rsidR="00110711">
        <w:t xml:space="preserve"> .</w:t>
      </w:r>
    </w:p>
    <w:p w14:paraId="6D300E6D" w14:textId="77777777" w:rsidR="00110711" w:rsidRDefault="00110711" w:rsidP="00674538">
      <w:proofErr w:type="spellStart"/>
      <w:r>
        <w:t>Након</w:t>
      </w:r>
      <w:proofErr w:type="spellEnd"/>
      <w:r>
        <w:t xml:space="preserve"> </w:t>
      </w:r>
      <w:proofErr w:type="spellStart"/>
      <w:r>
        <w:t>положеног</w:t>
      </w:r>
      <w:proofErr w:type="spellEnd"/>
      <w:r>
        <w:t xml:space="preserve"> </w:t>
      </w:r>
      <w:proofErr w:type="spellStart"/>
      <w:proofErr w:type="gramStart"/>
      <w:r>
        <w:t>специјалистичког</w:t>
      </w:r>
      <w:proofErr w:type="spellEnd"/>
      <w:r>
        <w:t xml:space="preserve"> ,</w:t>
      </w:r>
      <w:proofErr w:type="spellStart"/>
      <w:r>
        <w:t>односно</w:t>
      </w:r>
      <w:proofErr w:type="spellEnd"/>
      <w:proofErr w:type="gramEnd"/>
      <w:r>
        <w:t xml:space="preserve"> </w:t>
      </w:r>
      <w:proofErr w:type="spellStart"/>
      <w:r>
        <w:t>мајсторског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одраслом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,у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D300E6E" w14:textId="77777777" w:rsidR="00110711" w:rsidRPr="008B256D" w:rsidRDefault="00B14001" w:rsidP="008B256D">
      <w:pPr>
        <w:pStyle w:val="Heading1"/>
        <w:rPr>
          <w:color w:val="auto"/>
          <w:sz w:val="28"/>
        </w:rPr>
      </w:pPr>
      <w:bookmarkStart w:id="9" w:name="_Toc100817714"/>
      <w:r w:rsidRPr="008B256D">
        <w:rPr>
          <w:color w:val="auto"/>
          <w:sz w:val="28"/>
        </w:rPr>
        <w:t xml:space="preserve">1.8. </w:t>
      </w:r>
      <w:proofErr w:type="spellStart"/>
      <w:r w:rsidRPr="008B256D">
        <w:rPr>
          <w:color w:val="auto"/>
          <w:sz w:val="28"/>
        </w:rPr>
        <w:t>И</w:t>
      </w:r>
      <w:r w:rsidR="00110711" w:rsidRPr="008B256D">
        <w:rPr>
          <w:color w:val="auto"/>
          <w:sz w:val="28"/>
        </w:rPr>
        <w:t>спити</w:t>
      </w:r>
      <w:proofErr w:type="spellEnd"/>
      <w:r w:rsidR="00110711" w:rsidRPr="008B256D">
        <w:rPr>
          <w:color w:val="auto"/>
          <w:sz w:val="28"/>
        </w:rPr>
        <w:t xml:space="preserve"> </w:t>
      </w:r>
      <w:proofErr w:type="spellStart"/>
      <w:r w:rsidR="00110711" w:rsidRPr="008B256D">
        <w:rPr>
          <w:color w:val="auto"/>
          <w:sz w:val="28"/>
        </w:rPr>
        <w:t>других</w:t>
      </w:r>
      <w:proofErr w:type="spellEnd"/>
      <w:r w:rsidR="00110711" w:rsidRPr="008B256D">
        <w:rPr>
          <w:color w:val="auto"/>
          <w:sz w:val="28"/>
        </w:rPr>
        <w:t xml:space="preserve"> </w:t>
      </w:r>
      <w:proofErr w:type="spellStart"/>
      <w:r w:rsidR="00110711" w:rsidRPr="008B256D">
        <w:rPr>
          <w:color w:val="auto"/>
          <w:sz w:val="28"/>
        </w:rPr>
        <w:t>облика</w:t>
      </w:r>
      <w:proofErr w:type="spellEnd"/>
      <w:r w:rsidR="00110711" w:rsidRPr="008B256D">
        <w:rPr>
          <w:color w:val="auto"/>
          <w:sz w:val="28"/>
        </w:rPr>
        <w:t xml:space="preserve"> </w:t>
      </w:r>
      <w:proofErr w:type="spellStart"/>
      <w:r w:rsidR="00110711" w:rsidRPr="008B256D">
        <w:rPr>
          <w:color w:val="auto"/>
          <w:sz w:val="28"/>
        </w:rPr>
        <w:t>стручног</w:t>
      </w:r>
      <w:proofErr w:type="spellEnd"/>
      <w:r w:rsidR="00110711" w:rsidRPr="008B256D">
        <w:rPr>
          <w:color w:val="auto"/>
          <w:sz w:val="28"/>
        </w:rPr>
        <w:t xml:space="preserve"> </w:t>
      </w:r>
      <w:proofErr w:type="spellStart"/>
      <w:r w:rsidR="00110711" w:rsidRPr="008B256D">
        <w:rPr>
          <w:color w:val="auto"/>
          <w:sz w:val="28"/>
        </w:rPr>
        <w:t>образовања</w:t>
      </w:r>
      <w:bookmarkEnd w:id="9"/>
      <w:proofErr w:type="spellEnd"/>
    </w:p>
    <w:p w14:paraId="6D300E6F" w14:textId="77777777" w:rsidR="00110711" w:rsidRDefault="00110711" w:rsidP="00674538">
      <w:proofErr w:type="spellStart"/>
      <w:r>
        <w:t>Члан</w:t>
      </w:r>
      <w:proofErr w:type="spellEnd"/>
      <w:r>
        <w:t xml:space="preserve"> 16.</w:t>
      </w:r>
    </w:p>
    <w:p w14:paraId="6D300E70" w14:textId="77777777" w:rsidR="00110711" w:rsidRDefault="00110711" w:rsidP="00674538">
      <w:proofErr w:type="spellStart"/>
      <w:r>
        <w:t>После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двогодишњег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зав</w:t>
      </w:r>
      <w:r w:rsidR="00A02F2A">
        <w:t>р</w:t>
      </w:r>
      <w:r>
        <w:t>шни</w:t>
      </w:r>
      <w:proofErr w:type="spellEnd"/>
      <w:r>
        <w:t xml:space="preserve"> </w:t>
      </w:r>
      <w:proofErr w:type="spellStart"/>
      <w:proofErr w:type="gramStart"/>
      <w:r>
        <w:t>испит</w:t>
      </w:r>
      <w:proofErr w:type="spellEnd"/>
      <w:r>
        <w:t xml:space="preserve"> .</w:t>
      </w:r>
      <w:proofErr w:type="spellStart"/>
      <w:r>
        <w:t>Завршним</w:t>
      </w:r>
      <w:proofErr w:type="spellEnd"/>
      <w:proofErr w:type="gramEnd"/>
      <w:r>
        <w:t xml:space="preserve">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проверавају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,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 .</w:t>
      </w:r>
    </w:p>
    <w:p w14:paraId="6D300E71" w14:textId="77777777" w:rsidR="00B14001" w:rsidRDefault="00B14001" w:rsidP="00674538">
      <w:proofErr w:type="spellStart"/>
      <w:r>
        <w:t>Ученик</w:t>
      </w:r>
      <w:proofErr w:type="spellEnd"/>
      <w:r>
        <w:t xml:space="preserve"> и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оспособљавања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proofErr w:type="gramStart"/>
      <w:r>
        <w:t>образовања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оспособљености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 .</w:t>
      </w:r>
      <w:proofErr w:type="spellStart"/>
      <w:r w:rsidR="00D226D7">
        <w:t>Испит</w:t>
      </w:r>
      <w:proofErr w:type="spellEnd"/>
      <w:r w:rsidR="00D226D7">
        <w:t xml:space="preserve"> </w:t>
      </w:r>
      <w:proofErr w:type="spellStart"/>
      <w:r w:rsidR="00D226D7">
        <w:t>се</w:t>
      </w:r>
      <w:proofErr w:type="spellEnd"/>
      <w:r w:rsidR="00D226D7">
        <w:t xml:space="preserve"> </w:t>
      </w:r>
      <w:proofErr w:type="spellStart"/>
      <w:r w:rsidR="00D226D7">
        <w:t>полаже</w:t>
      </w:r>
      <w:proofErr w:type="spellEnd"/>
      <w:r w:rsidR="00D226D7">
        <w:t xml:space="preserve"> </w:t>
      </w:r>
      <w:r w:rsidR="00891840">
        <w:t xml:space="preserve">у </w:t>
      </w:r>
      <w:proofErr w:type="spellStart"/>
      <w:r w:rsidR="00891840">
        <w:t>средњој</w:t>
      </w:r>
      <w:proofErr w:type="spellEnd"/>
      <w:r w:rsidR="00891840">
        <w:t xml:space="preserve"> </w:t>
      </w:r>
      <w:proofErr w:type="spellStart"/>
      <w:r w:rsidR="00891840">
        <w:t>стручној</w:t>
      </w:r>
      <w:proofErr w:type="spellEnd"/>
      <w:r w:rsidR="00891840">
        <w:t xml:space="preserve"> </w:t>
      </w:r>
      <w:proofErr w:type="spellStart"/>
      <w:r w:rsidR="00891840">
        <w:t>школи</w:t>
      </w:r>
      <w:proofErr w:type="spellEnd"/>
      <w:r w:rsidR="00891840">
        <w:t xml:space="preserve"> </w:t>
      </w:r>
      <w:proofErr w:type="spellStart"/>
      <w:r w:rsidR="00891840">
        <w:t>или</w:t>
      </w:r>
      <w:proofErr w:type="spellEnd"/>
      <w:r w:rsidR="00891840">
        <w:t xml:space="preserve"> </w:t>
      </w:r>
      <w:proofErr w:type="spellStart"/>
      <w:r w:rsidR="00891840">
        <w:t>другој</w:t>
      </w:r>
      <w:proofErr w:type="spellEnd"/>
      <w:r w:rsidR="00891840">
        <w:t xml:space="preserve"> </w:t>
      </w:r>
      <w:proofErr w:type="spellStart"/>
      <w:r w:rsidR="00891840">
        <w:t>организацији</w:t>
      </w:r>
      <w:proofErr w:type="spellEnd"/>
      <w:r w:rsidR="00891840">
        <w:t xml:space="preserve"> </w:t>
      </w:r>
      <w:proofErr w:type="spellStart"/>
      <w:r w:rsidR="00891840">
        <w:t>који</w:t>
      </w:r>
      <w:proofErr w:type="spellEnd"/>
      <w:r w:rsidR="00891840">
        <w:t xml:space="preserve"> </w:t>
      </w:r>
      <w:proofErr w:type="spellStart"/>
      <w:r w:rsidR="00891840">
        <w:t>има</w:t>
      </w:r>
      <w:proofErr w:type="spellEnd"/>
      <w:r w:rsidR="00891840">
        <w:t xml:space="preserve"> </w:t>
      </w:r>
      <w:proofErr w:type="spellStart"/>
      <w:r w:rsidR="00891840">
        <w:t>одобрење</w:t>
      </w:r>
      <w:proofErr w:type="spellEnd"/>
      <w:r w:rsidR="00891840">
        <w:t xml:space="preserve"> </w:t>
      </w:r>
      <w:proofErr w:type="spellStart"/>
      <w:r w:rsidR="00891840">
        <w:t>за</w:t>
      </w:r>
      <w:proofErr w:type="spellEnd"/>
      <w:r w:rsidR="00891840">
        <w:t xml:space="preserve"> </w:t>
      </w:r>
      <w:proofErr w:type="spellStart"/>
      <w:r w:rsidR="00891840">
        <w:t>рад</w:t>
      </w:r>
      <w:proofErr w:type="spellEnd"/>
      <w:r w:rsidR="00891840">
        <w:t xml:space="preserve"> ,о </w:t>
      </w:r>
      <w:proofErr w:type="spellStart"/>
      <w:r w:rsidR="00891840">
        <w:t>чему</w:t>
      </w:r>
      <w:proofErr w:type="spellEnd"/>
      <w:r w:rsidR="00891840">
        <w:t xml:space="preserve"> </w:t>
      </w:r>
      <w:proofErr w:type="spellStart"/>
      <w:r w:rsidR="00891840">
        <w:t>се</w:t>
      </w:r>
      <w:proofErr w:type="spellEnd"/>
      <w:r w:rsidR="00891840">
        <w:t xml:space="preserve"> </w:t>
      </w:r>
      <w:proofErr w:type="spellStart"/>
      <w:r w:rsidR="00891840">
        <w:t>изадаје</w:t>
      </w:r>
      <w:proofErr w:type="spellEnd"/>
      <w:r w:rsidR="00891840">
        <w:t xml:space="preserve"> </w:t>
      </w:r>
      <w:proofErr w:type="spellStart"/>
      <w:r w:rsidR="00891840">
        <w:t>јавна</w:t>
      </w:r>
      <w:proofErr w:type="spellEnd"/>
      <w:r w:rsidR="00891840">
        <w:t xml:space="preserve"> </w:t>
      </w:r>
      <w:proofErr w:type="spellStart"/>
      <w:r w:rsidR="00891840">
        <w:t>исправа</w:t>
      </w:r>
      <w:proofErr w:type="spellEnd"/>
      <w:r w:rsidR="00891840">
        <w:t xml:space="preserve"> ,у </w:t>
      </w:r>
      <w:proofErr w:type="spellStart"/>
      <w:r w:rsidR="00891840">
        <w:t>складу</w:t>
      </w:r>
      <w:proofErr w:type="spellEnd"/>
      <w:r w:rsidR="00891840">
        <w:t xml:space="preserve"> </w:t>
      </w:r>
      <w:proofErr w:type="spellStart"/>
      <w:r w:rsidR="00891840">
        <w:t>са</w:t>
      </w:r>
      <w:proofErr w:type="spellEnd"/>
      <w:r w:rsidR="00891840">
        <w:t xml:space="preserve"> </w:t>
      </w:r>
      <w:proofErr w:type="spellStart"/>
      <w:r w:rsidR="00891840">
        <w:t>Законом</w:t>
      </w:r>
      <w:proofErr w:type="spellEnd"/>
      <w:r w:rsidR="00891840">
        <w:t xml:space="preserve"> .</w:t>
      </w:r>
    </w:p>
    <w:p w14:paraId="6D300E72" w14:textId="77777777" w:rsidR="00891840" w:rsidRDefault="00891840" w:rsidP="00674538">
      <w:proofErr w:type="spellStart"/>
      <w:r>
        <w:t>Ученик</w:t>
      </w:r>
      <w:proofErr w:type="spellEnd"/>
      <w:r>
        <w:t xml:space="preserve"> и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савладаног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рад</w:t>
      </w:r>
      <w:proofErr w:type="spellEnd"/>
      <w:r>
        <w:t xml:space="preserve"> ,</w:t>
      </w:r>
      <w:proofErr w:type="spellStart"/>
      <w:r>
        <w:t>пред</w:t>
      </w:r>
      <w:proofErr w:type="spellEnd"/>
      <w:proofErr w:type="gramEnd"/>
      <w:r>
        <w:t xml:space="preserve"> </w:t>
      </w:r>
      <w:proofErr w:type="spellStart"/>
      <w:r>
        <w:t>пос</w:t>
      </w:r>
      <w:r w:rsidR="00A02F2A">
        <w:t>ебном</w:t>
      </w:r>
      <w:proofErr w:type="spellEnd"/>
      <w:r w:rsidR="00A02F2A">
        <w:t xml:space="preserve"> </w:t>
      </w:r>
      <w:proofErr w:type="spellStart"/>
      <w:r w:rsidR="00A02F2A">
        <w:t>комисијом</w:t>
      </w:r>
      <w:proofErr w:type="spellEnd"/>
      <w:r w:rsidR="00A02F2A">
        <w:t xml:space="preserve"> ,о </w:t>
      </w:r>
      <w:proofErr w:type="spellStart"/>
      <w:r w:rsidR="00A02F2A">
        <w:t>чему</w:t>
      </w:r>
      <w:proofErr w:type="spellEnd"/>
      <w:r w:rsidR="00A02F2A">
        <w:t xml:space="preserve"> </w:t>
      </w:r>
      <w:proofErr w:type="spellStart"/>
      <w:r w:rsidR="00A02F2A">
        <w:t>се</w:t>
      </w:r>
      <w:proofErr w:type="spellEnd"/>
      <w:r w:rsidR="00A02F2A">
        <w:t xml:space="preserve"> </w:t>
      </w:r>
      <w:proofErr w:type="spellStart"/>
      <w:r w:rsidR="00A02F2A">
        <w:t>издај</w:t>
      </w:r>
      <w:r>
        <w:t>е</w:t>
      </w:r>
      <w:proofErr w:type="spellEnd"/>
      <w:r>
        <w:t xml:space="preserve"> </w:t>
      </w:r>
      <w:proofErr w:type="spellStart"/>
      <w:r w:rsidR="00A02F2A">
        <w:t>и</w:t>
      </w:r>
      <w:r>
        <w:t>справа</w:t>
      </w:r>
      <w:proofErr w:type="spellEnd"/>
      <w:r>
        <w:t xml:space="preserve"> ,у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D300E73" w14:textId="77777777" w:rsidR="00891840" w:rsidRDefault="00891840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,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језичким</w:t>
      </w:r>
      <w:proofErr w:type="spellEnd"/>
      <w:r>
        <w:t xml:space="preserve"> и </w:t>
      </w:r>
      <w:proofErr w:type="spellStart"/>
      <w:r>
        <w:t>социјалним</w:t>
      </w:r>
      <w:proofErr w:type="spellEnd"/>
      <w:r>
        <w:t xml:space="preserve"> </w:t>
      </w:r>
      <w:proofErr w:type="spellStart"/>
      <w:r>
        <w:t>баријерама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 .1-3.овог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превазилажење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и </w:t>
      </w:r>
      <w:proofErr w:type="spellStart"/>
      <w:r>
        <w:t>комуникацијских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,а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ослобођен</w:t>
      </w:r>
      <w:proofErr w:type="spellEnd"/>
      <w:r>
        <w:t xml:space="preserve"> </w:t>
      </w:r>
      <w:r w:rsidR="00C56476">
        <w:t xml:space="preserve"> </w:t>
      </w:r>
      <w:proofErr w:type="spellStart"/>
      <w:r w:rsidR="00C56476">
        <w:t>полагања</w:t>
      </w:r>
      <w:proofErr w:type="spellEnd"/>
      <w:r w:rsidR="00C56476">
        <w:t xml:space="preserve">  </w:t>
      </w:r>
      <w:proofErr w:type="spellStart"/>
      <w:r w:rsidR="00C56476">
        <w:t>дела</w:t>
      </w:r>
      <w:proofErr w:type="spellEnd"/>
      <w:r w:rsidR="00C56476">
        <w:t xml:space="preserve"> </w:t>
      </w:r>
      <w:proofErr w:type="spellStart"/>
      <w:r w:rsidR="00C56476">
        <w:t>испита</w:t>
      </w:r>
      <w:proofErr w:type="spellEnd"/>
      <w:r w:rsidR="00C56476">
        <w:t xml:space="preserve"> </w:t>
      </w:r>
      <w:proofErr w:type="spellStart"/>
      <w:r w:rsidR="007C1455">
        <w:t>из</w:t>
      </w:r>
      <w:proofErr w:type="spellEnd"/>
      <w:r w:rsidR="007C1455">
        <w:t xml:space="preserve"> </w:t>
      </w:r>
      <w:proofErr w:type="spellStart"/>
      <w:r w:rsidR="007C1455">
        <w:t>предмета</w:t>
      </w:r>
      <w:proofErr w:type="spellEnd"/>
      <w:r w:rsidR="007C1455">
        <w:t xml:space="preserve"> </w:t>
      </w:r>
      <w:proofErr w:type="spellStart"/>
      <w:r w:rsidR="007C1455">
        <w:t>за</w:t>
      </w:r>
      <w:proofErr w:type="spellEnd"/>
      <w:r w:rsidR="007C1455">
        <w:t xml:space="preserve"> </w:t>
      </w:r>
      <w:proofErr w:type="spellStart"/>
      <w:r w:rsidR="007C1455">
        <w:t>које</w:t>
      </w:r>
      <w:proofErr w:type="spellEnd"/>
      <w:r w:rsidR="007C1455">
        <w:t xml:space="preserve"> </w:t>
      </w:r>
      <w:proofErr w:type="spellStart"/>
      <w:r w:rsidR="007C1455">
        <w:t>су</w:t>
      </w:r>
      <w:proofErr w:type="spellEnd"/>
      <w:r w:rsidR="007C1455">
        <w:t xml:space="preserve"> </w:t>
      </w:r>
      <w:proofErr w:type="spellStart"/>
      <w:r w:rsidR="007C1455">
        <w:t>му</w:t>
      </w:r>
      <w:proofErr w:type="spellEnd"/>
      <w:r w:rsidR="007C1455">
        <w:t xml:space="preserve"> </w:t>
      </w:r>
      <w:proofErr w:type="spellStart"/>
      <w:r w:rsidR="007C1455">
        <w:t>током</w:t>
      </w:r>
      <w:proofErr w:type="spellEnd"/>
      <w:r w:rsidR="007C1455">
        <w:t xml:space="preserve"> </w:t>
      </w:r>
      <w:proofErr w:type="spellStart"/>
      <w:r w:rsidR="007C1455">
        <w:t>образовања</w:t>
      </w:r>
      <w:proofErr w:type="spellEnd"/>
      <w:r w:rsidR="007C1455">
        <w:t xml:space="preserve"> </w:t>
      </w:r>
      <w:proofErr w:type="spellStart"/>
      <w:r w:rsidR="007C1455">
        <w:t>прилагођавани</w:t>
      </w:r>
      <w:proofErr w:type="spellEnd"/>
      <w:r w:rsidR="007C1455">
        <w:t xml:space="preserve"> </w:t>
      </w:r>
      <w:proofErr w:type="spellStart"/>
      <w:r w:rsidR="007C1455">
        <w:t>стандарди</w:t>
      </w:r>
      <w:proofErr w:type="spellEnd"/>
      <w:r w:rsidR="007C1455">
        <w:t xml:space="preserve"> </w:t>
      </w:r>
      <w:proofErr w:type="spellStart"/>
      <w:r w:rsidR="007C1455">
        <w:t>постигнућа</w:t>
      </w:r>
      <w:proofErr w:type="spellEnd"/>
      <w:r w:rsidR="007C1455">
        <w:t xml:space="preserve"> </w:t>
      </w:r>
      <w:proofErr w:type="spellStart"/>
      <w:r w:rsidR="007C1455">
        <w:t>или</w:t>
      </w:r>
      <w:proofErr w:type="spellEnd"/>
      <w:r w:rsidR="007C1455">
        <w:t xml:space="preserve"> </w:t>
      </w:r>
      <w:proofErr w:type="spellStart"/>
      <w:r w:rsidR="007C1455">
        <w:t>да</w:t>
      </w:r>
      <w:proofErr w:type="spellEnd"/>
      <w:r w:rsidR="007C1455">
        <w:t xml:space="preserve"> </w:t>
      </w:r>
      <w:proofErr w:type="spellStart"/>
      <w:r w:rsidR="007C1455">
        <w:t>тај</w:t>
      </w:r>
      <w:proofErr w:type="spellEnd"/>
      <w:r w:rsidR="007C1455">
        <w:t xml:space="preserve"> </w:t>
      </w:r>
      <w:proofErr w:type="spellStart"/>
      <w:r w:rsidR="007C1455">
        <w:t>део</w:t>
      </w:r>
      <w:proofErr w:type="spellEnd"/>
      <w:r w:rsidR="007C1455">
        <w:t xml:space="preserve"> </w:t>
      </w:r>
      <w:proofErr w:type="spellStart"/>
      <w:r w:rsidR="007C1455">
        <w:t>полаже</w:t>
      </w:r>
      <w:proofErr w:type="spellEnd"/>
      <w:r w:rsidR="007C1455">
        <w:t xml:space="preserve"> у </w:t>
      </w:r>
      <w:proofErr w:type="spellStart"/>
      <w:r w:rsidR="007C1455">
        <w:t>складу</w:t>
      </w:r>
      <w:proofErr w:type="spellEnd"/>
      <w:r w:rsidR="007C1455">
        <w:t xml:space="preserve"> </w:t>
      </w:r>
      <w:proofErr w:type="spellStart"/>
      <w:r w:rsidR="007C1455">
        <w:t>са</w:t>
      </w:r>
      <w:proofErr w:type="spellEnd"/>
      <w:r w:rsidR="007C1455">
        <w:t xml:space="preserve"> </w:t>
      </w:r>
      <w:proofErr w:type="spellStart"/>
      <w:r w:rsidR="007C1455">
        <w:t>индивидуалним</w:t>
      </w:r>
      <w:proofErr w:type="spellEnd"/>
      <w:r w:rsidR="007C1455">
        <w:t xml:space="preserve"> </w:t>
      </w:r>
      <w:proofErr w:type="spellStart"/>
      <w:r w:rsidR="007C1455">
        <w:t>образовним</w:t>
      </w:r>
      <w:proofErr w:type="spellEnd"/>
      <w:r w:rsidR="007C1455">
        <w:t xml:space="preserve"> </w:t>
      </w:r>
      <w:proofErr w:type="spellStart"/>
      <w:r w:rsidR="007C1455">
        <w:t>планом,о</w:t>
      </w:r>
      <w:proofErr w:type="spellEnd"/>
      <w:r w:rsidR="007C1455">
        <w:t xml:space="preserve"> </w:t>
      </w:r>
      <w:proofErr w:type="spellStart"/>
      <w:r w:rsidR="007C1455">
        <w:t>чему</w:t>
      </w:r>
      <w:proofErr w:type="spellEnd"/>
      <w:r w:rsidR="007C1455">
        <w:t xml:space="preserve"> </w:t>
      </w:r>
      <w:proofErr w:type="spellStart"/>
      <w:r w:rsidR="007C1455">
        <w:t>одлуку</w:t>
      </w:r>
      <w:proofErr w:type="spellEnd"/>
      <w:r w:rsidR="007C1455">
        <w:t xml:space="preserve"> </w:t>
      </w:r>
      <w:proofErr w:type="spellStart"/>
      <w:r w:rsidR="007C1455">
        <w:t>доносе</w:t>
      </w:r>
      <w:proofErr w:type="spellEnd"/>
      <w:r w:rsidR="007C1455">
        <w:t xml:space="preserve"> </w:t>
      </w:r>
      <w:proofErr w:type="spellStart"/>
      <w:r w:rsidR="007C1455">
        <w:t>Тим</w:t>
      </w:r>
      <w:proofErr w:type="spellEnd"/>
      <w:r w:rsidR="007C1455">
        <w:t xml:space="preserve"> </w:t>
      </w:r>
      <w:proofErr w:type="spellStart"/>
      <w:r w:rsidR="007C1455">
        <w:t>за</w:t>
      </w:r>
      <w:proofErr w:type="spellEnd"/>
      <w:r w:rsidR="007C1455">
        <w:t xml:space="preserve"> </w:t>
      </w:r>
      <w:proofErr w:type="spellStart"/>
      <w:r w:rsidR="007C1455">
        <w:t>инклузивно</w:t>
      </w:r>
      <w:proofErr w:type="spellEnd"/>
      <w:r w:rsidR="007C1455">
        <w:t xml:space="preserve"> </w:t>
      </w:r>
      <w:proofErr w:type="spellStart"/>
      <w:r w:rsidR="007C1455">
        <w:t>образовање</w:t>
      </w:r>
      <w:proofErr w:type="spellEnd"/>
      <w:r w:rsidR="007C1455">
        <w:t xml:space="preserve"> и </w:t>
      </w:r>
      <w:proofErr w:type="spellStart"/>
      <w:r w:rsidR="007C1455">
        <w:t>тим</w:t>
      </w:r>
      <w:proofErr w:type="spellEnd"/>
      <w:r w:rsidR="007C1455">
        <w:t xml:space="preserve"> </w:t>
      </w:r>
      <w:proofErr w:type="spellStart"/>
      <w:r w:rsidR="007C1455">
        <w:t>за</w:t>
      </w:r>
      <w:proofErr w:type="spellEnd"/>
      <w:r w:rsidR="007C1455">
        <w:t xml:space="preserve"> </w:t>
      </w:r>
      <w:proofErr w:type="spellStart"/>
      <w:r w:rsidR="007C1455">
        <w:t>пружање</w:t>
      </w:r>
      <w:proofErr w:type="spellEnd"/>
      <w:r w:rsidR="007C1455">
        <w:t xml:space="preserve"> </w:t>
      </w:r>
      <w:proofErr w:type="spellStart"/>
      <w:r w:rsidR="007C1455">
        <w:t>додатне</w:t>
      </w:r>
      <w:proofErr w:type="spellEnd"/>
      <w:r w:rsidR="007C1455">
        <w:t xml:space="preserve"> </w:t>
      </w:r>
      <w:proofErr w:type="spellStart"/>
      <w:r w:rsidR="007C1455">
        <w:t>подршке</w:t>
      </w:r>
      <w:proofErr w:type="spellEnd"/>
      <w:r w:rsidR="007C1455">
        <w:t xml:space="preserve"> </w:t>
      </w:r>
      <w:proofErr w:type="spellStart"/>
      <w:r w:rsidR="007C1455">
        <w:t>ученицима</w:t>
      </w:r>
      <w:proofErr w:type="spellEnd"/>
      <w:r w:rsidR="007C1455">
        <w:t xml:space="preserve"> .</w:t>
      </w:r>
    </w:p>
    <w:p w14:paraId="6D300E74" w14:textId="77777777" w:rsidR="007C1455" w:rsidRDefault="007C1455" w:rsidP="00674538">
      <w:proofErr w:type="spellStart"/>
      <w:r>
        <w:t>Тимови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ст.1-</w:t>
      </w:r>
      <w:proofErr w:type="gramStart"/>
      <w:r>
        <w:t>3.овог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4.овог </w:t>
      </w:r>
      <w:proofErr w:type="spellStart"/>
      <w:r>
        <w:t>члана</w:t>
      </w:r>
      <w:proofErr w:type="spellEnd"/>
      <w:r>
        <w:t xml:space="preserve"> .</w:t>
      </w:r>
    </w:p>
    <w:p w14:paraId="6D300E75" w14:textId="77777777" w:rsidR="007C1455" w:rsidRDefault="007C1455" w:rsidP="00674538">
      <w:proofErr w:type="spellStart"/>
      <w:r>
        <w:t>Програме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 .1-</w:t>
      </w:r>
      <w:proofErr w:type="gramStart"/>
      <w:r>
        <w:t>3.овог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,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прибавњеном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образов</w:t>
      </w:r>
      <w:r w:rsidR="00427E57">
        <w:t>ање</w:t>
      </w:r>
      <w:proofErr w:type="spellEnd"/>
      <w:r w:rsidR="00427E57">
        <w:t xml:space="preserve"> и </w:t>
      </w:r>
      <w:proofErr w:type="spellStart"/>
      <w:r w:rsidR="00427E57">
        <w:t>образовање</w:t>
      </w:r>
      <w:proofErr w:type="spellEnd"/>
      <w:r w:rsidR="00427E57">
        <w:t xml:space="preserve"> </w:t>
      </w:r>
      <w:proofErr w:type="spellStart"/>
      <w:r w:rsidR="00427E57">
        <w:t>одраслих</w:t>
      </w:r>
      <w:proofErr w:type="spellEnd"/>
      <w:r w:rsidR="00427E57">
        <w:t xml:space="preserve"> ,</w:t>
      </w:r>
      <w:proofErr w:type="spellStart"/>
      <w:r w:rsidR="00427E57">
        <w:t>донос</w:t>
      </w:r>
      <w:r>
        <w:t>и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14:paraId="6D300E76" w14:textId="77777777" w:rsidR="006D6668" w:rsidRPr="008B256D" w:rsidRDefault="006D6668" w:rsidP="008B256D">
      <w:pPr>
        <w:pStyle w:val="Heading1"/>
        <w:rPr>
          <w:color w:val="auto"/>
          <w:sz w:val="28"/>
        </w:rPr>
      </w:pPr>
      <w:bookmarkStart w:id="10" w:name="_Toc100817715"/>
      <w:r w:rsidRPr="008B256D">
        <w:rPr>
          <w:color w:val="auto"/>
          <w:sz w:val="28"/>
        </w:rPr>
        <w:t>1.</w:t>
      </w:r>
      <w:proofErr w:type="gramStart"/>
      <w:r w:rsidRPr="008B256D">
        <w:rPr>
          <w:color w:val="auto"/>
          <w:sz w:val="28"/>
        </w:rPr>
        <w:t>10.Испити</w:t>
      </w:r>
      <w:proofErr w:type="gram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ванредних</w:t>
      </w:r>
      <w:proofErr w:type="spellEnd"/>
      <w:r w:rsidRPr="008B256D">
        <w:rPr>
          <w:color w:val="auto"/>
          <w:sz w:val="28"/>
        </w:rPr>
        <w:t xml:space="preserve"> </w:t>
      </w:r>
      <w:proofErr w:type="spellStart"/>
      <w:r w:rsidRPr="008B256D">
        <w:rPr>
          <w:color w:val="auto"/>
          <w:sz w:val="28"/>
        </w:rPr>
        <w:t>ученика</w:t>
      </w:r>
      <w:bookmarkEnd w:id="10"/>
      <w:proofErr w:type="spellEnd"/>
    </w:p>
    <w:p w14:paraId="6D300E77" w14:textId="77777777" w:rsidR="006D6668" w:rsidRDefault="006D6668" w:rsidP="00674538">
      <w:proofErr w:type="spellStart"/>
      <w:r>
        <w:t>Члан</w:t>
      </w:r>
      <w:proofErr w:type="spellEnd"/>
      <w:r>
        <w:t xml:space="preserve"> 17.</w:t>
      </w:r>
    </w:p>
    <w:p w14:paraId="6D300E78" w14:textId="77777777" w:rsidR="006D6668" w:rsidRDefault="006D6668" w:rsidP="00674538">
      <w:proofErr w:type="spellStart"/>
      <w:r>
        <w:t>Ванредни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предемета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proofErr w:type="gramStart"/>
      <w:r>
        <w:t>програмом</w:t>
      </w:r>
      <w:proofErr w:type="spellEnd"/>
      <w:r>
        <w:t xml:space="preserve"> ,</w:t>
      </w:r>
      <w:proofErr w:type="spellStart"/>
      <w:r>
        <w:t>осим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година</w:t>
      </w:r>
      <w:proofErr w:type="spellEnd"/>
      <w:r>
        <w:t xml:space="preserve"> .</w:t>
      </w:r>
    </w:p>
    <w:p w14:paraId="6D300E79" w14:textId="77777777" w:rsidR="006D6668" w:rsidRDefault="006D6668" w:rsidP="00674538">
      <w:r>
        <w:t xml:space="preserve">2.испитни </w:t>
      </w:r>
      <w:proofErr w:type="spellStart"/>
      <w:r>
        <w:t>рокови</w:t>
      </w:r>
      <w:proofErr w:type="spellEnd"/>
    </w:p>
    <w:p w14:paraId="6D300E7A" w14:textId="77777777" w:rsidR="006D6668" w:rsidRDefault="006D6668" w:rsidP="00674538">
      <w:proofErr w:type="spellStart"/>
      <w:r>
        <w:t>Члан</w:t>
      </w:r>
      <w:proofErr w:type="spellEnd"/>
      <w:r>
        <w:t xml:space="preserve"> 18.</w:t>
      </w:r>
    </w:p>
    <w:p w14:paraId="6D300E7B" w14:textId="77777777" w:rsidR="006D6668" w:rsidRDefault="006D6668" w:rsidP="00674538">
      <w:proofErr w:type="spellStart"/>
      <w:proofErr w:type="gramStart"/>
      <w:r>
        <w:t>Испити</w:t>
      </w:r>
      <w:proofErr w:type="spellEnd"/>
      <w:r>
        <w:t xml:space="preserve"> ,</w:t>
      </w:r>
      <w:proofErr w:type="spellStart"/>
      <w:r>
        <w:t>осим</w:t>
      </w:r>
      <w:proofErr w:type="spellEnd"/>
      <w:proofErr w:type="gram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,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испитним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>:</w:t>
      </w:r>
    </w:p>
    <w:p w14:paraId="6D300E7C" w14:textId="77777777" w:rsidR="006D6668" w:rsidRDefault="006D6668" w:rsidP="00674538">
      <w:r>
        <w:t>-</w:t>
      </w:r>
      <w:proofErr w:type="spellStart"/>
      <w:r>
        <w:t>новембарски</w:t>
      </w:r>
      <w:proofErr w:type="spellEnd"/>
      <w:r>
        <w:t>;</w:t>
      </w:r>
    </w:p>
    <w:p w14:paraId="6D300E7D" w14:textId="77777777" w:rsidR="006D6668" w:rsidRDefault="006D6668" w:rsidP="00674538">
      <w:r>
        <w:lastRenderedPageBreak/>
        <w:t>-</w:t>
      </w:r>
      <w:proofErr w:type="spellStart"/>
      <w:r>
        <w:t>јануарски</w:t>
      </w:r>
      <w:proofErr w:type="spellEnd"/>
      <w:r>
        <w:t>;</w:t>
      </w:r>
    </w:p>
    <w:p w14:paraId="6D300E7E" w14:textId="77777777" w:rsidR="006D6668" w:rsidRDefault="006D6668" w:rsidP="00674538">
      <w:r>
        <w:t>-</w:t>
      </w:r>
      <w:proofErr w:type="spellStart"/>
      <w:r>
        <w:t>априлски</w:t>
      </w:r>
      <w:proofErr w:type="spellEnd"/>
      <w:r>
        <w:t>;</w:t>
      </w:r>
    </w:p>
    <w:p w14:paraId="6D300E7F" w14:textId="77777777" w:rsidR="006D6668" w:rsidRDefault="006D6668" w:rsidP="00674538">
      <w:r>
        <w:t>-</w:t>
      </w:r>
      <w:proofErr w:type="spellStart"/>
      <w:r>
        <w:t>јунски</w:t>
      </w:r>
      <w:proofErr w:type="spellEnd"/>
      <w:r>
        <w:t>;</w:t>
      </w:r>
    </w:p>
    <w:p w14:paraId="6D300E80" w14:textId="77777777" w:rsidR="006D6668" w:rsidRDefault="006D6668" w:rsidP="00674538">
      <w:r>
        <w:t>-</w:t>
      </w:r>
      <w:proofErr w:type="spellStart"/>
      <w:proofErr w:type="gramStart"/>
      <w:r>
        <w:t>августовски</w:t>
      </w:r>
      <w:proofErr w:type="spellEnd"/>
      <w:r>
        <w:t xml:space="preserve"> .</w:t>
      </w:r>
      <w:proofErr w:type="gramEnd"/>
    </w:p>
    <w:p w14:paraId="6D300E81" w14:textId="77777777" w:rsidR="006D6668" w:rsidRPr="008B256D" w:rsidRDefault="006D6668" w:rsidP="008B256D">
      <w:pPr>
        <w:pStyle w:val="Heading1"/>
        <w:rPr>
          <w:color w:val="auto"/>
          <w:sz w:val="28"/>
        </w:rPr>
      </w:pPr>
      <w:bookmarkStart w:id="11" w:name="_Toc100817716"/>
      <w:r w:rsidRPr="008B256D">
        <w:rPr>
          <w:color w:val="auto"/>
          <w:sz w:val="28"/>
        </w:rPr>
        <w:t>III ИСПИТНА КОМИСИЈА</w:t>
      </w:r>
      <w:bookmarkEnd w:id="11"/>
    </w:p>
    <w:p w14:paraId="6D300E82" w14:textId="77777777" w:rsidR="006D6668" w:rsidRDefault="006D6668" w:rsidP="00674538">
      <w:proofErr w:type="spellStart"/>
      <w:r>
        <w:t>Члан</w:t>
      </w:r>
      <w:proofErr w:type="spellEnd"/>
      <w:r>
        <w:t xml:space="preserve"> 19.</w:t>
      </w:r>
    </w:p>
    <w:p w14:paraId="6D300E83" w14:textId="77777777" w:rsidR="006D6668" w:rsidRDefault="006D6668" w:rsidP="00674538">
      <w:proofErr w:type="spellStart"/>
      <w:r>
        <w:t>Испити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proofErr w:type="gramStart"/>
      <w:r>
        <w:t>члана</w:t>
      </w:r>
      <w:proofErr w:type="spellEnd"/>
      <w:r>
        <w:t xml:space="preserve"> ,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14:paraId="6D300E84" w14:textId="77777777" w:rsidR="006D6668" w:rsidRDefault="006D6668" w:rsidP="00674538">
      <w:proofErr w:type="spellStart"/>
      <w:r>
        <w:t>Испитну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proofErr w:type="gramStart"/>
      <w:r>
        <w:t>решењем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.</w:t>
      </w:r>
    </w:p>
    <w:p w14:paraId="6D300E85" w14:textId="77777777" w:rsidR="006D6668" w:rsidRDefault="006D6668" w:rsidP="00674538">
      <w:proofErr w:type="spellStart"/>
      <w:r>
        <w:t>Уколико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</w:t>
      </w:r>
      <w:proofErr w:type="spellStart"/>
      <w:r>
        <w:t>стручних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предмет,директор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D300E86" w14:textId="77777777" w:rsidR="006D6668" w:rsidRDefault="006D6668" w:rsidP="00674538">
      <w:proofErr w:type="spellStart"/>
      <w:r>
        <w:t>Члан</w:t>
      </w:r>
      <w:proofErr w:type="spellEnd"/>
      <w:r>
        <w:t xml:space="preserve"> 20.</w:t>
      </w:r>
    </w:p>
    <w:p w14:paraId="6D300E87" w14:textId="77777777" w:rsidR="006D6668" w:rsidRDefault="006D6668" w:rsidP="00674538"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спречен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proofErr w:type="gramStart"/>
      <w:r>
        <w:t>испиту,директор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>.</w:t>
      </w:r>
    </w:p>
    <w:p w14:paraId="6D300E88" w14:textId="77777777" w:rsidR="006D6668" w:rsidRDefault="006D6668" w:rsidP="00674538"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благовеемен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замена</w:t>
      </w:r>
      <w:proofErr w:type="spellEnd"/>
      <w:r>
        <w:t xml:space="preserve"> </w:t>
      </w:r>
      <w:proofErr w:type="spellStart"/>
      <w:r w:rsidR="00011397">
        <w:t>ч</w:t>
      </w:r>
      <w:r>
        <w:t>лана</w:t>
      </w:r>
      <w:proofErr w:type="spellEnd"/>
      <w:r>
        <w:t xml:space="preserve"> </w:t>
      </w:r>
      <w:proofErr w:type="spellStart"/>
      <w:proofErr w:type="gramStart"/>
      <w:r>
        <w:t>комисије</w:t>
      </w:r>
      <w:proofErr w:type="spellEnd"/>
      <w:r>
        <w:t xml:space="preserve"> ,</w:t>
      </w:r>
      <w:proofErr w:type="spellStart"/>
      <w:r>
        <w:t>директор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.</w:t>
      </w:r>
    </w:p>
    <w:p w14:paraId="6D300E89" w14:textId="77777777" w:rsidR="006D6668" w:rsidRPr="008B256D" w:rsidRDefault="00181BAF" w:rsidP="008B256D">
      <w:pPr>
        <w:pStyle w:val="Heading1"/>
        <w:rPr>
          <w:color w:val="auto"/>
          <w:sz w:val="28"/>
        </w:rPr>
      </w:pPr>
      <w:bookmarkStart w:id="12" w:name="_Toc100817717"/>
      <w:r w:rsidRPr="008B256D">
        <w:rPr>
          <w:color w:val="auto"/>
          <w:sz w:val="28"/>
        </w:rPr>
        <w:t>IV OРГАНИЗАЦИЈА И НАЧИН ПОЛАГАЊА ИСПИТА</w:t>
      </w:r>
      <w:bookmarkEnd w:id="12"/>
    </w:p>
    <w:p w14:paraId="6D300E8A" w14:textId="77777777" w:rsidR="00181BAF" w:rsidRDefault="00181BAF" w:rsidP="00674538">
      <w:proofErr w:type="spellStart"/>
      <w:r>
        <w:t>Члан</w:t>
      </w:r>
      <w:proofErr w:type="spellEnd"/>
      <w:r>
        <w:t xml:space="preserve"> 21.</w:t>
      </w:r>
    </w:p>
    <w:p w14:paraId="6D300E8B" w14:textId="77777777" w:rsidR="00181BAF" w:rsidRDefault="00181BAF" w:rsidP="00674538">
      <w:proofErr w:type="spellStart"/>
      <w:r>
        <w:t>Сваком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пријављивање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(</w:t>
      </w:r>
      <w:proofErr w:type="spellStart"/>
      <w:r>
        <w:t>кандидата</w:t>
      </w:r>
      <w:proofErr w:type="spellEnd"/>
      <w:r>
        <w:t xml:space="preserve">)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записником</w:t>
      </w:r>
      <w:proofErr w:type="spellEnd"/>
      <w:r>
        <w:t xml:space="preserve"> и </w:t>
      </w:r>
      <w:proofErr w:type="spellStart"/>
      <w:r>
        <w:t>сведочанством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proofErr w:type="gramStart"/>
      <w:r>
        <w:t>разреда</w:t>
      </w:r>
      <w:proofErr w:type="spellEnd"/>
      <w:r>
        <w:t xml:space="preserve"> .</w:t>
      </w:r>
      <w:proofErr w:type="gramEnd"/>
    </w:p>
    <w:p w14:paraId="6D300E8C" w14:textId="77777777" w:rsidR="00181BAF" w:rsidRDefault="00181BAF" w:rsidP="00674538">
      <w:proofErr w:type="spellStart"/>
      <w:r>
        <w:t>Ванредни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,</w:t>
      </w:r>
      <w:proofErr w:type="spellStart"/>
      <w:r>
        <w:t>поред</w:t>
      </w:r>
      <w:proofErr w:type="spellEnd"/>
      <w:proofErr w:type="gramEnd"/>
      <w:r>
        <w:t xml:space="preserve"> </w:t>
      </w:r>
      <w:proofErr w:type="spellStart"/>
      <w:r>
        <w:t>пријаве</w:t>
      </w:r>
      <w:proofErr w:type="spellEnd"/>
      <w:r>
        <w:t xml:space="preserve"> ,</w:t>
      </w:r>
      <w:proofErr w:type="spellStart"/>
      <w:r>
        <w:t>записника</w:t>
      </w:r>
      <w:proofErr w:type="spellEnd"/>
      <w:r>
        <w:t xml:space="preserve"> и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сведочанства</w:t>
      </w:r>
      <w:proofErr w:type="spellEnd"/>
      <w:r>
        <w:t xml:space="preserve"> ,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пријављивања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уписане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и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.</w:t>
      </w:r>
    </w:p>
    <w:p w14:paraId="6D300E8D" w14:textId="77777777" w:rsidR="00181BAF" w:rsidRDefault="00181BAF" w:rsidP="00674538">
      <w:proofErr w:type="spellStart"/>
      <w:r>
        <w:t>Распоред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одређениг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</w:p>
    <w:p w14:paraId="6D300E8E" w14:textId="77777777" w:rsidR="00435DE2" w:rsidRDefault="00435DE2" w:rsidP="00674538"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proofErr w:type="gramStart"/>
      <w:r>
        <w:t>испита</w:t>
      </w:r>
      <w:proofErr w:type="spellEnd"/>
      <w:r>
        <w:t xml:space="preserve"> ,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прилозима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</w:t>
      </w:r>
      <w:r w:rsidR="00891B7F">
        <w:t>з</w:t>
      </w:r>
      <w:proofErr w:type="spellEnd"/>
      <w:r w:rsidR="00891B7F">
        <w:t xml:space="preserve"> </w:t>
      </w:r>
      <w:proofErr w:type="spellStart"/>
      <w:r w:rsidR="00891B7F">
        <w:t>пријаву</w:t>
      </w:r>
      <w:proofErr w:type="spellEnd"/>
      <w:r w:rsidR="00891B7F">
        <w:t xml:space="preserve"> </w:t>
      </w:r>
      <w:proofErr w:type="spellStart"/>
      <w:r w:rsidR="00891B7F">
        <w:t>захтевају,достављена</w:t>
      </w:r>
      <w:proofErr w:type="spellEnd"/>
      <w:r w:rsidR="00891B7F">
        <w:t xml:space="preserve"> </w:t>
      </w:r>
      <w:proofErr w:type="spellStart"/>
      <w:r w:rsidR="00891B7F">
        <w:t>Ш</w:t>
      </w:r>
      <w:r>
        <w:t>коли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пријављивање</w:t>
      </w:r>
      <w:proofErr w:type="spellEnd"/>
      <w:r>
        <w:t xml:space="preserve"> (5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нпр</w:t>
      </w:r>
      <w:proofErr w:type="spellEnd"/>
      <w:r>
        <w:t>.),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14:paraId="6D300E8F" w14:textId="77777777" w:rsidR="00435DE2" w:rsidRDefault="00435DE2" w:rsidP="00674538">
      <w:proofErr w:type="spellStart"/>
      <w:r>
        <w:t>Разредни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r w:rsidR="00891B7F">
        <w:t>јављује</w:t>
      </w:r>
      <w:proofErr w:type="spellEnd"/>
      <w:r w:rsidR="00891B7F">
        <w:t xml:space="preserve"> </w:t>
      </w:r>
      <w:proofErr w:type="spellStart"/>
      <w:r w:rsidR="00891B7F">
        <w:t>на</w:t>
      </w:r>
      <w:proofErr w:type="spellEnd"/>
      <w:r w:rsidR="00891B7F">
        <w:t xml:space="preserve"> </w:t>
      </w:r>
      <w:proofErr w:type="spellStart"/>
      <w:r w:rsidR="00891B7F">
        <w:t>дан</w:t>
      </w:r>
      <w:proofErr w:type="spellEnd"/>
      <w:r w:rsidR="00891B7F">
        <w:t xml:space="preserve"> </w:t>
      </w:r>
      <w:proofErr w:type="spellStart"/>
      <w:r w:rsidR="00891B7F">
        <w:t>када</w:t>
      </w:r>
      <w:proofErr w:type="spellEnd"/>
      <w:r w:rsidR="00891B7F">
        <w:t xml:space="preserve"> </w:t>
      </w:r>
      <w:proofErr w:type="spellStart"/>
      <w:r w:rsidR="00891B7F">
        <w:t>се</w:t>
      </w:r>
      <w:proofErr w:type="spellEnd"/>
      <w:r w:rsidR="00891B7F">
        <w:t xml:space="preserve"> </w:t>
      </w:r>
      <w:proofErr w:type="spellStart"/>
      <w:r w:rsidR="00891B7F">
        <w:t>одржава</w:t>
      </w:r>
      <w:proofErr w:type="spellEnd"/>
      <w:r w:rsidR="00891B7F">
        <w:t xml:space="preserve"> </w:t>
      </w:r>
      <w:proofErr w:type="spellStart"/>
      <w:r w:rsidR="00891B7F">
        <w:t>О</w:t>
      </w:r>
      <w:r>
        <w:t>дељенско</w:t>
      </w:r>
      <w:proofErr w:type="spellEnd"/>
      <w:r>
        <w:t xml:space="preserve"> </w:t>
      </w:r>
      <w:proofErr w:type="spellStart"/>
      <w:proofErr w:type="gramStart"/>
      <w:r>
        <w:t>веће</w:t>
      </w:r>
      <w:proofErr w:type="spellEnd"/>
      <w:r>
        <w:t xml:space="preserve"> .</w:t>
      </w:r>
      <w:proofErr w:type="gramEnd"/>
    </w:p>
    <w:p w14:paraId="6D300E90" w14:textId="77777777" w:rsidR="00435DE2" w:rsidRDefault="00435DE2" w:rsidP="00674538">
      <w:r>
        <w:t>Члан22.</w:t>
      </w:r>
    </w:p>
    <w:p w14:paraId="6D300E91" w14:textId="77777777" w:rsidR="00435DE2" w:rsidRDefault="00435DE2" w:rsidP="00674538">
      <w:proofErr w:type="spellStart"/>
      <w:proofErr w:type="gramStart"/>
      <w:r>
        <w:t>Ученик</w:t>
      </w:r>
      <w:proofErr w:type="spellEnd"/>
      <w:r>
        <w:t>(</w:t>
      </w:r>
      <w:proofErr w:type="spellStart"/>
      <w:proofErr w:type="gramEnd"/>
      <w:r>
        <w:t>редован</w:t>
      </w:r>
      <w:proofErr w:type="spellEnd"/>
      <w:r>
        <w:t xml:space="preserve"> и </w:t>
      </w:r>
      <w:proofErr w:type="spellStart"/>
      <w:r>
        <w:t>ванредан</w:t>
      </w:r>
      <w:proofErr w:type="spellEnd"/>
      <w:r>
        <w:t xml:space="preserve"> )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6D300E92" w14:textId="77777777" w:rsidR="00435DE2" w:rsidRDefault="00435DE2" w:rsidP="00674538">
      <w:r>
        <w:lastRenderedPageBreak/>
        <w:t>Члан23.</w:t>
      </w:r>
    </w:p>
    <w:p w14:paraId="6D300E93" w14:textId="77777777" w:rsidR="00435DE2" w:rsidRDefault="00435DE2" w:rsidP="00674538"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 w:rsidR="00891B7F">
        <w:t>п</w:t>
      </w:r>
      <w:r>
        <w:t>ријавио</w:t>
      </w:r>
      <w:proofErr w:type="spellEnd"/>
      <w:r>
        <w:t xml:space="preserve"> </w:t>
      </w:r>
      <w:proofErr w:type="spellStart"/>
      <w:proofErr w:type="gramStart"/>
      <w:r>
        <w:t>испит</w:t>
      </w:r>
      <w:proofErr w:type="spellEnd"/>
      <w:r>
        <w:t xml:space="preserve"> ,</w:t>
      </w:r>
      <w:proofErr w:type="spellStart"/>
      <w:r>
        <w:t>уколико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полагању</w:t>
      </w:r>
      <w:proofErr w:type="spellEnd"/>
      <w:r>
        <w:t xml:space="preserve"> ,а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немогућности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,</w:t>
      </w:r>
      <w:proofErr w:type="spellStart"/>
      <w:r>
        <w:t>директор</w:t>
      </w:r>
      <w:proofErr w:type="spellEnd"/>
      <w:r>
        <w:t xml:space="preserve">  </w:t>
      </w:r>
      <w:proofErr w:type="spellStart"/>
      <w:r>
        <w:t>Школе</w:t>
      </w:r>
      <w:proofErr w:type="spellEnd"/>
      <w:r>
        <w:t xml:space="preserve"> ,а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захтев,може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.</w:t>
      </w:r>
    </w:p>
    <w:p w14:paraId="6D300E94" w14:textId="77777777" w:rsidR="0020316F" w:rsidRDefault="00435DE2" w:rsidP="00674538">
      <w:proofErr w:type="spellStart"/>
      <w:r>
        <w:t>Члан</w:t>
      </w:r>
      <w:proofErr w:type="spellEnd"/>
      <w:r>
        <w:t xml:space="preserve"> 24.</w:t>
      </w:r>
    </w:p>
    <w:p w14:paraId="6D300E95" w14:textId="77777777" w:rsidR="00435DE2" w:rsidRDefault="00435DE2" w:rsidP="00674538">
      <w:proofErr w:type="spellStart"/>
      <w:r>
        <w:t>Пре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сликом</w:t>
      </w:r>
      <w:proofErr w:type="spellEnd"/>
      <w:r>
        <w:t>.</w:t>
      </w:r>
    </w:p>
    <w:p w14:paraId="6D300E96" w14:textId="77777777" w:rsidR="00435DE2" w:rsidRDefault="00435DE2" w:rsidP="00674538"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о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proofErr w:type="gramStart"/>
      <w:r>
        <w:t>исправе</w:t>
      </w:r>
      <w:proofErr w:type="spellEnd"/>
      <w:r>
        <w:t xml:space="preserve"> .</w:t>
      </w:r>
      <w:proofErr w:type="gramEnd"/>
    </w:p>
    <w:p w14:paraId="6D300E97" w14:textId="77777777" w:rsidR="00435DE2" w:rsidRDefault="00435DE2" w:rsidP="00674538"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упознаје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6D300E98" w14:textId="77777777" w:rsidR="0020316F" w:rsidRDefault="0020316F" w:rsidP="00674538">
      <w:proofErr w:type="spellStart"/>
      <w:r>
        <w:t>Члан</w:t>
      </w:r>
      <w:proofErr w:type="spellEnd"/>
      <w:r>
        <w:t xml:space="preserve"> 25.</w:t>
      </w:r>
    </w:p>
    <w:p w14:paraId="6D300E99" w14:textId="77777777" w:rsidR="0020316F" w:rsidRDefault="0020316F" w:rsidP="00674538"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усменог</w:t>
      </w:r>
      <w:proofErr w:type="spellEnd"/>
      <w:r>
        <w:t xml:space="preserve"> </w:t>
      </w:r>
      <w:proofErr w:type="spellStart"/>
      <w:proofErr w:type="gramStart"/>
      <w:r>
        <w:t>дела</w:t>
      </w:r>
      <w:proofErr w:type="spellEnd"/>
      <w:r>
        <w:t xml:space="preserve"> ,</w:t>
      </w:r>
      <w:proofErr w:type="spellStart"/>
      <w:r>
        <w:t>прво</w:t>
      </w:r>
      <w:proofErr w:type="spellEnd"/>
      <w:proofErr w:type="gram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</w:p>
    <w:p w14:paraId="6D300E9A" w14:textId="77777777" w:rsidR="0020316F" w:rsidRDefault="0020316F" w:rsidP="00674538">
      <w:proofErr w:type="spellStart"/>
      <w:r>
        <w:t>Писмени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90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2 </w:t>
      </w:r>
      <w:proofErr w:type="spellStart"/>
      <w:r>
        <w:t>школска</w:t>
      </w:r>
      <w:proofErr w:type="spellEnd"/>
      <w:r>
        <w:t xml:space="preserve"> </w:t>
      </w:r>
      <w:proofErr w:type="spellStart"/>
      <w:proofErr w:type="gramStart"/>
      <w:r>
        <w:t>часа</w:t>
      </w:r>
      <w:proofErr w:type="spellEnd"/>
      <w:r>
        <w:t xml:space="preserve"> .</w:t>
      </w:r>
      <w:proofErr w:type="gramEnd"/>
    </w:p>
    <w:p w14:paraId="6D300E9B" w14:textId="77777777" w:rsidR="0020316F" w:rsidRDefault="0020316F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напусти</w:t>
      </w:r>
      <w:proofErr w:type="spellEnd"/>
      <w:r>
        <w:t xml:space="preserve"> </w:t>
      </w:r>
      <w:proofErr w:type="spellStart"/>
      <w:r>
        <w:t>просторију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proofErr w:type="gramStart"/>
      <w:r>
        <w:t>комисије</w:t>
      </w:r>
      <w:proofErr w:type="spellEnd"/>
      <w:r>
        <w:t xml:space="preserve"> ,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телефон,електронски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омета</w:t>
      </w:r>
      <w:proofErr w:type="spellEnd"/>
      <w:r>
        <w:t xml:space="preserve"> </w:t>
      </w:r>
      <w:proofErr w:type="spellStart"/>
      <w:r>
        <w:t>сровођење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6D300E9C" w14:textId="77777777" w:rsidR="0020316F" w:rsidRDefault="0020316F" w:rsidP="00674538">
      <w:proofErr w:type="spellStart"/>
      <w:r>
        <w:t>Члан</w:t>
      </w:r>
      <w:proofErr w:type="spellEnd"/>
      <w:r>
        <w:t xml:space="preserve"> 26.</w:t>
      </w:r>
    </w:p>
    <w:p w14:paraId="6D300E9D" w14:textId="77777777" w:rsidR="0020316F" w:rsidRDefault="0020316F" w:rsidP="00674538"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целокупног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 xml:space="preserve"> </w:t>
      </w:r>
      <w:proofErr w:type="spellStart"/>
      <w:proofErr w:type="gramStart"/>
      <w:r>
        <w:t>предмета</w:t>
      </w:r>
      <w:proofErr w:type="spellEnd"/>
      <w:r>
        <w:t xml:space="preserve"> .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цедуље</w:t>
      </w:r>
      <w:proofErr w:type="spellEnd"/>
      <w:r>
        <w:t>.</w:t>
      </w:r>
    </w:p>
    <w:p w14:paraId="6D300E9E" w14:textId="77777777" w:rsidR="0020316F" w:rsidRDefault="0020316F" w:rsidP="00674538">
      <w:proofErr w:type="spellStart"/>
      <w:r>
        <w:t>Члан</w:t>
      </w:r>
      <w:proofErr w:type="spellEnd"/>
      <w:r>
        <w:t xml:space="preserve"> 27.</w:t>
      </w:r>
    </w:p>
    <w:p w14:paraId="6D300E9F" w14:textId="77777777" w:rsidR="0020316F" w:rsidRDefault="0020316F" w:rsidP="00674538"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извлачењем</w:t>
      </w:r>
      <w:proofErr w:type="spellEnd"/>
      <w:r>
        <w:t xml:space="preserve"> </w:t>
      </w:r>
      <w:proofErr w:type="spellStart"/>
      <w:r>
        <w:t>иситних</w:t>
      </w:r>
      <w:proofErr w:type="spellEnd"/>
      <w:r>
        <w:t xml:space="preserve"> </w:t>
      </w:r>
      <w:proofErr w:type="spellStart"/>
      <w:r>
        <w:t>цедуља</w:t>
      </w:r>
      <w:proofErr w:type="spellEnd"/>
      <w:r>
        <w:t>.</w:t>
      </w:r>
    </w:p>
    <w:p w14:paraId="6D300EA0" w14:textId="77777777" w:rsidR="0020316F" w:rsidRDefault="0020316F" w:rsidP="00674538">
      <w:proofErr w:type="spellStart"/>
      <w:r>
        <w:t>Испитна</w:t>
      </w:r>
      <w:proofErr w:type="spellEnd"/>
      <w:r>
        <w:t xml:space="preserve"> </w:t>
      </w:r>
      <w:proofErr w:type="spellStart"/>
      <w:r>
        <w:t>цедуља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proofErr w:type="gramStart"/>
      <w:r>
        <w:t>написана</w:t>
      </w:r>
      <w:proofErr w:type="spellEnd"/>
      <w:r>
        <w:t xml:space="preserve"> .</w:t>
      </w:r>
      <w:proofErr w:type="gramEnd"/>
    </w:p>
    <w:p w14:paraId="6D300EA1" w14:textId="77777777" w:rsidR="0020316F" w:rsidRDefault="0020316F" w:rsidP="00674538">
      <w:proofErr w:type="spellStart"/>
      <w:r>
        <w:t>Испитне</w:t>
      </w:r>
      <w:proofErr w:type="spellEnd"/>
      <w:r>
        <w:t xml:space="preserve"> </w:t>
      </w:r>
      <w:proofErr w:type="spellStart"/>
      <w:r>
        <w:t>цедуље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proofErr w:type="gramStart"/>
      <w:r>
        <w:t>хартије</w:t>
      </w:r>
      <w:proofErr w:type="spellEnd"/>
      <w:r>
        <w:t xml:space="preserve"> ,</w:t>
      </w:r>
      <w:proofErr w:type="spellStart"/>
      <w:r>
        <w:t>једнаке</w:t>
      </w:r>
      <w:proofErr w:type="spellEnd"/>
      <w:proofErr w:type="gramEnd"/>
      <w:r>
        <w:t xml:space="preserve"> </w:t>
      </w:r>
      <w:proofErr w:type="spellStart"/>
      <w:r>
        <w:t>величине</w:t>
      </w:r>
      <w:proofErr w:type="spellEnd"/>
      <w:r>
        <w:t xml:space="preserve"> и </w:t>
      </w:r>
      <w:proofErr w:type="spellStart"/>
      <w:r>
        <w:t>боје</w:t>
      </w:r>
      <w:proofErr w:type="spellEnd"/>
      <w:r>
        <w:t xml:space="preserve"> ,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D300EA2" w14:textId="77777777" w:rsidR="0020316F" w:rsidRDefault="0020316F" w:rsidP="00674538">
      <w:proofErr w:type="spellStart"/>
      <w:r>
        <w:t>Број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цедуља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10%већи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уеника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.</w:t>
      </w:r>
    </w:p>
    <w:p w14:paraId="6D300EA3" w14:textId="77777777" w:rsidR="0020316F" w:rsidRDefault="0020316F" w:rsidP="00674538"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proofErr w:type="gramStart"/>
      <w:r>
        <w:t>испитну</w:t>
      </w:r>
      <w:proofErr w:type="spellEnd"/>
      <w:r>
        <w:t xml:space="preserve">  </w:t>
      </w:r>
      <w:proofErr w:type="spellStart"/>
      <w:r>
        <w:t>цедуљу</w:t>
      </w:r>
      <w:proofErr w:type="spellEnd"/>
      <w:proofErr w:type="gramEnd"/>
      <w:r>
        <w:t xml:space="preserve"> .</w:t>
      </w:r>
    </w:p>
    <w:p w14:paraId="6D300EA4" w14:textId="77777777" w:rsidR="0020316F" w:rsidRDefault="0020316F" w:rsidP="00674538">
      <w:proofErr w:type="spellStart"/>
      <w:r>
        <w:t>Замена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цедуље</w:t>
      </w:r>
      <w:proofErr w:type="spellEnd"/>
      <w:r w:rsidR="00230D7B">
        <w:t xml:space="preserve"> </w:t>
      </w:r>
      <w:proofErr w:type="spellStart"/>
      <w:proofErr w:type="gramStart"/>
      <w:r w:rsidR="00230D7B">
        <w:t>утиче</w:t>
      </w:r>
      <w:proofErr w:type="spellEnd"/>
      <w:r w:rsidR="00230D7B">
        <w:t xml:space="preserve"> </w:t>
      </w:r>
      <w:r>
        <w:t xml:space="preserve">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r w:rsidR="00230D7B">
        <w:t xml:space="preserve">и </w:t>
      </w:r>
      <w:proofErr w:type="spellStart"/>
      <w:r w:rsidR="00230D7B">
        <w:t>констатује</w:t>
      </w:r>
      <w:proofErr w:type="spellEnd"/>
      <w:r w:rsidR="00230D7B">
        <w:t xml:space="preserve"> </w:t>
      </w:r>
      <w:proofErr w:type="spellStart"/>
      <w:r w:rsidR="00230D7B">
        <w:t>се</w:t>
      </w:r>
      <w:proofErr w:type="spellEnd"/>
      <w:r w:rsidR="00230D7B">
        <w:t xml:space="preserve"> у </w:t>
      </w:r>
      <w:proofErr w:type="spellStart"/>
      <w:r w:rsidR="00230D7B">
        <w:t>записнику</w:t>
      </w:r>
      <w:proofErr w:type="spellEnd"/>
      <w:r w:rsidR="00230D7B">
        <w:t>.</w:t>
      </w:r>
    </w:p>
    <w:p w14:paraId="6D300EA5" w14:textId="77777777" w:rsidR="00230D7B" w:rsidRDefault="00230D7B" w:rsidP="00674538">
      <w:proofErr w:type="spellStart"/>
      <w:r>
        <w:t>Члан</w:t>
      </w:r>
      <w:proofErr w:type="spellEnd"/>
      <w:r>
        <w:t xml:space="preserve"> 28.</w:t>
      </w:r>
    </w:p>
    <w:p w14:paraId="6D300EA6" w14:textId="77777777" w:rsidR="00230D7B" w:rsidRDefault="00230D7B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удаљити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иколико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proofErr w:type="gramStart"/>
      <w:r>
        <w:t>телефон,електронски</w:t>
      </w:r>
      <w:proofErr w:type="spellEnd"/>
      <w:proofErr w:type="gramEnd"/>
      <w:r>
        <w:t xml:space="preserve"> 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,</w:t>
      </w:r>
      <w:proofErr w:type="spellStart"/>
      <w:r>
        <w:t>недолично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ремети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6D300EA7" w14:textId="77777777" w:rsidR="00230D7B" w:rsidRDefault="00230D7B" w:rsidP="00674538">
      <w:proofErr w:type="spellStart"/>
      <w:r>
        <w:t>Испита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напомену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испита</w:t>
      </w:r>
      <w:proofErr w:type="spellEnd"/>
      <w:r>
        <w:t xml:space="preserve"> ,</w:t>
      </w:r>
      <w:proofErr w:type="spellStart"/>
      <w:r>
        <w:t>уз</w:t>
      </w:r>
      <w:proofErr w:type="spellEnd"/>
      <w:proofErr w:type="gramEnd"/>
      <w:r>
        <w:t xml:space="preserve"> </w:t>
      </w:r>
      <w:proofErr w:type="spellStart"/>
      <w:r>
        <w:t>навођење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удаљење</w:t>
      </w:r>
      <w:proofErr w:type="spellEnd"/>
      <w:r>
        <w:t>.</w:t>
      </w:r>
    </w:p>
    <w:p w14:paraId="6D300EA8" w14:textId="77777777" w:rsidR="00230D7B" w:rsidRDefault="00230D7B" w:rsidP="00674538">
      <w:proofErr w:type="spellStart"/>
      <w:r>
        <w:t>Члан</w:t>
      </w:r>
      <w:proofErr w:type="spellEnd"/>
      <w:r>
        <w:t xml:space="preserve"> 29.</w:t>
      </w:r>
    </w:p>
    <w:p w14:paraId="6D300EA9" w14:textId="77777777" w:rsidR="00230D7B" w:rsidRDefault="00230D7B" w:rsidP="00674538">
      <w:proofErr w:type="spellStart"/>
      <w:r>
        <w:lastRenderedPageBreak/>
        <w:t>Редован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6D300EAA" w14:textId="77777777" w:rsidR="00904DF2" w:rsidRDefault="00904DF2" w:rsidP="00674538">
      <w:proofErr w:type="spellStart"/>
      <w:r>
        <w:t>Члан</w:t>
      </w:r>
      <w:proofErr w:type="spellEnd"/>
      <w:r>
        <w:t xml:space="preserve"> 30.</w:t>
      </w:r>
    </w:p>
    <w:p w14:paraId="6D300EAB" w14:textId="77777777" w:rsidR="00904DF2" w:rsidRDefault="00904DF2" w:rsidP="00674538">
      <w:proofErr w:type="spellStart"/>
      <w:r>
        <w:t>Ако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proofErr w:type="gramStart"/>
      <w:r>
        <w:t>испита</w:t>
      </w:r>
      <w:proofErr w:type="spellEnd"/>
      <w:r>
        <w:t xml:space="preserve"> ,</w:t>
      </w:r>
      <w:proofErr w:type="spellStart"/>
      <w:r>
        <w:t>сматра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констатује</w:t>
      </w:r>
      <w:proofErr w:type="spellEnd"/>
      <w:r>
        <w:t xml:space="preserve"> у </w:t>
      </w:r>
      <w:proofErr w:type="spellStart"/>
      <w:r>
        <w:t>записнику</w:t>
      </w:r>
      <w:proofErr w:type="spellEnd"/>
      <w:r>
        <w:t>.</w:t>
      </w:r>
    </w:p>
    <w:p w14:paraId="6D300EAC" w14:textId="77777777" w:rsidR="00855313" w:rsidRDefault="00855313" w:rsidP="00674538">
      <w:proofErr w:type="spellStart"/>
      <w:r>
        <w:t>Члан</w:t>
      </w:r>
      <w:proofErr w:type="spellEnd"/>
      <w:r>
        <w:t xml:space="preserve"> 31.</w:t>
      </w:r>
    </w:p>
    <w:p w14:paraId="6D300EAD" w14:textId="77777777" w:rsidR="00855313" w:rsidRDefault="00855313" w:rsidP="00674538"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разога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proofErr w:type="gramStart"/>
      <w:r>
        <w:t>34.овог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,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негативном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>.</w:t>
      </w:r>
    </w:p>
    <w:p w14:paraId="6D300EAE" w14:textId="77777777" w:rsidR="00855313" w:rsidRDefault="00855313" w:rsidP="00674538">
      <w:proofErr w:type="spellStart"/>
      <w:r>
        <w:t>Члан</w:t>
      </w:r>
      <w:proofErr w:type="spellEnd"/>
      <w:r>
        <w:t xml:space="preserve"> 32.</w:t>
      </w:r>
    </w:p>
    <w:p w14:paraId="6D300EAF" w14:textId="77777777" w:rsidR="00855313" w:rsidRDefault="00855313" w:rsidP="00674538">
      <w:r>
        <w:t xml:space="preserve">О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записник</w:t>
      </w:r>
      <w:proofErr w:type="spellEnd"/>
      <w:r>
        <w:t xml:space="preserve"> .</w:t>
      </w:r>
      <w:proofErr w:type="gramEnd"/>
    </w:p>
    <w:p w14:paraId="6D300EB0" w14:textId="77777777" w:rsidR="00855313" w:rsidRDefault="00855313" w:rsidP="00674538">
      <w:proofErr w:type="spellStart"/>
      <w:r>
        <w:t>Записник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proofErr w:type="gramStart"/>
      <w:r>
        <w:t>податке</w:t>
      </w:r>
      <w:proofErr w:type="spellEnd"/>
      <w:r>
        <w:t xml:space="preserve"> :</w:t>
      </w:r>
      <w:proofErr w:type="spellStart"/>
      <w:r>
        <w:t>дан</w:t>
      </w:r>
      <w:proofErr w:type="spellEnd"/>
      <w:proofErr w:type="gramEnd"/>
      <w:r>
        <w:t xml:space="preserve"> ,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испита,име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кандидата,предмет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,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рок,питања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(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),</w:t>
      </w:r>
      <w:proofErr w:type="spellStart"/>
      <w:r>
        <w:t>јединствену</w:t>
      </w:r>
      <w:proofErr w:type="spellEnd"/>
      <w:r>
        <w:t xml:space="preserve"> </w:t>
      </w:r>
      <w:proofErr w:type="spellStart"/>
      <w:r>
        <w:t>бројчану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потписе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,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напомену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.</w:t>
      </w:r>
    </w:p>
    <w:p w14:paraId="6D300EB1" w14:textId="77777777" w:rsidR="00855313" w:rsidRDefault="00855313" w:rsidP="00674538">
      <w:proofErr w:type="spellStart"/>
      <w:r>
        <w:t>Члан</w:t>
      </w:r>
      <w:proofErr w:type="spellEnd"/>
      <w:r>
        <w:t xml:space="preserve"> 33.</w:t>
      </w:r>
    </w:p>
    <w:p w14:paraId="6D300EB2" w14:textId="77777777" w:rsidR="00855313" w:rsidRDefault="00855313" w:rsidP="00674538"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обављеном</w:t>
      </w:r>
      <w:proofErr w:type="spellEnd"/>
      <w:r>
        <w:t xml:space="preserve"> </w:t>
      </w:r>
      <w:proofErr w:type="spellStart"/>
      <w:r>
        <w:t>испитивању</w:t>
      </w:r>
      <w:proofErr w:type="spellEnd"/>
      <w:r>
        <w:t xml:space="preserve"> </w:t>
      </w:r>
      <w:proofErr w:type="spellStart"/>
      <w:proofErr w:type="gramStart"/>
      <w:r>
        <w:t>кандидата</w:t>
      </w:r>
      <w:proofErr w:type="spellEnd"/>
      <w:r>
        <w:t xml:space="preserve"> ,а</w:t>
      </w:r>
      <w:proofErr w:type="gram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изузетно</w:t>
      </w:r>
      <w:proofErr w:type="spellEnd"/>
      <w:r>
        <w:t xml:space="preserve"> ,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,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и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.</w:t>
      </w:r>
    </w:p>
    <w:p w14:paraId="6D300EB3" w14:textId="77777777" w:rsidR="00855313" w:rsidRDefault="00855313" w:rsidP="00674538">
      <w:proofErr w:type="spellStart"/>
      <w:r>
        <w:t>Члан</w:t>
      </w:r>
      <w:proofErr w:type="spellEnd"/>
      <w:r>
        <w:t xml:space="preserve"> 34.</w:t>
      </w:r>
    </w:p>
    <w:p w14:paraId="6D300EB4" w14:textId="77777777" w:rsidR="00855313" w:rsidRDefault="00855313" w:rsidP="00674538">
      <w:proofErr w:type="spellStart"/>
      <w:r>
        <w:t>Записник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</w:t>
      </w:r>
      <w:r w:rsidR="00891B7F">
        <w:t>ваког</w:t>
      </w:r>
      <w:proofErr w:type="spellEnd"/>
      <w:r w:rsidR="00891B7F">
        <w:t xml:space="preserve"> </w:t>
      </w:r>
      <w:proofErr w:type="spellStart"/>
      <w:r w:rsidR="00891B7F">
        <w:t>ученика</w:t>
      </w:r>
      <w:proofErr w:type="spellEnd"/>
      <w:r w:rsidR="00891B7F">
        <w:t xml:space="preserve"> </w:t>
      </w:r>
      <w:proofErr w:type="spellStart"/>
      <w:r w:rsidR="00891B7F">
        <w:t>појединачно</w:t>
      </w:r>
      <w:proofErr w:type="spellEnd"/>
      <w:r w:rsidR="00891B7F">
        <w:t xml:space="preserve"> и </w:t>
      </w:r>
      <w:proofErr w:type="spellStart"/>
      <w:r w:rsidR="00891B7F"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вуше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>.</w:t>
      </w:r>
    </w:p>
    <w:p w14:paraId="6D300EB5" w14:textId="77777777" w:rsidR="00855313" w:rsidRDefault="00855313" w:rsidP="00674538">
      <w:proofErr w:type="spellStart"/>
      <w:r>
        <w:t>Записник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 w:rsidR="00891B7F">
        <w:t>на</w:t>
      </w:r>
      <w:proofErr w:type="spellEnd"/>
      <w:r w:rsidR="00891B7F">
        <w:t xml:space="preserve"> </w:t>
      </w:r>
      <w:proofErr w:type="spellStart"/>
      <w:r w:rsidR="00891B7F">
        <w:t>обрасцу</w:t>
      </w:r>
      <w:proofErr w:type="spellEnd"/>
      <w:r w:rsidR="00891B7F">
        <w:t xml:space="preserve"> и </w:t>
      </w:r>
      <w:proofErr w:type="spellStart"/>
      <w:r w:rsidR="00891B7F">
        <w:t>на</w:t>
      </w:r>
      <w:proofErr w:type="spellEnd"/>
      <w:r w:rsidR="00891B7F">
        <w:t xml:space="preserve"> </w:t>
      </w:r>
      <w:proofErr w:type="spellStart"/>
      <w:r w:rsidR="00891B7F">
        <w:t>начин</w:t>
      </w:r>
      <w:proofErr w:type="spellEnd"/>
      <w:r w:rsidR="00891B7F">
        <w:t xml:space="preserve"> </w:t>
      </w:r>
      <w:proofErr w:type="spellStart"/>
      <w:r w:rsidR="00891B7F">
        <w:t>прописан</w:t>
      </w:r>
      <w:proofErr w:type="spellEnd"/>
      <w:r w:rsidR="00891B7F">
        <w:t xml:space="preserve"> </w:t>
      </w:r>
      <w:proofErr w:type="spellStart"/>
      <w:r w:rsidR="00891B7F">
        <w:t>П</w:t>
      </w:r>
      <w:r>
        <w:t>равилником</w:t>
      </w:r>
      <w:proofErr w:type="spellEnd"/>
      <w:r>
        <w:t xml:space="preserve"> о </w:t>
      </w:r>
      <w:proofErr w:type="spellStart"/>
      <w:r>
        <w:t>евиденцији</w:t>
      </w:r>
      <w:proofErr w:type="spellEnd"/>
      <w:r>
        <w:t xml:space="preserve"> у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14:paraId="6D300EB6" w14:textId="77777777" w:rsidR="00855313" w:rsidRPr="008B256D" w:rsidRDefault="00CB5E19" w:rsidP="008B256D">
      <w:pPr>
        <w:pStyle w:val="Heading1"/>
        <w:rPr>
          <w:color w:val="auto"/>
          <w:sz w:val="28"/>
        </w:rPr>
      </w:pPr>
      <w:bookmarkStart w:id="13" w:name="_Toc100817718"/>
      <w:r w:rsidRPr="008B256D">
        <w:rPr>
          <w:color w:val="auto"/>
          <w:sz w:val="28"/>
        </w:rPr>
        <w:t>V.ПРАВНА ЗАШТИТА УЧЕНИКА</w:t>
      </w:r>
      <w:bookmarkEnd w:id="13"/>
    </w:p>
    <w:p w14:paraId="6D300EB7" w14:textId="77777777" w:rsidR="00CB5E19" w:rsidRDefault="00CB5E19" w:rsidP="00674538">
      <w:proofErr w:type="spellStart"/>
      <w:r>
        <w:t>Члан</w:t>
      </w:r>
      <w:proofErr w:type="spellEnd"/>
      <w:r>
        <w:t xml:space="preserve"> 35.</w:t>
      </w:r>
    </w:p>
    <w:p w14:paraId="6D300EB8" w14:textId="77777777" w:rsidR="00CB5E19" w:rsidRDefault="00CB5E19" w:rsidP="00674538">
      <w:proofErr w:type="spellStart"/>
      <w:proofErr w:type="gramStart"/>
      <w:r>
        <w:t>Ученик,његов</w:t>
      </w:r>
      <w:proofErr w:type="spellEnd"/>
      <w:proofErr w:type="gramEnd"/>
      <w:r>
        <w:t xml:space="preserve"> </w:t>
      </w:r>
      <w:proofErr w:type="spellStart"/>
      <w:r>
        <w:t>родитељ</w:t>
      </w:r>
      <w:proofErr w:type="spellEnd"/>
      <w:r>
        <w:t xml:space="preserve"> ,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.</w:t>
      </w:r>
    </w:p>
    <w:p w14:paraId="6D300EB9" w14:textId="77777777" w:rsidR="00CB5E19" w:rsidRDefault="00CB5E19" w:rsidP="00674538"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саопштавања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14:paraId="6D300EBA" w14:textId="77777777" w:rsidR="00CB5E19" w:rsidRDefault="00CB5E19" w:rsidP="00674538">
      <w:proofErr w:type="spellStart"/>
      <w:r>
        <w:t>Директор</w:t>
      </w:r>
      <w:proofErr w:type="spellEnd"/>
      <w:r>
        <w:t xml:space="preserve"> </w:t>
      </w:r>
      <w:proofErr w:type="spellStart"/>
      <w:proofErr w:type="gramStart"/>
      <w:r>
        <w:t>Школе</w:t>
      </w:r>
      <w:proofErr w:type="spellEnd"/>
      <w:r>
        <w:t xml:space="preserve"> ,у</w:t>
      </w:r>
      <w:proofErr w:type="gramEnd"/>
      <w:r>
        <w:t xml:space="preserve">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сарадником</w:t>
      </w:r>
      <w:proofErr w:type="spellEnd"/>
      <w:r>
        <w:t xml:space="preserve"> и </w:t>
      </w:r>
      <w:proofErr w:type="spellStart"/>
      <w:r>
        <w:t>одељенским</w:t>
      </w:r>
      <w:proofErr w:type="spellEnd"/>
      <w:r>
        <w:t xml:space="preserve"> </w:t>
      </w:r>
      <w:proofErr w:type="spellStart"/>
      <w:r>
        <w:t>старешином,одлучује</w:t>
      </w:r>
      <w:proofErr w:type="spellEnd"/>
      <w:r>
        <w:t xml:space="preserve"> о </w:t>
      </w:r>
      <w:proofErr w:type="spellStart"/>
      <w:r>
        <w:t>приговоруиз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1.овог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,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прибављајући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.</w:t>
      </w:r>
    </w:p>
    <w:p w14:paraId="6D300EBB" w14:textId="77777777" w:rsidR="00CB5E19" w:rsidRDefault="00CB5E19" w:rsidP="00674538">
      <w:proofErr w:type="spellStart"/>
      <w:r>
        <w:t>Ако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изведена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proofErr w:type="gramStart"/>
      <w:r>
        <w:t>прописима</w:t>
      </w:r>
      <w:proofErr w:type="spellEnd"/>
      <w:r>
        <w:t xml:space="preserve"> ,</w:t>
      </w:r>
      <w:proofErr w:type="spellStart"/>
      <w:r>
        <w:t>поништиће</w:t>
      </w:r>
      <w:proofErr w:type="spellEnd"/>
      <w:proofErr w:type="gram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t>упутиће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поновно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.</w:t>
      </w:r>
      <w:proofErr w:type="spellStart"/>
      <w:r w:rsidR="004E6197">
        <w:t>И</w:t>
      </w:r>
      <w:r>
        <w:t>спит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.</w:t>
      </w:r>
    </w:p>
    <w:p w14:paraId="6D300EBC" w14:textId="77777777" w:rsidR="00CB5E19" w:rsidRDefault="00CB5E19" w:rsidP="00674538">
      <w:proofErr w:type="spellStart"/>
      <w:r>
        <w:t>Уколико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 w:rsidR="004E6197">
        <w:t>н</w:t>
      </w:r>
      <w:r>
        <w:t>ема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proofErr w:type="gramStart"/>
      <w:r>
        <w:t>предмет,ангажује</w:t>
      </w:r>
      <w:proofErr w:type="spellEnd"/>
      <w:proofErr w:type="gram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D300EBD" w14:textId="77777777" w:rsidR="00CB5E19" w:rsidRDefault="00CB5E19" w:rsidP="00674538">
      <w:proofErr w:type="spellStart"/>
      <w:r>
        <w:lastRenderedPageBreak/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поништен</w:t>
      </w:r>
      <w:proofErr w:type="spellEnd"/>
      <w:r>
        <w:t xml:space="preserve"> </w:t>
      </w:r>
      <w:proofErr w:type="spellStart"/>
      <w:proofErr w:type="gramStart"/>
      <w:r>
        <w:t>испит</w:t>
      </w:r>
      <w:proofErr w:type="spellEnd"/>
      <w:r>
        <w:t xml:space="preserve"> ,</w:t>
      </w:r>
      <w:proofErr w:type="spellStart"/>
      <w:r>
        <w:t>директор</w:t>
      </w:r>
      <w:proofErr w:type="spellEnd"/>
      <w:proofErr w:type="gram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у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поништен</w:t>
      </w:r>
      <w:proofErr w:type="spellEnd"/>
      <w:r>
        <w:t>.</w:t>
      </w:r>
    </w:p>
    <w:p w14:paraId="6D300EBE" w14:textId="77777777" w:rsidR="00CB5E19" w:rsidRDefault="00CB5E19" w:rsidP="00674538">
      <w:proofErr w:type="spellStart"/>
      <w:r>
        <w:t>Оцена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коначна</w:t>
      </w:r>
      <w:proofErr w:type="spellEnd"/>
      <w:r>
        <w:t xml:space="preserve"> .</w:t>
      </w:r>
      <w:proofErr w:type="gramEnd"/>
    </w:p>
    <w:p w14:paraId="6D300EBF" w14:textId="77777777" w:rsidR="004E6197" w:rsidRPr="008B256D" w:rsidRDefault="00CB5E19" w:rsidP="008B256D">
      <w:pPr>
        <w:pStyle w:val="Heading1"/>
        <w:rPr>
          <w:color w:val="auto"/>
          <w:sz w:val="28"/>
        </w:rPr>
      </w:pPr>
      <w:bookmarkStart w:id="14" w:name="_Toc100817719"/>
      <w:r w:rsidRPr="008B256D">
        <w:rPr>
          <w:color w:val="auto"/>
          <w:sz w:val="28"/>
        </w:rPr>
        <w:t>VI ЕВИДЕНЦИЈА О ИСПИТИМА</w:t>
      </w:r>
      <w:bookmarkEnd w:id="14"/>
    </w:p>
    <w:p w14:paraId="6D300EC0" w14:textId="77777777" w:rsidR="00CB5E19" w:rsidRPr="004E6197" w:rsidRDefault="00CB5E19" w:rsidP="00674538">
      <w:pPr>
        <w:rPr>
          <w:b/>
        </w:rPr>
      </w:pPr>
      <w:proofErr w:type="spellStart"/>
      <w:r>
        <w:t>Члан</w:t>
      </w:r>
      <w:proofErr w:type="spellEnd"/>
      <w:r>
        <w:t xml:space="preserve"> 36.</w:t>
      </w:r>
    </w:p>
    <w:p w14:paraId="6D300EC1" w14:textId="77777777" w:rsidR="00CB5E19" w:rsidRDefault="00CB5E19" w:rsidP="00674538"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испитима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о</w:t>
      </w:r>
      <w:r w:rsidR="004E6197">
        <w:t>б</w:t>
      </w:r>
      <w:r>
        <w:t>ваљеним</w:t>
      </w:r>
      <w:proofErr w:type="spellEnd"/>
      <w:r>
        <w:t xml:space="preserve"> </w:t>
      </w:r>
      <w:proofErr w:type="spellStart"/>
      <w:r>
        <w:t>матурским</w:t>
      </w:r>
      <w:proofErr w:type="spellEnd"/>
      <w:r>
        <w:t xml:space="preserve"> и </w:t>
      </w:r>
      <w:proofErr w:type="spellStart"/>
      <w:r>
        <w:t>завршним</w:t>
      </w:r>
      <w:proofErr w:type="spellEnd"/>
      <w:r>
        <w:t xml:space="preserve"> </w:t>
      </w:r>
      <w:proofErr w:type="spellStart"/>
      <w:proofErr w:type="gramStart"/>
      <w:r>
        <w:t>испитима</w:t>
      </w:r>
      <w:proofErr w:type="spellEnd"/>
      <w:r>
        <w:t xml:space="preserve"> ,</w:t>
      </w:r>
      <w:proofErr w:type="spellStart"/>
      <w:r>
        <w:t>специјалистичком</w:t>
      </w:r>
      <w:proofErr w:type="spellEnd"/>
      <w:proofErr w:type="gramEnd"/>
      <w:r>
        <w:t xml:space="preserve"> и </w:t>
      </w:r>
      <w:proofErr w:type="spellStart"/>
      <w:r>
        <w:t>мајсторском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,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оспособљености,испиту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рад,разредним</w:t>
      </w:r>
      <w:proofErr w:type="spellEnd"/>
      <w:r>
        <w:t xml:space="preserve"> и </w:t>
      </w:r>
      <w:proofErr w:type="spellStart"/>
      <w:r>
        <w:t>поправним</w:t>
      </w:r>
      <w:proofErr w:type="spellEnd"/>
      <w:r>
        <w:t xml:space="preserve"> </w:t>
      </w:r>
      <w:proofErr w:type="spellStart"/>
      <w:r>
        <w:t>испитима</w:t>
      </w:r>
      <w:proofErr w:type="spellEnd"/>
      <w:r>
        <w:t xml:space="preserve"> ,</w:t>
      </w:r>
      <w:proofErr w:type="spellStart"/>
      <w:r>
        <w:t>испитима</w:t>
      </w:r>
      <w:proofErr w:type="spellEnd"/>
      <w:r>
        <w:t xml:space="preserve"> </w:t>
      </w:r>
      <w:proofErr w:type="spellStart"/>
      <w:r>
        <w:t>ванредних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,</w:t>
      </w:r>
      <w:proofErr w:type="spellStart"/>
      <w:r>
        <w:t>допунским</w:t>
      </w:r>
      <w:proofErr w:type="spellEnd"/>
      <w:r>
        <w:t xml:space="preserve"> </w:t>
      </w:r>
      <w:proofErr w:type="spellStart"/>
      <w:r>
        <w:t>испитима</w:t>
      </w:r>
      <w:proofErr w:type="spellEnd"/>
      <w:r w:rsidR="004E6197">
        <w:t xml:space="preserve"> и </w:t>
      </w:r>
      <w:proofErr w:type="spellStart"/>
      <w:r w:rsidR="004E6197">
        <w:t>другим</w:t>
      </w:r>
      <w:proofErr w:type="spellEnd"/>
      <w:r w:rsidR="004E6197">
        <w:t xml:space="preserve"> </w:t>
      </w:r>
      <w:proofErr w:type="spellStart"/>
      <w:r w:rsidR="004E6197">
        <w:t>испитима</w:t>
      </w:r>
      <w:proofErr w:type="spellEnd"/>
      <w:r w:rsidR="004E6197">
        <w:t xml:space="preserve"> у </w:t>
      </w:r>
      <w:proofErr w:type="spellStart"/>
      <w:r w:rsidR="004E6197">
        <w:t>складу</w:t>
      </w:r>
      <w:proofErr w:type="spellEnd"/>
      <w:r w:rsidR="004E6197">
        <w:t xml:space="preserve"> </w:t>
      </w:r>
      <w:proofErr w:type="spellStart"/>
      <w:r w:rsidR="004E6197">
        <w:t>са</w:t>
      </w:r>
      <w:proofErr w:type="spellEnd"/>
      <w:r w:rsidR="004E6197">
        <w:t xml:space="preserve"> </w:t>
      </w:r>
      <w:proofErr w:type="spellStart"/>
      <w:r w:rsidR="004E6197">
        <w:t>З</w:t>
      </w:r>
      <w:r>
        <w:t>аконом</w:t>
      </w:r>
      <w:proofErr w:type="spellEnd"/>
      <w:r>
        <w:t xml:space="preserve"> ,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6D300EC2" w14:textId="77777777" w:rsidR="00CB5E19" w:rsidRDefault="00BF55ED" w:rsidP="00674538">
      <w:proofErr w:type="spellStart"/>
      <w:r>
        <w:t>Члан</w:t>
      </w:r>
      <w:proofErr w:type="spellEnd"/>
      <w:r>
        <w:t xml:space="preserve"> 37.</w:t>
      </w:r>
    </w:p>
    <w:p w14:paraId="6D300EC3" w14:textId="77777777" w:rsidR="00BF55ED" w:rsidRDefault="00BF55ED" w:rsidP="00674538">
      <w:proofErr w:type="spellStart"/>
      <w:r>
        <w:t>Лини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успеху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оце</w:t>
      </w:r>
      <w:r w:rsidR="004E6197">
        <w:t>н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матури</w:t>
      </w:r>
      <w:proofErr w:type="spellEnd"/>
      <w:r>
        <w:t xml:space="preserve"> и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трајно</w:t>
      </w:r>
      <w:proofErr w:type="spellEnd"/>
      <w:r>
        <w:t>.</w:t>
      </w:r>
    </w:p>
    <w:p w14:paraId="6D300EC4" w14:textId="77777777" w:rsidR="00BF55ED" w:rsidRDefault="00BF55ED" w:rsidP="00674538">
      <w:r>
        <w:t xml:space="preserve">VII ЗАВРШНЕ ОДРЕДБЕ </w:t>
      </w:r>
    </w:p>
    <w:p w14:paraId="6D300EC5" w14:textId="77777777" w:rsidR="00BF55ED" w:rsidRDefault="00BF55ED" w:rsidP="00674538">
      <w:proofErr w:type="spellStart"/>
      <w:r>
        <w:t>Члан</w:t>
      </w:r>
      <w:proofErr w:type="spellEnd"/>
      <w:r>
        <w:t xml:space="preserve"> 38.</w:t>
      </w:r>
    </w:p>
    <w:p w14:paraId="6D300EC6" w14:textId="77777777" w:rsidR="00BF55ED" w:rsidRDefault="00BF55ED" w:rsidP="00674538"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објављивању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D300EC7" w14:textId="77777777" w:rsidR="00BF55ED" w:rsidRDefault="00BF55ED" w:rsidP="00674538">
      <w:proofErr w:type="spellStart"/>
      <w:r>
        <w:t>Члан</w:t>
      </w:r>
      <w:proofErr w:type="spellEnd"/>
      <w:r>
        <w:t xml:space="preserve"> 39.</w:t>
      </w:r>
    </w:p>
    <w:p w14:paraId="30894F95" w14:textId="702CE4C7" w:rsidR="004522EA" w:rsidRDefault="00BF55ED" w:rsidP="00674538"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престају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proofErr w:type="gramStart"/>
      <w:r>
        <w:t>испитима</w:t>
      </w:r>
      <w:proofErr w:type="spellEnd"/>
      <w:r>
        <w:t xml:space="preserve">  </w:t>
      </w:r>
      <w:proofErr w:type="spellStart"/>
      <w:r>
        <w:t>бр</w:t>
      </w:r>
      <w:proofErr w:type="spellEnd"/>
      <w:proofErr w:type="gramEnd"/>
      <w:r>
        <w:t xml:space="preserve"> .120 </w:t>
      </w:r>
      <w:proofErr w:type="spellStart"/>
      <w:r>
        <w:t>од</w:t>
      </w:r>
      <w:proofErr w:type="spellEnd"/>
      <w:r>
        <w:t xml:space="preserve"> 09.03.2010.године .</w:t>
      </w:r>
    </w:p>
    <w:p w14:paraId="6D300ECA" w14:textId="1EFC44B5" w:rsidR="00BF55ED" w:rsidRDefault="004522EA" w:rsidP="00674538">
      <w:r>
        <w:rPr>
          <w:lang w:val="sr-Cyrl-RS"/>
        </w:rPr>
        <w:t>У</w:t>
      </w:r>
      <w:r w:rsidR="00BF55ED">
        <w:t xml:space="preserve"> </w:t>
      </w:r>
      <w:proofErr w:type="spellStart"/>
      <w:r w:rsidR="00BF55ED">
        <w:t>новом</w:t>
      </w:r>
      <w:proofErr w:type="spellEnd"/>
      <w:r w:rsidR="00BF55ED">
        <w:t xml:space="preserve"> </w:t>
      </w:r>
      <w:proofErr w:type="spellStart"/>
      <w:r w:rsidR="00BF55ED">
        <w:t>Пазару</w:t>
      </w:r>
      <w:proofErr w:type="spellEnd"/>
      <w:r w:rsidR="00BF55ED">
        <w:t xml:space="preserve"> </w:t>
      </w:r>
      <w:r w:rsidR="00AA410A">
        <w:tab/>
      </w:r>
      <w:r w:rsidR="00AA410A">
        <w:tab/>
      </w:r>
      <w:r w:rsidR="00AA410A">
        <w:tab/>
      </w:r>
      <w:r w:rsidR="00AA410A">
        <w:tab/>
      </w:r>
      <w:r w:rsidR="00AA410A">
        <w:rPr>
          <w:noProof/>
        </w:rPr>
        <w:drawing>
          <wp:inline distT="0" distB="0" distL="0" distR="0" wp14:anchorId="4647C4E7" wp14:editId="056D2133">
            <wp:extent cx="3562350" cy="117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297" cy="117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00ECB" w14:textId="77777777" w:rsidR="00BF55ED" w:rsidRDefault="00BF55ED" w:rsidP="00674538">
      <w:r>
        <w:t>26.</w:t>
      </w:r>
      <w:proofErr w:type="gramStart"/>
      <w:r>
        <w:t>02.2018.године</w:t>
      </w:r>
      <w:proofErr w:type="gramEnd"/>
      <w:r>
        <w:t xml:space="preserve">                                                                                  </w:t>
      </w:r>
    </w:p>
    <w:p w14:paraId="6D300ECC" w14:textId="6D494DE7" w:rsidR="00BF55ED" w:rsidRDefault="00BF55ED" w:rsidP="00674538">
      <w:r>
        <w:t xml:space="preserve">Дел.бр.147/1 26.02.2018 </w:t>
      </w:r>
      <w:proofErr w:type="spellStart"/>
      <w:r>
        <w:t>године</w:t>
      </w:r>
      <w:proofErr w:type="spellEnd"/>
      <w:r>
        <w:t xml:space="preserve">                    </w:t>
      </w:r>
      <w:r w:rsidR="00874EA0">
        <w:t xml:space="preserve">                           </w:t>
      </w:r>
    </w:p>
    <w:p w14:paraId="6D300ECD" w14:textId="77777777" w:rsidR="00BF55ED" w:rsidRDefault="00BF55ED" w:rsidP="00674538"/>
    <w:p w14:paraId="6D300ECE" w14:textId="77777777" w:rsidR="00BF55ED" w:rsidRPr="00C42999" w:rsidRDefault="00BF55ED" w:rsidP="00674538">
      <w:pPr>
        <w:rPr>
          <w:b/>
          <w:bCs/>
        </w:rPr>
      </w:pPr>
      <w:proofErr w:type="spellStart"/>
      <w:r w:rsidRPr="00C42999">
        <w:rPr>
          <w:b/>
          <w:bCs/>
        </w:rPr>
        <w:t>Правилник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је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објављен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на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огласној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табли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школе</w:t>
      </w:r>
      <w:proofErr w:type="spellEnd"/>
      <w:r w:rsidRPr="00C42999">
        <w:rPr>
          <w:b/>
          <w:bCs/>
        </w:rPr>
        <w:t xml:space="preserve"> </w:t>
      </w:r>
      <w:proofErr w:type="spellStart"/>
      <w:r w:rsidRPr="00C42999">
        <w:rPr>
          <w:b/>
          <w:bCs/>
        </w:rPr>
        <w:t>дана</w:t>
      </w:r>
      <w:proofErr w:type="spellEnd"/>
      <w:r w:rsidRPr="00C42999">
        <w:rPr>
          <w:b/>
          <w:bCs/>
        </w:rPr>
        <w:t xml:space="preserve"> 05.03.2018 </w:t>
      </w:r>
      <w:proofErr w:type="spellStart"/>
      <w:proofErr w:type="gramStart"/>
      <w:r w:rsidRPr="00C42999">
        <w:rPr>
          <w:b/>
          <w:bCs/>
        </w:rPr>
        <w:t>године</w:t>
      </w:r>
      <w:proofErr w:type="spellEnd"/>
      <w:r w:rsidRPr="00C42999">
        <w:rPr>
          <w:b/>
          <w:bCs/>
        </w:rPr>
        <w:t xml:space="preserve"> .</w:t>
      </w:r>
      <w:proofErr w:type="gramEnd"/>
    </w:p>
    <w:p w14:paraId="6D300ECF" w14:textId="77777777" w:rsidR="00435DE2" w:rsidRPr="00435DE2" w:rsidRDefault="00435DE2" w:rsidP="00674538"/>
    <w:p w14:paraId="6D300ED0" w14:textId="77777777" w:rsidR="00110711" w:rsidRPr="00BD564F" w:rsidRDefault="00110711" w:rsidP="00674538"/>
    <w:p w14:paraId="6D300ED1" w14:textId="77777777" w:rsidR="002A263E" w:rsidRDefault="002A263E" w:rsidP="00674538"/>
    <w:p w14:paraId="6D300ED2" w14:textId="77777777" w:rsidR="00B37450" w:rsidRPr="00674538" w:rsidRDefault="00B37450" w:rsidP="00674538"/>
    <w:p w14:paraId="6D300ED3" w14:textId="77777777" w:rsidR="00823EB1" w:rsidRPr="00FB64C6" w:rsidRDefault="00823EB1" w:rsidP="008F23C5"/>
    <w:sectPr w:rsidR="00823EB1" w:rsidRPr="00FB64C6" w:rsidSect="007F7492">
      <w:headerReference w:type="default" r:id="rId11"/>
      <w:footerReference w:type="default" r:id="rId12"/>
      <w:pgSz w:w="12240" w:h="15840"/>
      <w:pgMar w:top="567" w:right="567" w:bottom="567" w:left="1134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9DF6" w14:textId="77777777" w:rsidR="00F15B0B" w:rsidRDefault="00F15B0B" w:rsidP="009528B9">
      <w:pPr>
        <w:spacing w:after="0" w:line="240" w:lineRule="auto"/>
      </w:pPr>
      <w:r>
        <w:separator/>
      </w:r>
    </w:p>
  </w:endnote>
  <w:endnote w:type="continuationSeparator" w:id="0">
    <w:p w14:paraId="10D342BA" w14:textId="77777777" w:rsidR="00F15B0B" w:rsidRDefault="00F15B0B" w:rsidP="0095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89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4A447" w14:textId="71D5FAF9" w:rsidR="007F7492" w:rsidRDefault="007F7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B1865" w14:textId="77777777" w:rsidR="009528B9" w:rsidRDefault="0095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0DC4" w14:textId="77777777" w:rsidR="00F15B0B" w:rsidRDefault="00F15B0B" w:rsidP="009528B9">
      <w:pPr>
        <w:spacing w:after="0" w:line="240" w:lineRule="auto"/>
      </w:pPr>
      <w:r>
        <w:separator/>
      </w:r>
    </w:p>
  </w:footnote>
  <w:footnote w:type="continuationSeparator" w:id="0">
    <w:p w14:paraId="7D06A90D" w14:textId="77777777" w:rsidR="00F15B0B" w:rsidRDefault="00F15B0B" w:rsidP="0095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  <w:gridCol w:w="8303"/>
    </w:tblGrid>
    <w:tr w:rsidR="00C42999" w14:paraId="0AD4F1A0" w14:textId="77777777" w:rsidTr="00C42999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37A028" w14:textId="5A3F1C8D" w:rsidR="00C42999" w:rsidRDefault="00C42999" w:rsidP="00C4299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0371545" wp14:editId="3C245E36">
                <wp:extent cx="981075" cy="8382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D07D8D3" w14:textId="77777777" w:rsidR="00C42999" w:rsidRDefault="00C42999" w:rsidP="00C42999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6115FCA1" w14:textId="77777777" w:rsidR="00C42999" w:rsidRDefault="00C42999" w:rsidP="00C42999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048,PIB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тел+381 20 311945, +381 20 321 048,PIB 101785114</w:t>
          </w:r>
        </w:p>
        <w:p w14:paraId="23898E92" w14:textId="77777777" w:rsidR="00C42999" w:rsidRDefault="00C42999" w:rsidP="00C42999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ž.računsopsred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840 105 8 666-07,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mat.broj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 840-105 8 666-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07,мат.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број  07356374</w:t>
          </w:r>
        </w:p>
        <w:p w14:paraId="6F2F47F6" w14:textId="77777777" w:rsidR="00C42999" w:rsidRDefault="00C42999" w:rsidP="00C4299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dir.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HidoLjajić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mob.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. +381 63 661 062</w:t>
          </w:r>
        </w:p>
        <w:p w14:paraId="03E888CE" w14:textId="77777777" w:rsidR="00C42999" w:rsidRDefault="00C42999" w:rsidP="00C42999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hyperlink r:id="rId3" w:history="1"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www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25CEA722" w14:textId="77777777" w:rsidR="00C42999" w:rsidRDefault="00C42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6"/>
    <w:rsid w:val="00011397"/>
    <w:rsid w:val="0003264E"/>
    <w:rsid w:val="00037752"/>
    <w:rsid w:val="000812AC"/>
    <w:rsid w:val="00094AA9"/>
    <w:rsid w:val="00110711"/>
    <w:rsid w:val="00114959"/>
    <w:rsid w:val="00133174"/>
    <w:rsid w:val="00162BAC"/>
    <w:rsid w:val="00181BAF"/>
    <w:rsid w:val="0020316F"/>
    <w:rsid w:val="00225E68"/>
    <w:rsid w:val="00230D7B"/>
    <w:rsid w:val="00244DBF"/>
    <w:rsid w:val="00270F7A"/>
    <w:rsid w:val="002A263E"/>
    <w:rsid w:val="003003F8"/>
    <w:rsid w:val="00374FEC"/>
    <w:rsid w:val="00427E57"/>
    <w:rsid w:val="00435DE2"/>
    <w:rsid w:val="004522EA"/>
    <w:rsid w:val="004E6197"/>
    <w:rsid w:val="00543138"/>
    <w:rsid w:val="005638A7"/>
    <w:rsid w:val="005C395A"/>
    <w:rsid w:val="005C50C9"/>
    <w:rsid w:val="005D28E6"/>
    <w:rsid w:val="005D33CD"/>
    <w:rsid w:val="005D3D7E"/>
    <w:rsid w:val="00601950"/>
    <w:rsid w:val="00674538"/>
    <w:rsid w:val="00680E54"/>
    <w:rsid w:val="00696633"/>
    <w:rsid w:val="006B1605"/>
    <w:rsid w:val="006D2C3F"/>
    <w:rsid w:val="006D6668"/>
    <w:rsid w:val="00721B76"/>
    <w:rsid w:val="00760D2E"/>
    <w:rsid w:val="007C1455"/>
    <w:rsid w:val="007F7492"/>
    <w:rsid w:val="00823EB1"/>
    <w:rsid w:val="00855313"/>
    <w:rsid w:val="00856294"/>
    <w:rsid w:val="00874239"/>
    <w:rsid w:val="00874EA0"/>
    <w:rsid w:val="00891840"/>
    <w:rsid w:val="00891B7F"/>
    <w:rsid w:val="008B256D"/>
    <w:rsid w:val="008C5412"/>
    <w:rsid w:val="008E3F42"/>
    <w:rsid w:val="008F23C5"/>
    <w:rsid w:val="00904DF2"/>
    <w:rsid w:val="00916713"/>
    <w:rsid w:val="00927BE7"/>
    <w:rsid w:val="009425A9"/>
    <w:rsid w:val="00944FD1"/>
    <w:rsid w:val="009528B9"/>
    <w:rsid w:val="0098550B"/>
    <w:rsid w:val="009950AD"/>
    <w:rsid w:val="009C7040"/>
    <w:rsid w:val="009E3907"/>
    <w:rsid w:val="00A02F2A"/>
    <w:rsid w:val="00A6038F"/>
    <w:rsid w:val="00A65922"/>
    <w:rsid w:val="00A905DD"/>
    <w:rsid w:val="00A9478D"/>
    <w:rsid w:val="00AA410A"/>
    <w:rsid w:val="00AE06A6"/>
    <w:rsid w:val="00AE6B30"/>
    <w:rsid w:val="00B14001"/>
    <w:rsid w:val="00B1659F"/>
    <w:rsid w:val="00B25AA5"/>
    <w:rsid w:val="00B37450"/>
    <w:rsid w:val="00BC471C"/>
    <w:rsid w:val="00BD564F"/>
    <w:rsid w:val="00BF55ED"/>
    <w:rsid w:val="00C05C8A"/>
    <w:rsid w:val="00C37E53"/>
    <w:rsid w:val="00C42999"/>
    <w:rsid w:val="00C56476"/>
    <w:rsid w:val="00CB5E19"/>
    <w:rsid w:val="00D226D7"/>
    <w:rsid w:val="00D43209"/>
    <w:rsid w:val="00D72A89"/>
    <w:rsid w:val="00D84BFA"/>
    <w:rsid w:val="00DB11C7"/>
    <w:rsid w:val="00E00B3B"/>
    <w:rsid w:val="00E041D3"/>
    <w:rsid w:val="00E23406"/>
    <w:rsid w:val="00E738A3"/>
    <w:rsid w:val="00E75131"/>
    <w:rsid w:val="00F079A8"/>
    <w:rsid w:val="00F159E6"/>
    <w:rsid w:val="00F15B0B"/>
    <w:rsid w:val="00FB64C6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0DB1"/>
  <w15:docId w15:val="{25E6F9F8-7F98-4A01-8E3D-65621140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0B"/>
  </w:style>
  <w:style w:type="paragraph" w:styleId="Heading1">
    <w:name w:val="heading 1"/>
    <w:basedOn w:val="Normal"/>
    <w:next w:val="Normal"/>
    <w:link w:val="Heading1Char"/>
    <w:uiPriority w:val="9"/>
    <w:qFormat/>
    <w:rsid w:val="00A65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671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167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16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B9"/>
  </w:style>
  <w:style w:type="paragraph" w:styleId="Footer">
    <w:name w:val="footer"/>
    <w:basedOn w:val="Normal"/>
    <w:link w:val="FooterChar"/>
    <w:uiPriority w:val="99"/>
    <w:unhideWhenUsed/>
    <w:rsid w:val="009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B9"/>
  </w:style>
  <w:style w:type="table" w:styleId="TableGrid">
    <w:name w:val="Table Grid"/>
    <w:basedOn w:val="TableNormal"/>
    <w:uiPriority w:val="59"/>
    <w:rsid w:val="00C4299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nickanp.edu" TargetMode="External"/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CC08-62DB-45E2-8BBC-967C1B7D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</dc:creator>
  <cp:lastModifiedBy>Edib Nokic</cp:lastModifiedBy>
  <cp:revision>14</cp:revision>
  <dcterms:created xsi:type="dcterms:W3CDTF">2022-04-13T09:11:00Z</dcterms:created>
  <dcterms:modified xsi:type="dcterms:W3CDTF">2022-05-16T09:06:00Z</dcterms:modified>
</cp:coreProperties>
</file>