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89D1CC" w14:textId="77777777" w:rsidR="00941DA5" w:rsidRDefault="00941DA5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</w:rPr>
      </w:pPr>
      <w:bookmarkStart w:id="0" w:name="OLE_LINK1"/>
      <w:bookmarkStart w:id="1" w:name="OLE_LINK2"/>
    </w:p>
    <w:p w14:paraId="612DF80D" w14:textId="77777777" w:rsidR="00941DA5" w:rsidRDefault="00941DA5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</w:rPr>
      </w:pPr>
    </w:p>
    <w:p w14:paraId="1FC769BE" w14:textId="77777777" w:rsidR="00941DA5" w:rsidRDefault="00941DA5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</w:rPr>
      </w:pPr>
    </w:p>
    <w:p w14:paraId="3717D1BE" w14:textId="77777777" w:rsidR="00941DA5" w:rsidRDefault="00941DA5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</w:rPr>
      </w:pPr>
    </w:p>
    <w:p w14:paraId="0F325DE4" w14:textId="77777777" w:rsidR="00941DA5" w:rsidRDefault="00941DA5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</w:rPr>
      </w:pPr>
    </w:p>
    <w:p w14:paraId="0103C82D" w14:textId="77777777" w:rsidR="00941DA5" w:rsidRDefault="00941DA5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</w:rPr>
      </w:pPr>
    </w:p>
    <w:p w14:paraId="51163169" w14:textId="77777777" w:rsidR="00941DA5" w:rsidRDefault="00941DA5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</w:rPr>
      </w:pPr>
    </w:p>
    <w:p w14:paraId="0D917CEE" w14:textId="77777777" w:rsidR="00941DA5" w:rsidRDefault="00941DA5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</w:rPr>
      </w:pPr>
    </w:p>
    <w:p w14:paraId="77A79CA7" w14:textId="77777777" w:rsidR="00941DA5" w:rsidRDefault="00941DA5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</w:rPr>
      </w:pPr>
    </w:p>
    <w:p w14:paraId="5958529E" w14:textId="77777777" w:rsidR="00941DA5" w:rsidRDefault="00941DA5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</w:rPr>
      </w:pPr>
    </w:p>
    <w:p w14:paraId="29854473" w14:textId="77777777" w:rsidR="00941DA5" w:rsidRDefault="00941DA5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</w:rPr>
      </w:pPr>
    </w:p>
    <w:p w14:paraId="09A2707A" w14:textId="77777777" w:rsidR="00941DA5" w:rsidRDefault="00941DA5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</w:rPr>
      </w:pPr>
    </w:p>
    <w:p w14:paraId="70168EEA" w14:textId="77777777" w:rsidR="00941DA5" w:rsidRDefault="00941DA5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</w:rPr>
      </w:pPr>
    </w:p>
    <w:p w14:paraId="492B654F" w14:textId="77777777" w:rsidR="00941DA5" w:rsidRDefault="00941DA5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</w:rPr>
      </w:pPr>
    </w:p>
    <w:p w14:paraId="3AB16804" w14:textId="77777777" w:rsidR="00941DA5" w:rsidRDefault="00941DA5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</w:rPr>
      </w:pPr>
    </w:p>
    <w:p w14:paraId="02A5C192" w14:textId="77777777" w:rsidR="00941DA5" w:rsidRDefault="00941DA5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</w:rPr>
      </w:pPr>
    </w:p>
    <w:p w14:paraId="1C1A7FCA" w14:textId="6EA03321" w:rsidR="00941DA5" w:rsidRDefault="00941DA5" w:rsidP="00941DA5">
      <w:pPr>
        <w:pStyle w:val="Naslov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ПРАВИЛНИК</w:t>
      </w:r>
      <w:r w:rsidR="00FA73C6">
        <w:rPr>
          <w:rFonts w:ascii="Times New Roman" w:hAnsi="Times New Roman"/>
          <w:szCs w:val="28"/>
          <w:lang w:val="sr-Cyrl-RS"/>
        </w:rPr>
        <w:t xml:space="preserve"> О</w:t>
      </w:r>
      <w:r>
        <w:rPr>
          <w:rFonts w:ascii="Times New Roman" w:hAnsi="Times New Roman"/>
          <w:szCs w:val="28"/>
        </w:rPr>
        <w:br/>
        <w:t xml:space="preserve">ОРГАНИЗАЦИЈИ РАЧУНОВОДСТВЕНЕ СЛУЖБЕ </w:t>
      </w:r>
      <w:r>
        <w:rPr>
          <w:rFonts w:ascii="Times New Roman" w:hAnsi="Times New Roman"/>
          <w:szCs w:val="28"/>
        </w:rPr>
        <w:br/>
        <w:t>И УРЕЂЕЊУ БУЏЕТСКОГ РАЧУНОВОДСТВА</w:t>
      </w:r>
    </w:p>
    <w:p w14:paraId="75986BD7" w14:textId="77777777" w:rsidR="00941DA5" w:rsidRDefault="00941DA5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</w:rPr>
      </w:pPr>
    </w:p>
    <w:p w14:paraId="235CF88E" w14:textId="77777777" w:rsidR="00941DA5" w:rsidRDefault="00941DA5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</w:rPr>
      </w:pPr>
    </w:p>
    <w:p w14:paraId="461394EF" w14:textId="77777777" w:rsidR="00941DA5" w:rsidRDefault="00941DA5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</w:rPr>
      </w:pPr>
    </w:p>
    <w:p w14:paraId="75F8DAB4" w14:textId="77777777" w:rsidR="00941DA5" w:rsidRDefault="00941DA5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</w:rPr>
      </w:pPr>
    </w:p>
    <w:p w14:paraId="107C7F7F" w14:textId="77777777" w:rsidR="00941DA5" w:rsidRDefault="00941DA5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</w:rPr>
      </w:pPr>
    </w:p>
    <w:p w14:paraId="6D5A22B6" w14:textId="77777777" w:rsidR="00941DA5" w:rsidRDefault="00941DA5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</w:rPr>
      </w:pPr>
    </w:p>
    <w:p w14:paraId="7991329B" w14:textId="7A43E454" w:rsidR="00941DA5" w:rsidRDefault="009403E4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</w:rPr>
      </w:pPr>
      <w:r>
        <w:rPr>
          <w:rFonts w:ascii="Times New Roman" w:hAnsi="Times New Roman"/>
          <w:noProof/>
          <w:color w:val="1F1A1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B5C42" wp14:editId="4CEE6BE1">
                <wp:simplePos x="0" y="0"/>
                <wp:positionH relativeFrom="column">
                  <wp:posOffset>3622040</wp:posOffset>
                </wp:positionH>
                <wp:positionV relativeFrom="paragraph">
                  <wp:posOffset>118110</wp:posOffset>
                </wp:positionV>
                <wp:extent cx="3499485" cy="914400"/>
                <wp:effectExtent l="0" t="0" r="571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9485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623E2" w14:textId="207A5350" w:rsidR="009403E4" w:rsidRPr="00C8586A" w:rsidRDefault="009403E4" w:rsidP="009403E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 w:rsidRPr="00C8586A">
                              <w:rPr>
                                <w:rFonts w:ascii="Times New Roman" w:hAnsi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Пр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авилник заведен под дел.бр.</w:t>
                            </w:r>
                            <w:r w:rsidRPr="00C8586A">
                              <w:rPr>
                                <w:rFonts w:ascii="Times New Roman" w:hAnsi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_____176______</w:t>
                            </w:r>
                          </w:p>
                          <w:p w14:paraId="268B6CB2" w14:textId="768A52EA" w:rsidR="009403E4" w:rsidRPr="001F5457" w:rsidRDefault="009403E4" w:rsidP="00FA73C6">
                            <w:pPr>
                              <w:spacing w:after="0" w:line="240" w:lineRule="auto"/>
                              <w:ind w:left="-142"/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 xml:space="preserve">  Објављен на огласној табли дана____25.02.2022_____                                                                           Ступа на снагу_____________ </w:t>
                            </w:r>
                          </w:p>
                          <w:p w14:paraId="4DD5A91A" w14:textId="77777777" w:rsidR="009403E4" w:rsidRDefault="009403E4" w:rsidP="009403E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1F1A17"/>
                                <w:sz w:val="24"/>
                                <w:szCs w:val="24"/>
                              </w:rPr>
                            </w:pPr>
                          </w:p>
                          <w:p w14:paraId="48A64AAD" w14:textId="77777777" w:rsidR="009403E4" w:rsidRDefault="009403E4" w:rsidP="009403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9B5C42" id="Rectangle 2" o:spid="_x0000_s1026" style="position:absolute;left:0;text-align:left;margin-left:285.2pt;margin-top:9.3pt;width:275.5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" fillcolor="#d9e2f3 [660]" stroked="f" strokeweight="1pt">
                <v:textbox>
                  <w:txbxContent>
                    <w:p w14:paraId="40B623E2" w14:textId="207A5350" w:rsidR="009403E4" w:rsidRPr="00C8586A" w:rsidRDefault="009403E4" w:rsidP="009403E4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i/>
                          <w:szCs w:val="20"/>
                          <w:lang w:val="bs-Cyrl-BA"/>
                        </w:rPr>
                      </w:pPr>
                      <w:r w:rsidRPr="00C8586A">
                        <w:rPr>
                          <w:rFonts w:ascii="Times New Roman" w:hAnsi="Times New Roman"/>
                          <w:b/>
                          <w:i/>
                          <w:szCs w:val="20"/>
                          <w:lang w:val="bs-Cyrl-BA"/>
                        </w:rPr>
                        <w:t>Пр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Cs w:val="20"/>
                          <w:lang w:val="bs-Cyrl-BA"/>
                        </w:rPr>
                        <w:t>авилник заведен под дел.бр.</w:t>
                      </w:r>
                      <w:r w:rsidRPr="00C8586A">
                        <w:rPr>
                          <w:rFonts w:ascii="Times New Roman" w:hAnsi="Times New Roman"/>
                          <w:b/>
                          <w:i/>
                          <w:szCs w:val="20"/>
                          <w:lang w:val="bs-Cyrl-BA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Cs w:val="20"/>
                          <w:lang w:val="bs-Cyrl-BA"/>
                        </w:rPr>
                        <w:t>_____176______</w:t>
                      </w:r>
                    </w:p>
                    <w:p w14:paraId="268B6CB2" w14:textId="768A52EA" w:rsidR="009403E4" w:rsidRPr="001F5457" w:rsidRDefault="009403E4" w:rsidP="00FA73C6">
                      <w:pPr>
                        <w:spacing w:after="0" w:line="240" w:lineRule="auto"/>
                        <w:ind w:left="-142"/>
                        <w:jc w:val="right"/>
                        <w:rPr>
                          <w:rFonts w:ascii="Times New Roman" w:hAnsi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Cs w:val="40"/>
                          <w:lang w:val="bs-Cyrl-BA"/>
                        </w:rPr>
                        <w:t xml:space="preserve">  Објављен на огласној табли дана____25.02.2022_____                                                                           Ступа на снагу_____________ </w:t>
                      </w:r>
                    </w:p>
                    <w:p w14:paraId="4DD5A91A" w14:textId="77777777" w:rsidR="009403E4" w:rsidRDefault="009403E4" w:rsidP="009403E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1F1A17"/>
                          <w:sz w:val="24"/>
                          <w:szCs w:val="24"/>
                        </w:rPr>
                      </w:pPr>
                    </w:p>
                    <w:p w14:paraId="48A64AAD" w14:textId="77777777" w:rsidR="009403E4" w:rsidRDefault="009403E4" w:rsidP="009403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448C338" w14:textId="77777777" w:rsidR="00941DA5" w:rsidRDefault="00941DA5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</w:rPr>
      </w:pPr>
    </w:p>
    <w:p w14:paraId="3FCF59CD" w14:textId="77777777" w:rsidR="00941DA5" w:rsidRDefault="00941DA5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</w:rPr>
      </w:pPr>
    </w:p>
    <w:p w14:paraId="32C68C50" w14:textId="77777777" w:rsidR="00941DA5" w:rsidRDefault="00941DA5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</w:rPr>
      </w:pPr>
    </w:p>
    <w:p w14:paraId="094F0B3F" w14:textId="77777777" w:rsidR="00941DA5" w:rsidRDefault="00941DA5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</w:rPr>
      </w:pPr>
    </w:p>
    <w:p w14:paraId="67B0ED98" w14:textId="77777777" w:rsidR="00941DA5" w:rsidRDefault="00941DA5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</w:rPr>
      </w:pPr>
    </w:p>
    <w:p w14:paraId="09BC435B" w14:textId="347F9DF7" w:rsidR="00941DA5" w:rsidRDefault="00941DA5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</w:rPr>
      </w:pPr>
    </w:p>
    <w:p w14:paraId="1EDBE9F2" w14:textId="3B89C9C5" w:rsidR="00FA73C6" w:rsidRDefault="00FA73C6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</w:rPr>
      </w:pPr>
    </w:p>
    <w:p w14:paraId="300E53D9" w14:textId="12D666D6" w:rsidR="00FA73C6" w:rsidRDefault="00FA73C6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</w:rPr>
      </w:pPr>
    </w:p>
    <w:p w14:paraId="4633DE4F" w14:textId="4EE449E0" w:rsidR="00FA73C6" w:rsidRDefault="00FA73C6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</w:rPr>
      </w:pPr>
    </w:p>
    <w:p w14:paraId="26F2F3AA" w14:textId="77777777" w:rsidR="00FA73C6" w:rsidRDefault="00FA73C6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</w:rPr>
      </w:pPr>
    </w:p>
    <w:p w14:paraId="0948D730" w14:textId="77777777" w:rsidR="00941DA5" w:rsidRDefault="00941DA5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</w:rPr>
      </w:pPr>
    </w:p>
    <w:p w14:paraId="3FB10C9A" w14:textId="77777777" w:rsidR="00FA73C6" w:rsidRDefault="00FA73C6" w:rsidP="00FA73C6">
      <w:pPr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>
        <w:rPr>
          <w:rFonts w:ascii="Times New Roman" w:hAnsi="Times New Roman"/>
          <w:b/>
          <w:sz w:val="24"/>
          <w:szCs w:val="24"/>
        </w:rPr>
        <w:t xml:space="preserve">ПРАВИЛНИК 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ЈЕ ВЛАСНИШТВО  </w:t>
      </w:r>
    </w:p>
    <w:p w14:paraId="063D5913" w14:textId="77777777" w:rsidR="00FA73C6" w:rsidRDefault="00FA73C6" w:rsidP="00FA73C6">
      <w:pPr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ТЕХНИЧКЕ ШКОЛЕ  НОВИ ПАЗАР</w:t>
      </w:r>
    </w:p>
    <w:p w14:paraId="7D747688" w14:textId="25A17FD0" w:rsidR="00941DA5" w:rsidRDefault="00941DA5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  <w:lang w:val="sr-Cyrl-RS"/>
        </w:rPr>
      </w:pPr>
    </w:p>
    <w:p w14:paraId="1AF68760" w14:textId="77777777" w:rsidR="00941DA5" w:rsidRDefault="00941DA5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  <w:lang w:val="sr-Cyrl-RS"/>
        </w:rPr>
      </w:pPr>
    </w:p>
    <w:p w14:paraId="17BEE701" w14:textId="77777777" w:rsidR="00941DA5" w:rsidRDefault="00941DA5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  <w:lang w:val="sr-Cyrl-RS"/>
        </w:rPr>
      </w:pPr>
    </w:p>
    <w:p w14:paraId="61BC1F5D" w14:textId="77777777" w:rsidR="00941DA5" w:rsidRDefault="00941DA5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  <w:lang w:val="sr-Cyrl-RS"/>
        </w:rPr>
      </w:pPr>
    </w:p>
    <w:p w14:paraId="3E753E8A" w14:textId="77777777" w:rsidR="00941DA5" w:rsidRDefault="00941DA5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  <w:lang w:val="sr-Cyrl-RS"/>
        </w:rPr>
      </w:pPr>
    </w:p>
    <w:sdt>
      <w:sdtPr>
        <w:rPr>
          <w:rFonts w:ascii="Calibri" w:eastAsia="Calibri" w:hAnsi="Calibri" w:cs="Times New Roman"/>
          <w:color w:val="auto"/>
          <w:sz w:val="22"/>
          <w:szCs w:val="22"/>
        </w:rPr>
        <w:id w:val="47364945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2EFC5FC" w14:textId="190C4C39" w:rsidR="001D0CAB" w:rsidRPr="00FA73C6" w:rsidRDefault="001D0CAB">
          <w:pPr>
            <w:pStyle w:val="TOCHeading"/>
            <w:rPr>
              <w:rFonts w:ascii="Times New Roman" w:hAnsi="Times New Roman" w:cs="Times New Roman"/>
              <w:b/>
              <w:bCs/>
              <w:color w:val="auto"/>
              <w:lang w:val="sr-Cyrl-RS"/>
            </w:rPr>
          </w:pPr>
          <w:r w:rsidRPr="00FA73C6">
            <w:rPr>
              <w:rFonts w:ascii="Times New Roman" w:hAnsi="Times New Roman" w:cs="Times New Roman"/>
              <w:b/>
              <w:bCs/>
              <w:color w:val="auto"/>
              <w:lang w:val="sr-Cyrl-RS"/>
            </w:rPr>
            <w:t>Садржај</w:t>
          </w:r>
        </w:p>
        <w:p w14:paraId="07D4D9D0" w14:textId="77777777" w:rsidR="008C5E80" w:rsidRPr="00FA73C6" w:rsidRDefault="008C5E80" w:rsidP="008C5E80">
          <w:pPr>
            <w:rPr>
              <w:b/>
              <w:bCs/>
              <w:lang w:val="sr-Cyrl-RS"/>
            </w:rPr>
          </w:pPr>
        </w:p>
        <w:p w14:paraId="306CC447" w14:textId="07D9196C" w:rsidR="004D49B8" w:rsidRPr="00FA73C6" w:rsidRDefault="001D0CAB">
          <w:pPr>
            <w:pStyle w:val="TOC1"/>
            <w:tabs>
              <w:tab w:val="right" w:leader="dot" w:pos="10869"/>
            </w:tabs>
            <w:rPr>
              <w:rFonts w:asciiTheme="minorHAnsi" w:eastAsiaTheme="minorEastAsia" w:hAnsiTheme="minorHAnsi" w:cstheme="minorBidi"/>
              <w:b/>
              <w:bCs/>
              <w:noProof/>
            </w:rPr>
          </w:pPr>
          <w:r w:rsidRPr="00FA73C6">
            <w:rPr>
              <w:b/>
              <w:bCs/>
            </w:rPr>
            <w:fldChar w:fldCharType="begin"/>
          </w:r>
          <w:r w:rsidRPr="00FA73C6">
            <w:rPr>
              <w:b/>
              <w:bCs/>
            </w:rPr>
            <w:instrText xml:space="preserve"> TOC \o "1-3" \h \z \u </w:instrText>
          </w:r>
          <w:r w:rsidRPr="00FA73C6">
            <w:rPr>
              <w:b/>
              <w:bCs/>
            </w:rPr>
            <w:fldChar w:fldCharType="separate"/>
          </w:r>
          <w:hyperlink w:anchor="_Toc103665190" w:history="1">
            <w:r w:rsidR="004D49B8" w:rsidRPr="00FA73C6">
              <w:rPr>
                <w:rStyle w:val="Hyperlink"/>
                <w:rFonts w:ascii="Times New Roman" w:hAnsi="Times New Roman"/>
                <w:b/>
                <w:bCs/>
                <w:noProof/>
              </w:rPr>
              <w:t>II. ОРГАНИЗАЦИЈА БУЏЕТСКОГ РАЧУНОВОДСТВА</w:t>
            </w:r>
            <w:r w:rsidR="004D49B8" w:rsidRPr="00FA73C6">
              <w:rPr>
                <w:b/>
                <w:bCs/>
                <w:noProof/>
                <w:webHidden/>
              </w:rPr>
              <w:tab/>
            </w:r>
            <w:r w:rsidR="004D49B8" w:rsidRPr="00FA73C6">
              <w:rPr>
                <w:b/>
                <w:bCs/>
                <w:noProof/>
                <w:webHidden/>
              </w:rPr>
              <w:fldChar w:fldCharType="begin"/>
            </w:r>
            <w:r w:rsidR="004D49B8" w:rsidRPr="00FA73C6">
              <w:rPr>
                <w:b/>
                <w:bCs/>
                <w:noProof/>
                <w:webHidden/>
              </w:rPr>
              <w:instrText xml:space="preserve"> PAGEREF _Toc103665190 \h </w:instrText>
            </w:r>
            <w:r w:rsidR="004D49B8" w:rsidRPr="00FA73C6">
              <w:rPr>
                <w:b/>
                <w:bCs/>
                <w:noProof/>
                <w:webHidden/>
              </w:rPr>
            </w:r>
            <w:r w:rsidR="004D49B8" w:rsidRPr="00FA73C6">
              <w:rPr>
                <w:b/>
                <w:bCs/>
                <w:noProof/>
                <w:webHidden/>
              </w:rPr>
              <w:fldChar w:fldCharType="separate"/>
            </w:r>
            <w:r w:rsidR="004D49B8" w:rsidRPr="00FA73C6">
              <w:rPr>
                <w:b/>
                <w:bCs/>
                <w:noProof/>
                <w:webHidden/>
              </w:rPr>
              <w:t>4</w:t>
            </w:r>
            <w:r w:rsidR="004D49B8" w:rsidRPr="00FA73C6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57B2B6E0" w14:textId="27014DE3" w:rsidR="004D49B8" w:rsidRPr="00FA73C6" w:rsidRDefault="008C5D9F">
          <w:pPr>
            <w:pStyle w:val="TOC1"/>
            <w:tabs>
              <w:tab w:val="right" w:leader="dot" w:pos="10869"/>
            </w:tabs>
            <w:rPr>
              <w:rFonts w:asciiTheme="minorHAnsi" w:eastAsiaTheme="minorEastAsia" w:hAnsiTheme="minorHAnsi" w:cstheme="minorBidi"/>
              <w:b/>
              <w:bCs/>
              <w:noProof/>
            </w:rPr>
          </w:pPr>
          <w:hyperlink w:anchor="_Toc103665191" w:history="1">
            <w:r w:rsidR="004D49B8" w:rsidRPr="00FA73C6">
              <w:rPr>
                <w:rStyle w:val="Hyperlink"/>
                <w:rFonts w:ascii="Times New Roman" w:hAnsi="Times New Roman"/>
                <w:b/>
                <w:bCs/>
                <w:noProof/>
                <w:lang w:val="sr-Cyrl-RS"/>
              </w:rPr>
              <w:t>1.</w:t>
            </w:r>
            <w:r w:rsidR="004D49B8" w:rsidRPr="00FA73C6">
              <w:rPr>
                <w:rStyle w:val="Hyperlink"/>
                <w:rFonts w:ascii="Times New Roman" w:hAnsi="Times New Roman"/>
                <w:b/>
                <w:bCs/>
                <w:noProof/>
              </w:rPr>
              <w:t>Обухват буџетског рачуноводства</w:t>
            </w:r>
            <w:r w:rsidR="004D49B8" w:rsidRPr="00FA73C6">
              <w:rPr>
                <w:b/>
                <w:bCs/>
                <w:noProof/>
                <w:webHidden/>
              </w:rPr>
              <w:tab/>
            </w:r>
            <w:r w:rsidR="004D49B8" w:rsidRPr="00FA73C6">
              <w:rPr>
                <w:b/>
                <w:bCs/>
                <w:noProof/>
                <w:webHidden/>
              </w:rPr>
              <w:fldChar w:fldCharType="begin"/>
            </w:r>
            <w:r w:rsidR="004D49B8" w:rsidRPr="00FA73C6">
              <w:rPr>
                <w:b/>
                <w:bCs/>
                <w:noProof/>
                <w:webHidden/>
              </w:rPr>
              <w:instrText xml:space="preserve"> PAGEREF _Toc103665191 \h </w:instrText>
            </w:r>
            <w:r w:rsidR="004D49B8" w:rsidRPr="00FA73C6">
              <w:rPr>
                <w:b/>
                <w:bCs/>
                <w:noProof/>
                <w:webHidden/>
              </w:rPr>
            </w:r>
            <w:r w:rsidR="004D49B8" w:rsidRPr="00FA73C6">
              <w:rPr>
                <w:b/>
                <w:bCs/>
                <w:noProof/>
                <w:webHidden/>
              </w:rPr>
              <w:fldChar w:fldCharType="separate"/>
            </w:r>
            <w:r w:rsidR="004D49B8" w:rsidRPr="00FA73C6">
              <w:rPr>
                <w:b/>
                <w:bCs/>
                <w:noProof/>
                <w:webHidden/>
              </w:rPr>
              <w:t>4</w:t>
            </w:r>
            <w:r w:rsidR="004D49B8" w:rsidRPr="00FA73C6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E1E9C78" w14:textId="0B4B36CD" w:rsidR="004D49B8" w:rsidRPr="00FA73C6" w:rsidRDefault="008C5D9F">
          <w:pPr>
            <w:pStyle w:val="TOC1"/>
            <w:tabs>
              <w:tab w:val="right" w:leader="dot" w:pos="10869"/>
            </w:tabs>
            <w:rPr>
              <w:rFonts w:asciiTheme="minorHAnsi" w:eastAsiaTheme="minorEastAsia" w:hAnsiTheme="minorHAnsi" w:cstheme="minorBidi"/>
              <w:b/>
              <w:bCs/>
              <w:noProof/>
            </w:rPr>
          </w:pPr>
          <w:hyperlink w:anchor="_Toc103665192" w:history="1">
            <w:r w:rsidR="004D49B8" w:rsidRPr="00FA73C6">
              <w:rPr>
                <w:rStyle w:val="Hyperlink"/>
                <w:rFonts w:ascii="Times New Roman" w:hAnsi="Times New Roman"/>
                <w:b/>
                <w:bCs/>
                <w:noProof/>
                <w:lang w:val="sr-Cyrl-RS"/>
              </w:rPr>
              <w:t>2.</w:t>
            </w:r>
            <w:r w:rsidR="004D49B8" w:rsidRPr="00FA73C6">
              <w:rPr>
                <w:rStyle w:val="Hyperlink"/>
                <w:rFonts w:ascii="Times New Roman" w:hAnsi="Times New Roman"/>
                <w:b/>
                <w:bCs/>
                <w:noProof/>
              </w:rPr>
              <w:t>Организација рачуноводствене службе</w:t>
            </w:r>
            <w:r w:rsidR="004D49B8" w:rsidRPr="00FA73C6">
              <w:rPr>
                <w:b/>
                <w:bCs/>
                <w:noProof/>
                <w:webHidden/>
              </w:rPr>
              <w:tab/>
            </w:r>
            <w:r w:rsidR="004D49B8" w:rsidRPr="00FA73C6">
              <w:rPr>
                <w:b/>
                <w:bCs/>
                <w:noProof/>
                <w:webHidden/>
              </w:rPr>
              <w:fldChar w:fldCharType="begin"/>
            </w:r>
            <w:r w:rsidR="004D49B8" w:rsidRPr="00FA73C6">
              <w:rPr>
                <w:b/>
                <w:bCs/>
                <w:noProof/>
                <w:webHidden/>
              </w:rPr>
              <w:instrText xml:space="preserve"> PAGEREF _Toc103665192 \h </w:instrText>
            </w:r>
            <w:r w:rsidR="004D49B8" w:rsidRPr="00FA73C6">
              <w:rPr>
                <w:b/>
                <w:bCs/>
                <w:noProof/>
                <w:webHidden/>
              </w:rPr>
            </w:r>
            <w:r w:rsidR="004D49B8" w:rsidRPr="00FA73C6">
              <w:rPr>
                <w:b/>
                <w:bCs/>
                <w:noProof/>
                <w:webHidden/>
              </w:rPr>
              <w:fldChar w:fldCharType="separate"/>
            </w:r>
            <w:r w:rsidR="004D49B8" w:rsidRPr="00FA73C6">
              <w:rPr>
                <w:b/>
                <w:bCs/>
                <w:noProof/>
                <w:webHidden/>
              </w:rPr>
              <w:t>5</w:t>
            </w:r>
            <w:r w:rsidR="004D49B8" w:rsidRPr="00FA73C6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765936A" w14:textId="1242A880" w:rsidR="004D49B8" w:rsidRPr="00FA73C6" w:rsidRDefault="008C5D9F">
          <w:pPr>
            <w:pStyle w:val="TOC1"/>
            <w:tabs>
              <w:tab w:val="right" w:leader="dot" w:pos="10869"/>
            </w:tabs>
            <w:rPr>
              <w:rFonts w:asciiTheme="minorHAnsi" w:eastAsiaTheme="minorEastAsia" w:hAnsiTheme="minorHAnsi" w:cstheme="minorBidi"/>
              <w:b/>
              <w:bCs/>
              <w:noProof/>
            </w:rPr>
          </w:pPr>
          <w:hyperlink w:anchor="_Toc103665193" w:history="1">
            <w:r w:rsidR="004D49B8" w:rsidRPr="00FA73C6">
              <w:rPr>
                <w:rStyle w:val="Hyperlink"/>
                <w:rFonts w:ascii="Times New Roman" w:hAnsi="Times New Roman"/>
                <w:b/>
                <w:bCs/>
                <w:noProof/>
              </w:rPr>
              <w:t>3. Основа за вођење буџетског књиговодства</w:t>
            </w:r>
            <w:r w:rsidR="004D49B8" w:rsidRPr="00FA73C6">
              <w:rPr>
                <w:b/>
                <w:bCs/>
                <w:noProof/>
                <w:webHidden/>
              </w:rPr>
              <w:tab/>
            </w:r>
            <w:r w:rsidR="004D49B8" w:rsidRPr="00FA73C6">
              <w:rPr>
                <w:b/>
                <w:bCs/>
                <w:noProof/>
                <w:webHidden/>
              </w:rPr>
              <w:fldChar w:fldCharType="begin"/>
            </w:r>
            <w:r w:rsidR="004D49B8" w:rsidRPr="00FA73C6">
              <w:rPr>
                <w:b/>
                <w:bCs/>
                <w:noProof/>
                <w:webHidden/>
              </w:rPr>
              <w:instrText xml:space="preserve"> PAGEREF _Toc103665193 \h </w:instrText>
            </w:r>
            <w:r w:rsidR="004D49B8" w:rsidRPr="00FA73C6">
              <w:rPr>
                <w:b/>
                <w:bCs/>
                <w:noProof/>
                <w:webHidden/>
              </w:rPr>
            </w:r>
            <w:r w:rsidR="004D49B8" w:rsidRPr="00FA73C6">
              <w:rPr>
                <w:b/>
                <w:bCs/>
                <w:noProof/>
                <w:webHidden/>
              </w:rPr>
              <w:fldChar w:fldCharType="separate"/>
            </w:r>
            <w:r w:rsidR="004D49B8" w:rsidRPr="00FA73C6">
              <w:rPr>
                <w:b/>
                <w:bCs/>
                <w:noProof/>
                <w:webHidden/>
              </w:rPr>
              <w:t>5</w:t>
            </w:r>
            <w:r w:rsidR="004D49B8" w:rsidRPr="00FA73C6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0ED53209" w14:textId="23657367" w:rsidR="004D49B8" w:rsidRPr="00FA73C6" w:rsidRDefault="008C5D9F">
          <w:pPr>
            <w:pStyle w:val="TOC1"/>
            <w:tabs>
              <w:tab w:val="right" w:leader="dot" w:pos="10869"/>
            </w:tabs>
            <w:rPr>
              <w:rFonts w:asciiTheme="minorHAnsi" w:eastAsiaTheme="minorEastAsia" w:hAnsiTheme="minorHAnsi" w:cstheme="minorBidi"/>
              <w:b/>
              <w:bCs/>
              <w:noProof/>
            </w:rPr>
          </w:pPr>
          <w:hyperlink w:anchor="_Toc103665194" w:history="1">
            <w:r w:rsidR="004D49B8" w:rsidRPr="00FA73C6">
              <w:rPr>
                <w:rStyle w:val="Hyperlink"/>
                <w:rFonts w:ascii="Times New Roman" w:hAnsi="Times New Roman"/>
                <w:b/>
                <w:bCs/>
                <w:noProof/>
              </w:rPr>
              <w:t>4. Пословне књиге и евиденције</w:t>
            </w:r>
            <w:r w:rsidR="004D49B8" w:rsidRPr="00FA73C6">
              <w:rPr>
                <w:b/>
                <w:bCs/>
                <w:noProof/>
                <w:webHidden/>
              </w:rPr>
              <w:tab/>
            </w:r>
            <w:r w:rsidR="004D49B8" w:rsidRPr="00FA73C6">
              <w:rPr>
                <w:b/>
                <w:bCs/>
                <w:noProof/>
                <w:webHidden/>
              </w:rPr>
              <w:fldChar w:fldCharType="begin"/>
            </w:r>
            <w:r w:rsidR="004D49B8" w:rsidRPr="00FA73C6">
              <w:rPr>
                <w:b/>
                <w:bCs/>
                <w:noProof/>
                <w:webHidden/>
              </w:rPr>
              <w:instrText xml:space="preserve"> PAGEREF _Toc103665194 \h </w:instrText>
            </w:r>
            <w:r w:rsidR="004D49B8" w:rsidRPr="00FA73C6">
              <w:rPr>
                <w:b/>
                <w:bCs/>
                <w:noProof/>
                <w:webHidden/>
              </w:rPr>
            </w:r>
            <w:r w:rsidR="004D49B8" w:rsidRPr="00FA73C6">
              <w:rPr>
                <w:b/>
                <w:bCs/>
                <w:noProof/>
                <w:webHidden/>
              </w:rPr>
              <w:fldChar w:fldCharType="separate"/>
            </w:r>
            <w:r w:rsidR="004D49B8" w:rsidRPr="00FA73C6">
              <w:rPr>
                <w:b/>
                <w:bCs/>
                <w:noProof/>
                <w:webHidden/>
              </w:rPr>
              <w:t>6</w:t>
            </w:r>
            <w:r w:rsidR="004D49B8" w:rsidRPr="00FA73C6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3ED45BC" w14:textId="54FD9850" w:rsidR="004D49B8" w:rsidRPr="00FA73C6" w:rsidRDefault="008C5D9F">
          <w:pPr>
            <w:pStyle w:val="TOC1"/>
            <w:tabs>
              <w:tab w:val="right" w:leader="dot" w:pos="10869"/>
            </w:tabs>
            <w:rPr>
              <w:rFonts w:asciiTheme="minorHAnsi" w:eastAsiaTheme="minorEastAsia" w:hAnsiTheme="minorHAnsi" w:cstheme="minorBidi"/>
              <w:b/>
              <w:bCs/>
              <w:noProof/>
            </w:rPr>
          </w:pPr>
          <w:hyperlink w:anchor="_Toc103665195" w:history="1">
            <w:r w:rsidR="004D49B8" w:rsidRPr="00FA73C6">
              <w:rPr>
                <w:rStyle w:val="Hyperlink"/>
                <w:rFonts w:ascii="Times New Roman" w:hAnsi="Times New Roman"/>
                <w:b/>
                <w:bCs/>
                <w:noProof/>
              </w:rPr>
              <w:t>5. Врсте пословних књига</w:t>
            </w:r>
            <w:r w:rsidR="004D49B8" w:rsidRPr="00FA73C6">
              <w:rPr>
                <w:b/>
                <w:bCs/>
                <w:noProof/>
                <w:webHidden/>
              </w:rPr>
              <w:tab/>
            </w:r>
            <w:r w:rsidR="004D49B8" w:rsidRPr="00FA73C6">
              <w:rPr>
                <w:b/>
                <w:bCs/>
                <w:noProof/>
                <w:webHidden/>
              </w:rPr>
              <w:fldChar w:fldCharType="begin"/>
            </w:r>
            <w:r w:rsidR="004D49B8" w:rsidRPr="00FA73C6">
              <w:rPr>
                <w:b/>
                <w:bCs/>
                <w:noProof/>
                <w:webHidden/>
              </w:rPr>
              <w:instrText xml:space="preserve"> PAGEREF _Toc103665195 \h </w:instrText>
            </w:r>
            <w:r w:rsidR="004D49B8" w:rsidRPr="00FA73C6">
              <w:rPr>
                <w:b/>
                <w:bCs/>
                <w:noProof/>
                <w:webHidden/>
              </w:rPr>
            </w:r>
            <w:r w:rsidR="004D49B8" w:rsidRPr="00FA73C6">
              <w:rPr>
                <w:b/>
                <w:bCs/>
                <w:noProof/>
                <w:webHidden/>
              </w:rPr>
              <w:fldChar w:fldCharType="separate"/>
            </w:r>
            <w:r w:rsidR="004D49B8" w:rsidRPr="00FA73C6">
              <w:rPr>
                <w:b/>
                <w:bCs/>
                <w:noProof/>
                <w:webHidden/>
              </w:rPr>
              <w:t>7</w:t>
            </w:r>
            <w:r w:rsidR="004D49B8" w:rsidRPr="00FA73C6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098F531" w14:textId="5237E4B4" w:rsidR="004D49B8" w:rsidRPr="00FA73C6" w:rsidRDefault="008C5D9F">
          <w:pPr>
            <w:pStyle w:val="TOC1"/>
            <w:tabs>
              <w:tab w:val="right" w:leader="dot" w:pos="10869"/>
            </w:tabs>
            <w:rPr>
              <w:rFonts w:asciiTheme="minorHAnsi" w:eastAsiaTheme="minorEastAsia" w:hAnsiTheme="minorHAnsi" w:cstheme="minorBidi"/>
              <w:b/>
              <w:bCs/>
              <w:noProof/>
            </w:rPr>
          </w:pPr>
          <w:hyperlink w:anchor="_Toc103665196" w:history="1">
            <w:r w:rsidR="004D49B8" w:rsidRPr="00FA73C6">
              <w:rPr>
                <w:rStyle w:val="Hyperlink"/>
                <w:rFonts w:ascii="Times New Roman" w:hAnsi="Times New Roman"/>
                <w:b/>
                <w:bCs/>
                <w:noProof/>
              </w:rPr>
              <w:t>6. Појам и обележје рачуноводствених исправа</w:t>
            </w:r>
            <w:r w:rsidR="004D49B8" w:rsidRPr="00FA73C6">
              <w:rPr>
                <w:b/>
                <w:bCs/>
                <w:noProof/>
                <w:webHidden/>
              </w:rPr>
              <w:tab/>
            </w:r>
            <w:r w:rsidR="004D49B8" w:rsidRPr="00FA73C6">
              <w:rPr>
                <w:b/>
                <w:bCs/>
                <w:noProof/>
                <w:webHidden/>
              </w:rPr>
              <w:fldChar w:fldCharType="begin"/>
            </w:r>
            <w:r w:rsidR="004D49B8" w:rsidRPr="00FA73C6">
              <w:rPr>
                <w:b/>
                <w:bCs/>
                <w:noProof/>
                <w:webHidden/>
              </w:rPr>
              <w:instrText xml:space="preserve"> PAGEREF _Toc103665196 \h </w:instrText>
            </w:r>
            <w:r w:rsidR="004D49B8" w:rsidRPr="00FA73C6">
              <w:rPr>
                <w:b/>
                <w:bCs/>
                <w:noProof/>
                <w:webHidden/>
              </w:rPr>
            </w:r>
            <w:r w:rsidR="004D49B8" w:rsidRPr="00FA73C6">
              <w:rPr>
                <w:b/>
                <w:bCs/>
                <w:noProof/>
                <w:webHidden/>
              </w:rPr>
              <w:fldChar w:fldCharType="separate"/>
            </w:r>
            <w:r w:rsidR="004D49B8" w:rsidRPr="00FA73C6">
              <w:rPr>
                <w:b/>
                <w:bCs/>
                <w:noProof/>
                <w:webHidden/>
              </w:rPr>
              <w:t>9</w:t>
            </w:r>
            <w:r w:rsidR="004D49B8" w:rsidRPr="00FA73C6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70345F8" w14:textId="4DADF707" w:rsidR="004D49B8" w:rsidRPr="00FA73C6" w:rsidRDefault="008C5D9F">
          <w:pPr>
            <w:pStyle w:val="TOC1"/>
            <w:tabs>
              <w:tab w:val="right" w:leader="dot" w:pos="10869"/>
            </w:tabs>
            <w:rPr>
              <w:rFonts w:asciiTheme="minorHAnsi" w:eastAsiaTheme="minorEastAsia" w:hAnsiTheme="minorHAnsi" w:cstheme="minorBidi"/>
              <w:b/>
              <w:bCs/>
              <w:noProof/>
            </w:rPr>
          </w:pPr>
          <w:hyperlink w:anchor="_Toc103665197" w:history="1">
            <w:r w:rsidR="004D49B8" w:rsidRPr="00FA73C6">
              <w:rPr>
                <w:rStyle w:val="Hyperlink"/>
                <w:rFonts w:ascii="Times New Roman" w:hAnsi="Times New Roman"/>
                <w:b/>
                <w:bCs/>
                <w:noProof/>
              </w:rPr>
              <w:t>7. Елементи рачуноводствене исправе</w:t>
            </w:r>
            <w:r w:rsidR="004D49B8" w:rsidRPr="00FA73C6">
              <w:rPr>
                <w:b/>
                <w:bCs/>
                <w:noProof/>
                <w:webHidden/>
              </w:rPr>
              <w:tab/>
            </w:r>
            <w:r w:rsidR="004D49B8" w:rsidRPr="00FA73C6">
              <w:rPr>
                <w:b/>
                <w:bCs/>
                <w:noProof/>
                <w:webHidden/>
              </w:rPr>
              <w:fldChar w:fldCharType="begin"/>
            </w:r>
            <w:r w:rsidR="004D49B8" w:rsidRPr="00FA73C6">
              <w:rPr>
                <w:b/>
                <w:bCs/>
                <w:noProof/>
                <w:webHidden/>
              </w:rPr>
              <w:instrText xml:space="preserve"> PAGEREF _Toc103665197 \h </w:instrText>
            </w:r>
            <w:r w:rsidR="004D49B8" w:rsidRPr="00FA73C6">
              <w:rPr>
                <w:b/>
                <w:bCs/>
                <w:noProof/>
                <w:webHidden/>
              </w:rPr>
            </w:r>
            <w:r w:rsidR="004D49B8" w:rsidRPr="00FA73C6">
              <w:rPr>
                <w:b/>
                <w:bCs/>
                <w:noProof/>
                <w:webHidden/>
              </w:rPr>
              <w:fldChar w:fldCharType="separate"/>
            </w:r>
            <w:r w:rsidR="004D49B8" w:rsidRPr="00FA73C6">
              <w:rPr>
                <w:b/>
                <w:bCs/>
                <w:noProof/>
                <w:webHidden/>
              </w:rPr>
              <w:t>9</w:t>
            </w:r>
            <w:r w:rsidR="004D49B8" w:rsidRPr="00FA73C6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03A02DE3" w14:textId="0012CBF8" w:rsidR="004D49B8" w:rsidRPr="00FA73C6" w:rsidRDefault="008C5D9F">
          <w:pPr>
            <w:pStyle w:val="TOC1"/>
            <w:tabs>
              <w:tab w:val="right" w:leader="dot" w:pos="10869"/>
            </w:tabs>
            <w:rPr>
              <w:rFonts w:asciiTheme="minorHAnsi" w:eastAsiaTheme="minorEastAsia" w:hAnsiTheme="minorHAnsi" w:cstheme="minorBidi"/>
              <w:b/>
              <w:bCs/>
              <w:noProof/>
            </w:rPr>
          </w:pPr>
          <w:hyperlink w:anchor="_Toc103665198" w:history="1">
            <w:r w:rsidR="004D49B8" w:rsidRPr="00FA73C6">
              <w:rPr>
                <w:rStyle w:val="Hyperlink"/>
                <w:rFonts w:ascii="Times New Roman" w:hAnsi="Times New Roman"/>
                <w:b/>
                <w:bCs/>
                <w:noProof/>
              </w:rPr>
              <w:t>8. Одговорност за рачуноводствене исправе</w:t>
            </w:r>
            <w:r w:rsidR="004D49B8" w:rsidRPr="00FA73C6">
              <w:rPr>
                <w:b/>
                <w:bCs/>
                <w:noProof/>
                <w:webHidden/>
              </w:rPr>
              <w:tab/>
            </w:r>
            <w:r w:rsidR="004D49B8" w:rsidRPr="00FA73C6">
              <w:rPr>
                <w:b/>
                <w:bCs/>
                <w:noProof/>
                <w:webHidden/>
              </w:rPr>
              <w:fldChar w:fldCharType="begin"/>
            </w:r>
            <w:r w:rsidR="004D49B8" w:rsidRPr="00FA73C6">
              <w:rPr>
                <w:b/>
                <w:bCs/>
                <w:noProof/>
                <w:webHidden/>
              </w:rPr>
              <w:instrText xml:space="preserve"> PAGEREF _Toc103665198 \h </w:instrText>
            </w:r>
            <w:r w:rsidR="004D49B8" w:rsidRPr="00FA73C6">
              <w:rPr>
                <w:b/>
                <w:bCs/>
                <w:noProof/>
                <w:webHidden/>
              </w:rPr>
            </w:r>
            <w:r w:rsidR="004D49B8" w:rsidRPr="00FA73C6">
              <w:rPr>
                <w:b/>
                <w:bCs/>
                <w:noProof/>
                <w:webHidden/>
              </w:rPr>
              <w:fldChar w:fldCharType="separate"/>
            </w:r>
            <w:r w:rsidR="004D49B8" w:rsidRPr="00FA73C6">
              <w:rPr>
                <w:b/>
                <w:bCs/>
                <w:noProof/>
                <w:webHidden/>
              </w:rPr>
              <w:t>10</w:t>
            </w:r>
            <w:r w:rsidR="004D49B8" w:rsidRPr="00FA73C6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30D1B6F" w14:textId="3CC9494C" w:rsidR="004D49B8" w:rsidRPr="00FA73C6" w:rsidRDefault="008C5D9F">
          <w:pPr>
            <w:pStyle w:val="TOC1"/>
            <w:tabs>
              <w:tab w:val="right" w:leader="dot" w:pos="10869"/>
            </w:tabs>
            <w:rPr>
              <w:rFonts w:asciiTheme="minorHAnsi" w:eastAsiaTheme="minorEastAsia" w:hAnsiTheme="minorHAnsi" w:cstheme="minorBidi"/>
              <w:b/>
              <w:bCs/>
              <w:noProof/>
            </w:rPr>
          </w:pPr>
          <w:hyperlink w:anchor="_Toc103665199" w:history="1">
            <w:r w:rsidR="004D49B8" w:rsidRPr="00FA73C6">
              <w:rPr>
                <w:rStyle w:val="Hyperlink"/>
                <w:rFonts w:ascii="Times New Roman" w:hAnsi="Times New Roman"/>
                <w:b/>
                <w:bCs/>
                <w:noProof/>
              </w:rPr>
              <w:t>9. Састављање и кретање рачуноводствене исправе</w:t>
            </w:r>
            <w:r w:rsidR="004D49B8" w:rsidRPr="00FA73C6">
              <w:rPr>
                <w:b/>
                <w:bCs/>
                <w:noProof/>
                <w:webHidden/>
              </w:rPr>
              <w:tab/>
            </w:r>
            <w:r w:rsidR="004D49B8" w:rsidRPr="00FA73C6">
              <w:rPr>
                <w:b/>
                <w:bCs/>
                <w:noProof/>
                <w:webHidden/>
              </w:rPr>
              <w:fldChar w:fldCharType="begin"/>
            </w:r>
            <w:r w:rsidR="004D49B8" w:rsidRPr="00FA73C6">
              <w:rPr>
                <w:b/>
                <w:bCs/>
                <w:noProof/>
                <w:webHidden/>
              </w:rPr>
              <w:instrText xml:space="preserve"> PAGEREF _Toc103665199 \h </w:instrText>
            </w:r>
            <w:r w:rsidR="004D49B8" w:rsidRPr="00FA73C6">
              <w:rPr>
                <w:b/>
                <w:bCs/>
                <w:noProof/>
                <w:webHidden/>
              </w:rPr>
            </w:r>
            <w:r w:rsidR="004D49B8" w:rsidRPr="00FA73C6">
              <w:rPr>
                <w:b/>
                <w:bCs/>
                <w:noProof/>
                <w:webHidden/>
              </w:rPr>
              <w:fldChar w:fldCharType="separate"/>
            </w:r>
            <w:r w:rsidR="004D49B8" w:rsidRPr="00FA73C6">
              <w:rPr>
                <w:b/>
                <w:bCs/>
                <w:noProof/>
                <w:webHidden/>
              </w:rPr>
              <w:t>10</w:t>
            </w:r>
            <w:r w:rsidR="004D49B8" w:rsidRPr="00FA73C6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8E22D1F" w14:textId="5426A7D9" w:rsidR="004D49B8" w:rsidRPr="00FA73C6" w:rsidRDefault="008C5D9F">
          <w:pPr>
            <w:pStyle w:val="TOC1"/>
            <w:tabs>
              <w:tab w:val="right" w:leader="dot" w:pos="10869"/>
            </w:tabs>
            <w:rPr>
              <w:rFonts w:asciiTheme="minorHAnsi" w:eastAsiaTheme="minorEastAsia" w:hAnsiTheme="minorHAnsi" w:cstheme="minorBidi"/>
              <w:b/>
              <w:bCs/>
              <w:noProof/>
            </w:rPr>
          </w:pPr>
          <w:hyperlink w:anchor="_Toc103665200" w:history="1">
            <w:r w:rsidR="004D49B8" w:rsidRPr="00FA73C6">
              <w:rPr>
                <w:rStyle w:val="Hyperlink"/>
                <w:rFonts w:ascii="Times New Roman" w:hAnsi="Times New Roman"/>
                <w:b/>
                <w:bCs/>
                <w:noProof/>
              </w:rPr>
              <w:t>10. Рокови достављања рачуноводствених исправа</w:t>
            </w:r>
            <w:r w:rsidR="004D49B8" w:rsidRPr="00FA73C6">
              <w:rPr>
                <w:b/>
                <w:bCs/>
                <w:noProof/>
                <w:webHidden/>
              </w:rPr>
              <w:tab/>
            </w:r>
            <w:r w:rsidR="004D49B8" w:rsidRPr="00FA73C6">
              <w:rPr>
                <w:b/>
                <w:bCs/>
                <w:noProof/>
                <w:webHidden/>
              </w:rPr>
              <w:fldChar w:fldCharType="begin"/>
            </w:r>
            <w:r w:rsidR="004D49B8" w:rsidRPr="00FA73C6">
              <w:rPr>
                <w:b/>
                <w:bCs/>
                <w:noProof/>
                <w:webHidden/>
              </w:rPr>
              <w:instrText xml:space="preserve"> PAGEREF _Toc103665200 \h </w:instrText>
            </w:r>
            <w:r w:rsidR="004D49B8" w:rsidRPr="00FA73C6">
              <w:rPr>
                <w:b/>
                <w:bCs/>
                <w:noProof/>
                <w:webHidden/>
              </w:rPr>
            </w:r>
            <w:r w:rsidR="004D49B8" w:rsidRPr="00FA73C6">
              <w:rPr>
                <w:b/>
                <w:bCs/>
                <w:noProof/>
                <w:webHidden/>
              </w:rPr>
              <w:fldChar w:fldCharType="separate"/>
            </w:r>
            <w:r w:rsidR="004D49B8" w:rsidRPr="00FA73C6">
              <w:rPr>
                <w:b/>
                <w:bCs/>
                <w:noProof/>
                <w:webHidden/>
              </w:rPr>
              <w:t>12</w:t>
            </w:r>
            <w:r w:rsidR="004D49B8" w:rsidRPr="00FA73C6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7E9AFCA" w14:textId="3C1960EA" w:rsidR="004D49B8" w:rsidRPr="00FA73C6" w:rsidRDefault="008C5D9F">
          <w:pPr>
            <w:pStyle w:val="TOC1"/>
            <w:tabs>
              <w:tab w:val="right" w:leader="dot" w:pos="10869"/>
            </w:tabs>
            <w:rPr>
              <w:rFonts w:asciiTheme="minorHAnsi" w:eastAsiaTheme="minorEastAsia" w:hAnsiTheme="minorHAnsi" w:cstheme="minorBidi"/>
              <w:b/>
              <w:bCs/>
              <w:noProof/>
            </w:rPr>
          </w:pPr>
          <w:hyperlink w:anchor="_Toc103665201" w:history="1">
            <w:r w:rsidR="004D49B8" w:rsidRPr="00FA73C6">
              <w:rPr>
                <w:rStyle w:val="Hyperlink"/>
                <w:rFonts w:ascii="Times New Roman" w:hAnsi="Times New Roman"/>
                <w:b/>
                <w:bCs/>
                <w:noProof/>
              </w:rPr>
              <w:t>III. САСТАВЉАЊЕ И ДОСТАВЉАЊЕ ГОДИШЊИХ И ПЕРИОДИЧНИХ ИЗВЕШТАЈА</w:t>
            </w:r>
            <w:r w:rsidR="004D49B8" w:rsidRPr="00FA73C6">
              <w:rPr>
                <w:b/>
                <w:bCs/>
                <w:noProof/>
                <w:webHidden/>
              </w:rPr>
              <w:tab/>
            </w:r>
            <w:r w:rsidR="004D49B8" w:rsidRPr="00FA73C6">
              <w:rPr>
                <w:b/>
                <w:bCs/>
                <w:noProof/>
                <w:webHidden/>
              </w:rPr>
              <w:fldChar w:fldCharType="begin"/>
            </w:r>
            <w:r w:rsidR="004D49B8" w:rsidRPr="00FA73C6">
              <w:rPr>
                <w:b/>
                <w:bCs/>
                <w:noProof/>
                <w:webHidden/>
              </w:rPr>
              <w:instrText xml:space="preserve"> PAGEREF _Toc103665201 \h </w:instrText>
            </w:r>
            <w:r w:rsidR="004D49B8" w:rsidRPr="00FA73C6">
              <w:rPr>
                <w:b/>
                <w:bCs/>
                <w:noProof/>
                <w:webHidden/>
              </w:rPr>
            </w:r>
            <w:r w:rsidR="004D49B8" w:rsidRPr="00FA73C6">
              <w:rPr>
                <w:b/>
                <w:bCs/>
                <w:noProof/>
                <w:webHidden/>
              </w:rPr>
              <w:fldChar w:fldCharType="separate"/>
            </w:r>
            <w:r w:rsidR="004D49B8" w:rsidRPr="00FA73C6">
              <w:rPr>
                <w:b/>
                <w:bCs/>
                <w:noProof/>
                <w:webHidden/>
              </w:rPr>
              <w:t>12</w:t>
            </w:r>
            <w:r w:rsidR="004D49B8" w:rsidRPr="00FA73C6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B09B4B2" w14:textId="6DD0276B" w:rsidR="004D49B8" w:rsidRPr="00FA73C6" w:rsidRDefault="008C5D9F">
          <w:pPr>
            <w:pStyle w:val="TOC1"/>
            <w:tabs>
              <w:tab w:val="left" w:pos="440"/>
              <w:tab w:val="right" w:leader="dot" w:pos="10869"/>
            </w:tabs>
            <w:rPr>
              <w:rFonts w:asciiTheme="minorHAnsi" w:eastAsiaTheme="minorEastAsia" w:hAnsiTheme="minorHAnsi" w:cstheme="minorBidi"/>
              <w:b/>
              <w:bCs/>
              <w:noProof/>
            </w:rPr>
          </w:pPr>
          <w:hyperlink w:anchor="_Toc103665202" w:history="1">
            <w:r w:rsidR="004D49B8" w:rsidRPr="00FA73C6">
              <w:rPr>
                <w:rStyle w:val="Hyperlink"/>
                <w:rFonts w:ascii="Times New Roman" w:hAnsi="Times New Roman"/>
                <w:b/>
                <w:bCs/>
                <w:noProof/>
              </w:rPr>
              <w:t>1.</w:t>
            </w:r>
            <w:r w:rsidR="004D49B8" w:rsidRPr="00FA73C6">
              <w:rPr>
                <w:rFonts w:asciiTheme="minorHAnsi" w:eastAsiaTheme="minorEastAsia" w:hAnsiTheme="minorHAnsi" w:cstheme="minorBidi"/>
                <w:b/>
                <w:bCs/>
                <w:noProof/>
              </w:rPr>
              <w:tab/>
            </w:r>
            <w:r w:rsidR="004D49B8" w:rsidRPr="00FA73C6">
              <w:rPr>
                <w:rStyle w:val="Hyperlink"/>
                <w:rFonts w:ascii="Times New Roman" w:hAnsi="Times New Roman"/>
                <w:b/>
                <w:bCs/>
                <w:noProof/>
              </w:rPr>
              <w:t>Годишње извештавање</w:t>
            </w:r>
            <w:r w:rsidR="004D49B8" w:rsidRPr="00FA73C6">
              <w:rPr>
                <w:b/>
                <w:bCs/>
                <w:noProof/>
                <w:webHidden/>
              </w:rPr>
              <w:tab/>
            </w:r>
            <w:r w:rsidR="004D49B8" w:rsidRPr="00FA73C6">
              <w:rPr>
                <w:b/>
                <w:bCs/>
                <w:noProof/>
                <w:webHidden/>
              </w:rPr>
              <w:fldChar w:fldCharType="begin"/>
            </w:r>
            <w:r w:rsidR="004D49B8" w:rsidRPr="00FA73C6">
              <w:rPr>
                <w:b/>
                <w:bCs/>
                <w:noProof/>
                <w:webHidden/>
              </w:rPr>
              <w:instrText xml:space="preserve"> PAGEREF _Toc103665202 \h </w:instrText>
            </w:r>
            <w:r w:rsidR="004D49B8" w:rsidRPr="00FA73C6">
              <w:rPr>
                <w:b/>
                <w:bCs/>
                <w:noProof/>
                <w:webHidden/>
              </w:rPr>
            </w:r>
            <w:r w:rsidR="004D49B8" w:rsidRPr="00FA73C6">
              <w:rPr>
                <w:b/>
                <w:bCs/>
                <w:noProof/>
                <w:webHidden/>
              </w:rPr>
              <w:fldChar w:fldCharType="separate"/>
            </w:r>
            <w:r w:rsidR="004D49B8" w:rsidRPr="00FA73C6">
              <w:rPr>
                <w:b/>
                <w:bCs/>
                <w:noProof/>
                <w:webHidden/>
              </w:rPr>
              <w:t>12</w:t>
            </w:r>
            <w:r w:rsidR="004D49B8" w:rsidRPr="00FA73C6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5E65E21C" w14:textId="6C3228A1" w:rsidR="004D49B8" w:rsidRPr="00FA73C6" w:rsidRDefault="008C5D9F">
          <w:pPr>
            <w:pStyle w:val="TOC1"/>
            <w:tabs>
              <w:tab w:val="right" w:leader="dot" w:pos="10869"/>
            </w:tabs>
            <w:rPr>
              <w:rFonts w:asciiTheme="minorHAnsi" w:eastAsiaTheme="minorEastAsia" w:hAnsiTheme="minorHAnsi" w:cstheme="minorBidi"/>
              <w:b/>
              <w:bCs/>
              <w:noProof/>
            </w:rPr>
          </w:pPr>
          <w:hyperlink w:anchor="_Toc103665203" w:history="1">
            <w:r w:rsidR="004D49B8" w:rsidRPr="00FA73C6">
              <w:rPr>
                <w:rStyle w:val="Hyperlink"/>
                <w:rFonts w:ascii="Times New Roman" w:hAnsi="Times New Roman"/>
                <w:b/>
                <w:bCs/>
                <w:noProof/>
              </w:rPr>
              <w:t>2. Периодично извештавање</w:t>
            </w:r>
            <w:r w:rsidR="004D49B8" w:rsidRPr="00FA73C6">
              <w:rPr>
                <w:b/>
                <w:bCs/>
                <w:noProof/>
                <w:webHidden/>
              </w:rPr>
              <w:tab/>
            </w:r>
            <w:r w:rsidR="004D49B8" w:rsidRPr="00FA73C6">
              <w:rPr>
                <w:b/>
                <w:bCs/>
                <w:noProof/>
                <w:webHidden/>
              </w:rPr>
              <w:fldChar w:fldCharType="begin"/>
            </w:r>
            <w:r w:rsidR="004D49B8" w:rsidRPr="00FA73C6">
              <w:rPr>
                <w:b/>
                <w:bCs/>
                <w:noProof/>
                <w:webHidden/>
              </w:rPr>
              <w:instrText xml:space="preserve"> PAGEREF _Toc103665203 \h </w:instrText>
            </w:r>
            <w:r w:rsidR="004D49B8" w:rsidRPr="00FA73C6">
              <w:rPr>
                <w:b/>
                <w:bCs/>
                <w:noProof/>
                <w:webHidden/>
              </w:rPr>
            </w:r>
            <w:r w:rsidR="004D49B8" w:rsidRPr="00FA73C6">
              <w:rPr>
                <w:b/>
                <w:bCs/>
                <w:noProof/>
                <w:webHidden/>
              </w:rPr>
              <w:fldChar w:fldCharType="separate"/>
            </w:r>
            <w:r w:rsidR="004D49B8" w:rsidRPr="00FA73C6">
              <w:rPr>
                <w:b/>
                <w:bCs/>
                <w:noProof/>
                <w:webHidden/>
              </w:rPr>
              <w:t>14</w:t>
            </w:r>
            <w:r w:rsidR="004D49B8" w:rsidRPr="00FA73C6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05A03706" w14:textId="7B6BE8F3" w:rsidR="004D49B8" w:rsidRPr="00FA73C6" w:rsidRDefault="008C5D9F">
          <w:pPr>
            <w:pStyle w:val="TOC1"/>
            <w:tabs>
              <w:tab w:val="right" w:leader="dot" w:pos="10869"/>
            </w:tabs>
            <w:rPr>
              <w:rFonts w:asciiTheme="minorHAnsi" w:eastAsiaTheme="minorEastAsia" w:hAnsiTheme="minorHAnsi" w:cstheme="minorBidi"/>
              <w:b/>
              <w:bCs/>
              <w:noProof/>
            </w:rPr>
          </w:pPr>
          <w:hyperlink w:anchor="_Toc103665204" w:history="1">
            <w:r w:rsidR="004D49B8" w:rsidRPr="00FA73C6">
              <w:rPr>
                <w:rStyle w:val="Hyperlink"/>
                <w:rFonts w:ascii="Times New Roman" w:hAnsi="Times New Roman"/>
                <w:b/>
                <w:bCs/>
                <w:noProof/>
              </w:rPr>
              <w:t>IV. УСКЛАЂИВАЊЕ ПОСЛОВНИХ КЊИГА</w:t>
            </w:r>
            <w:r w:rsidR="004D49B8" w:rsidRPr="00FA73C6">
              <w:rPr>
                <w:b/>
                <w:bCs/>
                <w:noProof/>
                <w:webHidden/>
              </w:rPr>
              <w:tab/>
            </w:r>
            <w:r w:rsidR="004D49B8" w:rsidRPr="00FA73C6">
              <w:rPr>
                <w:b/>
                <w:bCs/>
                <w:noProof/>
                <w:webHidden/>
              </w:rPr>
              <w:fldChar w:fldCharType="begin"/>
            </w:r>
            <w:r w:rsidR="004D49B8" w:rsidRPr="00FA73C6">
              <w:rPr>
                <w:b/>
                <w:bCs/>
                <w:noProof/>
                <w:webHidden/>
              </w:rPr>
              <w:instrText xml:space="preserve"> PAGEREF _Toc103665204 \h </w:instrText>
            </w:r>
            <w:r w:rsidR="004D49B8" w:rsidRPr="00FA73C6">
              <w:rPr>
                <w:b/>
                <w:bCs/>
                <w:noProof/>
                <w:webHidden/>
              </w:rPr>
            </w:r>
            <w:r w:rsidR="004D49B8" w:rsidRPr="00FA73C6">
              <w:rPr>
                <w:b/>
                <w:bCs/>
                <w:noProof/>
                <w:webHidden/>
              </w:rPr>
              <w:fldChar w:fldCharType="separate"/>
            </w:r>
            <w:r w:rsidR="004D49B8" w:rsidRPr="00FA73C6">
              <w:rPr>
                <w:b/>
                <w:bCs/>
                <w:noProof/>
                <w:webHidden/>
              </w:rPr>
              <w:t>15</w:t>
            </w:r>
            <w:r w:rsidR="004D49B8" w:rsidRPr="00FA73C6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E6B9567" w14:textId="6F2B2B0C" w:rsidR="004D49B8" w:rsidRPr="00FA73C6" w:rsidRDefault="008C5D9F">
          <w:pPr>
            <w:pStyle w:val="TOC1"/>
            <w:tabs>
              <w:tab w:val="right" w:leader="dot" w:pos="10869"/>
            </w:tabs>
            <w:rPr>
              <w:rFonts w:asciiTheme="minorHAnsi" w:eastAsiaTheme="minorEastAsia" w:hAnsiTheme="minorHAnsi" w:cstheme="minorBidi"/>
              <w:b/>
              <w:bCs/>
              <w:noProof/>
            </w:rPr>
          </w:pPr>
          <w:hyperlink w:anchor="_Toc103665205" w:history="1">
            <w:r w:rsidR="004D49B8" w:rsidRPr="00FA73C6">
              <w:rPr>
                <w:rStyle w:val="Hyperlink"/>
                <w:rFonts w:ascii="Times New Roman" w:hAnsi="Times New Roman"/>
                <w:b/>
                <w:bCs/>
                <w:noProof/>
              </w:rPr>
              <w:t>V. ПОПИС ИМОВИНЕ И ОБАВЕЗА И УСАГЛАШАВАЊЕ ПОТРАЖИВАЊА И ОБАВЕЗА</w:t>
            </w:r>
            <w:r w:rsidR="004D49B8" w:rsidRPr="00FA73C6">
              <w:rPr>
                <w:b/>
                <w:bCs/>
                <w:noProof/>
                <w:webHidden/>
              </w:rPr>
              <w:tab/>
            </w:r>
            <w:r w:rsidR="004D49B8" w:rsidRPr="00FA73C6">
              <w:rPr>
                <w:b/>
                <w:bCs/>
                <w:noProof/>
                <w:webHidden/>
              </w:rPr>
              <w:fldChar w:fldCharType="begin"/>
            </w:r>
            <w:r w:rsidR="004D49B8" w:rsidRPr="00FA73C6">
              <w:rPr>
                <w:b/>
                <w:bCs/>
                <w:noProof/>
                <w:webHidden/>
              </w:rPr>
              <w:instrText xml:space="preserve"> PAGEREF _Toc103665205 \h </w:instrText>
            </w:r>
            <w:r w:rsidR="004D49B8" w:rsidRPr="00FA73C6">
              <w:rPr>
                <w:b/>
                <w:bCs/>
                <w:noProof/>
                <w:webHidden/>
              </w:rPr>
            </w:r>
            <w:r w:rsidR="004D49B8" w:rsidRPr="00FA73C6">
              <w:rPr>
                <w:b/>
                <w:bCs/>
                <w:noProof/>
                <w:webHidden/>
              </w:rPr>
              <w:fldChar w:fldCharType="separate"/>
            </w:r>
            <w:r w:rsidR="004D49B8" w:rsidRPr="00FA73C6">
              <w:rPr>
                <w:b/>
                <w:bCs/>
                <w:noProof/>
                <w:webHidden/>
              </w:rPr>
              <w:t>15</w:t>
            </w:r>
            <w:r w:rsidR="004D49B8" w:rsidRPr="00FA73C6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04F8169" w14:textId="5BAB29E0" w:rsidR="004D49B8" w:rsidRPr="00FA73C6" w:rsidRDefault="008C5D9F">
          <w:pPr>
            <w:pStyle w:val="TOC1"/>
            <w:tabs>
              <w:tab w:val="right" w:leader="dot" w:pos="10869"/>
            </w:tabs>
            <w:rPr>
              <w:rFonts w:asciiTheme="minorHAnsi" w:eastAsiaTheme="minorEastAsia" w:hAnsiTheme="minorHAnsi" w:cstheme="minorBidi"/>
              <w:b/>
              <w:bCs/>
              <w:noProof/>
            </w:rPr>
          </w:pPr>
          <w:hyperlink w:anchor="_Toc103665206" w:history="1">
            <w:r w:rsidR="004D49B8" w:rsidRPr="00FA73C6">
              <w:rPr>
                <w:rStyle w:val="Hyperlink"/>
                <w:rFonts w:ascii="Times New Roman" w:hAnsi="Times New Roman"/>
                <w:b/>
                <w:bCs/>
                <w:noProof/>
              </w:rPr>
              <w:t>1. Предмет и врсте пописа</w:t>
            </w:r>
            <w:r w:rsidR="004D49B8" w:rsidRPr="00FA73C6">
              <w:rPr>
                <w:b/>
                <w:bCs/>
                <w:noProof/>
                <w:webHidden/>
              </w:rPr>
              <w:tab/>
            </w:r>
            <w:r w:rsidR="004D49B8" w:rsidRPr="00FA73C6">
              <w:rPr>
                <w:b/>
                <w:bCs/>
                <w:noProof/>
                <w:webHidden/>
              </w:rPr>
              <w:fldChar w:fldCharType="begin"/>
            </w:r>
            <w:r w:rsidR="004D49B8" w:rsidRPr="00FA73C6">
              <w:rPr>
                <w:b/>
                <w:bCs/>
                <w:noProof/>
                <w:webHidden/>
              </w:rPr>
              <w:instrText xml:space="preserve"> PAGEREF _Toc103665206 \h </w:instrText>
            </w:r>
            <w:r w:rsidR="004D49B8" w:rsidRPr="00FA73C6">
              <w:rPr>
                <w:b/>
                <w:bCs/>
                <w:noProof/>
                <w:webHidden/>
              </w:rPr>
            </w:r>
            <w:r w:rsidR="004D49B8" w:rsidRPr="00FA73C6">
              <w:rPr>
                <w:b/>
                <w:bCs/>
                <w:noProof/>
                <w:webHidden/>
              </w:rPr>
              <w:fldChar w:fldCharType="separate"/>
            </w:r>
            <w:r w:rsidR="004D49B8" w:rsidRPr="00FA73C6">
              <w:rPr>
                <w:b/>
                <w:bCs/>
                <w:noProof/>
                <w:webHidden/>
              </w:rPr>
              <w:t>15</w:t>
            </w:r>
            <w:r w:rsidR="004D49B8" w:rsidRPr="00FA73C6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5246FAF" w14:textId="7A4F4B8E" w:rsidR="004D49B8" w:rsidRPr="00FA73C6" w:rsidRDefault="008C5D9F">
          <w:pPr>
            <w:pStyle w:val="TOC1"/>
            <w:tabs>
              <w:tab w:val="right" w:leader="dot" w:pos="10869"/>
            </w:tabs>
            <w:rPr>
              <w:rFonts w:asciiTheme="minorHAnsi" w:eastAsiaTheme="minorEastAsia" w:hAnsiTheme="minorHAnsi" w:cstheme="minorBidi"/>
              <w:b/>
              <w:bCs/>
              <w:noProof/>
            </w:rPr>
          </w:pPr>
          <w:hyperlink w:anchor="_Toc103665207" w:history="1">
            <w:r w:rsidR="004D49B8" w:rsidRPr="00FA73C6">
              <w:rPr>
                <w:rStyle w:val="Hyperlink"/>
                <w:rFonts w:ascii="Times New Roman" w:hAnsi="Times New Roman"/>
                <w:b/>
                <w:bCs/>
                <w:noProof/>
                <w:lang w:val="sr-Cyrl-RS"/>
              </w:rPr>
              <w:t xml:space="preserve">2. </w:t>
            </w:r>
            <w:r w:rsidR="004D49B8" w:rsidRPr="00FA73C6">
              <w:rPr>
                <w:rStyle w:val="Hyperlink"/>
                <w:rFonts w:ascii="Times New Roman" w:hAnsi="Times New Roman"/>
                <w:b/>
                <w:bCs/>
                <w:noProof/>
              </w:rPr>
              <w:t>Образовање пописне комисије</w:t>
            </w:r>
            <w:r w:rsidR="004D49B8" w:rsidRPr="00FA73C6">
              <w:rPr>
                <w:b/>
                <w:bCs/>
                <w:noProof/>
                <w:webHidden/>
              </w:rPr>
              <w:tab/>
            </w:r>
            <w:r w:rsidR="004D49B8" w:rsidRPr="00FA73C6">
              <w:rPr>
                <w:b/>
                <w:bCs/>
                <w:noProof/>
                <w:webHidden/>
              </w:rPr>
              <w:fldChar w:fldCharType="begin"/>
            </w:r>
            <w:r w:rsidR="004D49B8" w:rsidRPr="00FA73C6">
              <w:rPr>
                <w:b/>
                <w:bCs/>
                <w:noProof/>
                <w:webHidden/>
              </w:rPr>
              <w:instrText xml:space="preserve"> PAGEREF _Toc103665207 \h </w:instrText>
            </w:r>
            <w:r w:rsidR="004D49B8" w:rsidRPr="00FA73C6">
              <w:rPr>
                <w:b/>
                <w:bCs/>
                <w:noProof/>
                <w:webHidden/>
              </w:rPr>
            </w:r>
            <w:r w:rsidR="004D49B8" w:rsidRPr="00FA73C6">
              <w:rPr>
                <w:b/>
                <w:bCs/>
                <w:noProof/>
                <w:webHidden/>
              </w:rPr>
              <w:fldChar w:fldCharType="separate"/>
            </w:r>
            <w:r w:rsidR="004D49B8" w:rsidRPr="00FA73C6">
              <w:rPr>
                <w:b/>
                <w:bCs/>
                <w:noProof/>
                <w:webHidden/>
              </w:rPr>
              <w:t>16</w:t>
            </w:r>
            <w:r w:rsidR="004D49B8" w:rsidRPr="00FA73C6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1DD84EA" w14:textId="32284524" w:rsidR="004D49B8" w:rsidRPr="00FA73C6" w:rsidRDefault="008C5D9F">
          <w:pPr>
            <w:pStyle w:val="TOC1"/>
            <w:tabs>
              <w:tab w:val="right" w:leader="dot" w:pos="10869"/>
            </w:tabs>
            <w:rPr>
              <w:rFonts w:asciiTheme="minorHAnsi" w:eastAsiaTheme="minorEastAsia" w:hAnsiTheme="minorHAnsi" w:cstheme="minorBidi"/>
              <w:b/>
              <w:bCs/>
              <w:noProof/>
            </w:rPr>
          </w:pPr>
          <w:hyperlink w:anchor="_Toc103665208" w:history="1">
            <w:r w:rsidR="004D49B8" w:rsidRPr="00FA73C6">
              <w:rPr>
                <w:rStyle w:val="Hyperlink"/>
                <w:rFonts w:ascii="Times New Roman" w:hAnsi="Times New Roman"/>
                <w:b/>
                <w:bCs/>
                <w:noProof/>
                <w:lang w:val="sr-Cyrl-RS"/>
              </w:rPr>
              <w:t>3.</w:t>
            </w:r>
            <w:r w:rsidR="004D49B8" w:rsidRPr="00FA73C6">
              <w:rPr>
                <w:rStyle w:val="Hyperlink"/>
                <w:rFonts w:ascii="Times New Roman" w:hAnsi="Times New Roman"/>
                <w:b/>
                <w:bCs/>
                <w:noProof/>
              </w:rPr>
              <w:t>Спровођење пописа</w:t>
            </w:r>
            <w:r w:rsidR="004D49B8" w:rsidRPr="00FA73C6">
              <w:rPr>
                <w:b/>
                <w:bCs/>
                <w:noProof/>
                <w:webHidden/>
              </w:rPr>
              <w:tab/>
            </w:r>
            <w:r w:rsidR="004D49B8" w:rsidRPr="00FA73C6">
              <w:rPr>
                <w:b/>
                <w:bCs/>
                <w:noProof/>
                <w:webHidden/>
              </w:rPr>
              <w:fldChar w:fldCharType="begin"/>
            </w:r>
            <w:r w:rsidR="004D49B8" w:rsidRPr="00FA73C6">
              <w:rPr>
                <w:b/>
                <w:bCs/>
                <w:noProof/>
                <w:webHidden/>
              </w:rPr>
              <w:instrText xml:space="preserve"> PAGEREF _Toc103665208 \h </w:instrText>
            </w:r>
            <w:r w:rsidR="004D49B8" w:rsidRPr="00FA73C6">
              <w:rPr>
                <w:b/>
                <w:bCs/>
                <w:noProof/>
                <w:webHidden/>
              </w:rPr>
            </w:r>
            <w:r w:rsidR="004D49B8" w:rsidRPr="00FA73C6">
              <w:rPr>
                <w:b/>
                <w:bCs/>
                <w:noProof/>
                <w:webHidden/>
              </w:rPr>
              <w:fldChar w:fldCharType="separate"/>
            </w:r>
            <w:r w:rsidR="004D49B8" w:rsidRPr="00FA73C6">
              <w:rPr>
                <w:b/>
                <w:bCs/>
                <w:noProof/>
                <w:webHidden/>
              </w:rPr>
              <w:t>17</w:t>
            </w:r>
            <w:r w:rsidR="004D49B8" w:rsidRPr="00FA73C6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A40ADB1" w14:textId="21436E93" w:rsidR="004D49B8" w:rsidRPr="00FA73C6" w:rsidRDefault="008C5D9F">
          <w:pPr>
            <w:pStyle w:val="TOC1"/>
            <w:tabs>
              <w:tab w:val="right" w:leader="dot" w:pos="10869"/>
            </w:tabs>
            <w:rPr>
              <w:rFonts w:asciiTheme="minorHAnsi" w:eastAsiaTheme="minorEastAsia" w:hAnsiTheme="minorHAnsi" w:cstheme="minorBidi"/>
              <w:b/>
              <w:bCs/>
              <w:noProof/>
            </w:rPr>
          </w:pPr>
          <w:hyperlink w:anchor="_Toc103665209" w:history="1">
            <w:r w:rsidR="004D49B8" w:rsidRPr="00FA73C6">
              <w:rPr>
                <w:rStyle w:val="Hyperlink"/>
                <w:rFonts w:ascii="Times New Roman" w:hAnsi="Times New Roman"/>
                <w:b/>
                <w:bCs/>
                <w:noProof/>
                <w:lang w:val="sr-Cyrl-RS"/>
              </w:rPr>
              <w:t>4.</w:t>
            </w:r>
            <w:r w:rsidR="004D49B8" w:rsidRPr="00FA73C6">
              <w:rPr>
                <w:rStyle w:val="Hyperlink"/>
                <w:rFonts w:ascii="Times New Roman" w:hAnsi="Times New Roman"/>
                <w:b/>
                <w:bCs/>
                <w:noProof/>
              </w:rPr>
              <w:t>Састављање извештаја о попису</w:t>
            </w:r>
            <w:r w:rsidR="004D49B8" w:rsidRPr="00FA73C6">
              <w:rPr>
                <w:b/>
                <w:bCs/>
                <w:noProof/>
                <w:webHidden/>
              </w:rPr>
              <w:tab/>
            </w:r>
            <w:r w:rsidR="004D49B8" w:rsidRPr="00FA73C6">
              <w:rPr>
                <w:b/>
                <w:bCs/>
                <w:noProof/>
                <w:webHidden/>
              </w:rPr>
              <w:fldChar w:fldCharType="begin"/>
            </w:r>
            <w:r w:rsidR="004D49B8" w:rsidRPr="00FA73C6">
              <w:rPr>
                <w:b/>
                <w:bCs/>
                <w:noProof/>
                <w:webHidden/>
              </w:rPr>
              <w:instrText xml:space="preserve"> PAGEREF _Toc103665209 \h </w:instrText>
            </w:r>
            <w:r w:rsidR="004D49B8" w:rsidRPr="00FA73C6">
              <w:rPr>
                <w:b/>
                <w:bCs/>
                <w:noProof/>
                <w:webHidden/>
              </w:rPr>
            </w:r>
            <w:r w:rsidR="004D49B8" w:rsidRPr="00FA73C6">
              <w:rPr>
                <w:b/>
                <w:bCs/>
                <w:noProof/>
                <w:webHidden/>
              </w:rPr>
              <w:fldChar w:fldCharType="separate"/>
            </w:r>
            <w:r w:rsidR="004D49B8" w:rsidRPr="00FA73C6">
              <w:rPr>
                <w:b/>
                <w:bCs/>
                <w:noProof/>
                <w:webHidden/>
              </w:rPr>
              <w:t>18</w:t>
            </w:r>
            <w:r w:rsidR="004D49B8" w:rsidRPr="00FA73C6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E545158" w14:textId="2CE35A0E" w:rsidR="004D49B8" w:rsidRPr="00FA73C6" w:rsidRDefault="008C5D9F">
          <w:pPr>
            <w:pStyle w:val="TOC1"/>
            <w:tabs>
              <w:tab w:val="right" w:leader="dot" w:pos="10869"/>
            </w:tabs>
            <w:rPr>
              <w:rFonts w:asciiTheme="minorHAnsi" w:eastAsiaTheme="minorEastAsia" w:hAnsiTheme="minorHAnsi" w:cstheme="minorBidi"/>
              <w:b/>
              <w:bCs/>
              <w:noProof/>
            </w:rPr>
          </w:pPr>
          <w:hyperlink w:anchor="_Toc103665210" w:history="1">
            <w:r w:rsidR="004D49B8" w:rsidRPr="00FA73C6">
              <w:rPr>
                <w:rStyle w:val="Hyperlink"/>
                <w:rFonts w:ascii="Times New Roman" w:hAnsi="Times New Roman"/>
                <w:b/>
                <w:bCs/>
                <w:noProof/>
              </w:rPr>
              <w:t>5.Усклађивање потраживања и обавеза</w:t>
            </w:r>
            <w:r w:rsidR="004D49B8" w:rsidRPr="00FA73C6">
              <w:rPr>
                <w:b/>
                <w:bCs/>
                <w:noProof/>
                <w:webHidden/>
              </w:rPr>
              <w:tab/>
            </w:r>
            <w:r w:rsidR="004D49B8" w:rsidRPr="00FA73C6">
              <w:rPr>
                <w:b/>
                <w:bCs/>
                <w:noProof/>
                <w:webHidden/>
              </w:rPr>
              <w:fldChar w:fldCharType="begin"/>
            </w:r>
            <w:r w:rsidR="004D49B8" w:rsidRPr="00FA73C6">
              <w:rPr>
                <w:b/>
                <w:bCs/>
                <w:noProof/>
                <w:webHidden/>
              </w:rPr>
              <w:instrText xml:space="preserve"> PAGEREF _Toc103665210 \h </w:instrText>
            </w:r>
            <w:r w:rsidR="004D49B8" w:rsidRPr="00FA73C6">
              <w:rPr>
                <w:b/>
                <w:bCs/>
                <w:noProof/>
                <w:webHidden/>
              </w:rPr>
            </w:r>
            <w:r w:rsidR="004D49B8" w:rsidRPr="00FA73C6">
              <w:rPr>
                <w:b/>
                <w:bCs/>
                <w:noProof/>
                <w:webHidden/>
              </w:rPr>
              <w:fldChar w:fldCharType="separate"/>
            </w:r>
            <w:r w:rsidR="004D49B8" w:rsidRPr="00FA73C6">
              <w:rPr>
                <w:b/>
                <w:bCs/>
                <w:noProof/>
                <w:webHidden/>
              </w:rPr>
              <w:t>19</w:t>
            </w:r>
            <w:r w:rsidR="004D49B8" w:rsidRPr="00FA73C6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3C16221" w14:textId="249B052A" w:rsidR="004D49B8" w:rsidRPr="00FA73C6" w:rsidRDefault="008C5D9F">
          <w:pPr>
            <w:pStyle w:val="TOC1"/>
            <w:tabs>
              <w:tab w:val="right" w:leader="dot" w:pos="10869"/>
            </w:tabs>
            <w:rPr>
              <w:rFonts w:asciiTheme="minorHAnsi" w:eastAsiaTheme="minorEastAsia" w:hAnsiTheme="minorHAnsi" w:cstheme="minorBidi"/>
              <w:b/>
              <w:bCs/>
              <w:noProof/>
            </w:rPr>
          </w:pPr>
          <w:hyperlink w:anchor="_Toc103665211" w:history="1">
            <w:r w:rsidR="004D49B8" w:rsidRPr="00FA73C6">
              <w:rPr>
                <w:rStyle w:val="Hyperlink"/>
                <w:rFonts w:ascii="Times New Roman" w:hAnsi="Times New Roman"/>
                <w:b/>
                <w:bCs/>
                <w:noProof/>
              </w:rPr>
              <w:t>VI .РАЧУНОВОДСТВЕНЕ ПОЛИТИКЕ</w:t>
            </w:r>
            <w:r w:rsidR="004D49B8" w:rsidRPr="00FA73C6">
              <w:rPr>
                <w:b/>
                <w:bCs/>
                <w:noProof/>
                <w:webHidden/>
              </w:rPr>
              <w:tab/>
            </w:r>
            <w:r w:rsidR="004D49B8" w:rsidRPr="00FA73C6">
              <w:rPr>
                <w:b/>
                <w:bCs/>
                <w:noProof/>
                <w:webHidden/>
              </w:rPr>
              <w:fldChar w:fldCharType="begin"/>
            </w:r>
            <w:r w:rsidR="004D49B8" w:rsidRPr="00FA73C6">
              <w:rPr>
                <w:b/>
                <w:bCs/>
                <w:noProof/>
                <w:webHidden/>
              </w:rPr>
              <w:instrText xml:space="preserve"> PAGEREF _Toc103665211 \h </w:instrText>
            </w:r>
            <w:r w:rsidR="004D49B8" w:rsidRPr="00FA73C6">
              <w:rPr>
                <w:b/>
                <w:bCs/>
                <w:noProof/>
                <w:webHidden/>
              </w:rPr>
            </w:r>
            <w:r w:rsidR="004D49B8" w:rsidRPr="00FA73C6">
              <w:rPr>
                <w:b/>
                <w:bCs/>
                <w:noProof/>
                <w:webHidden/>
              </w:rPr>
              <w:fldChar w:fldCharType="separate"/>
            </w:r>
            <w:r w:rsidR="004D49B8" w:rsidRPr="00FA73C6">
              <w:rPr>
                <w:b/>
                <w:bCs/>
                <w:noProof/>
                <w:webHidden/>
              </w:rPr>
              <w:t>19</w:t>
            </w:r>
            <w:r w:rsidR="004D49B8" w:rsidRPr="00FA73C6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4CDE5891" w14:textId="4F15DD95" w:rsidR="004D49B8" w:rsidRPr="00FA73C6" w:rsidRDefault="008C5D9F">
          <w:pPr>
            <w:pStyle w:val="TOC1"/>
            <w:tabs>
              <w:tab w:val="right" w:leader="dot" w:pos="10869"/>
            </w:tabs>
            <w:rPr>
              <w:rFonts w:asciiTheme="minorHAnsi" w:eastAsiaTheme="minorEastAsia" w:hAnsiTheme="minorHAnsi" w:cstheme="minorBidi"/>
              <w:b/>
              <w:bCs/>
              <w:noProof/>
            </w:rPr>
          </w:pPr>
          <w:hyperlink w:anchor="_Toc103665212" w:history="1">
            <w:r w:rsidR="004D49B8" w:rsidRPr="00FA73C6">
              <w:rPr>
                <w:rStyle w:val="Hyperlink"/>
                <w:rFonts w:ascii="Times New Roman" w:hAnsi="Times New Roman"/>
                <w:b/>
                <w:bCs/>
                <w:noProof/>
              </w:rPr>
              <w:t>VII. СИСТЕМ ФИНАНСИЈСКОГ УПРАВЉАЊА И КОНТРОЛЕ</w:t>
            </w:r>
            <w:r w:rsidR="004D49B8" w:rsidRPr="00FA73C6">
              <w:rPr>
                <w:b/>
                <w:bCs/>
                <w:noProof/>
                <w:webHidden/>
              </w:rPr>
              <w:tab/>
            </w:r>
            <w:r w:rsidR="004D49B8" w:rsidRPr="00FA73C6">
              <w:rPr>
                <w:b/>
                <w:bCs/>
                <w:noProof/>
                <w:webHidden/>
              </w:rPr>
              <w:fldChar w:fldCharType="begin"/>
            </w:r>
            <w:r w:rsidR="004D49B8" w:rsidRPr="00FA73C6">
              <w:rPr>
                <w:b/>
                <w:bCs/>
                <w:noProof/>
                <w:webHidden/>
              </w:rPr>
              <w:instrText xml:space="preserve"> PAGEREF _Toc103665212 \h </w:instrText>
            </w:r>
            <w:r w:rsidR="004D49B8" w:rsidRPr="00FA73C6">
              <w:rPr>
                <w:b/>
                <w:bCs/>
                <w:noProof/>
                <w:webHidden/>
              </w:rPr>
            </w:r>
            <w:r w:rsidR="004D49B8" w:rsidRPr="00FA73C6">
              <w:rPr>
                <w:b/>
                <w:bCs/>
                <w:noProof/>
                <w:webHidden/>
              </w:rPr>
              <w:fldChar w:fldCharType="separate"/>
            </w:r>
            <w:r w:rsidR="004D49B8" w:rsidRPr="00FA73C6">
              <w:rPr>
                <w:b/>
                <w:bCs/>
                <w:noProof/>
                <w:webHidden/>
              </w:rPr>
              <w:t>20</w:t>
            </w:r>
            <w:r w:rsidR="004D49B8" w:rsidRPr="00FA73C6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08F87E95" w14:textId="3F7E9823" w:rsidR="004D49B8" w:rsidRPr="00FA73C6" w:rsidRDefault="008C5D9F">
          <w:pPr>
            <w:pStyle w:val="TOC1"/>
            <w:tabs>
              <w:tab w:val="right" w:leader="dot" w:pos="10869"/>
            </w:tabs>
            <w:rPr>
              <w:rFonts w:asciiTheme="minorHAnsi" w:eastAsiaTheme="minorEastAsia" w:hAnsiTheme="minorHAnsi" w:cstheme="minorBidi"/>
              <w:b/>
              <w:bCs/>
              <w:noProof/>
            </w:rPr>
          </w:pPr>
          <w:hyperlink w:anchor="_Toc103665213" w:history="1">
            <w:r w:rsidR="004D49B8" w:rsidRPr="00FA73C6">
              <w:rPr>
                <w:rStyle w:val="Hyperlink"/>
                <w:rFonts w:ascii="Times New Roman" w:hAnsi="Times New Roman"/>
                <w:b/>
                <w:bCs/>
                <w:noProof/>
              </w:rPr>
              <w:t>VIII. ЗАКЉУЧИВАЊЕ И ЧУВАЊЕ ПОСЛОВНИХ КЊИГА И РАЧУНОВОДСТВЕНИХ ИСПРАВА</w:t>
            </w:r>
            <w:r w:rsidR="004D49B8" w:rsidRPr="00FA73C6">
              <w:rPr>
                <w:b/>
                <w:bCs/>
                <w:noProof/>
                <w:webHidden/>
              </w:rPr>
              <w:tab/>
            </w:r>
            <w:r w:rsidR="004D49B8" w:rsidRPr="00FA73C6">
              <w:rPr>
                <w:b/>
                <w:bCs/>
                <w:noProof/>
                <w:webHidden/>
              </w:rPr>
              <w:fldChar w:fldCharType="begin"/>
            </w:r>
            <w:r w:rsidR="004D49B8" w:rsidRPr="00FA73C6">
              <w:rPr>
                <w:b/>
                <w:bCs/>
                <w:noProof/>
                <w:webHidden/>
              </w:rPr>
              <w:instrText xml:space="preserve"> PAGEREF _Toc103665213 \h </w:instrText>
            </w:r>
            <w:r w:rsidR="004D49B8" w:rsidRPr="00FA73C6">
              <w:rPr>
                <w:b/>
                <w:bCs/>
                <w:noProof/>
                <w:webHidden/>
              </w:rPr>
            </w:r>
            <w:r w:rsidR="004D49B8" w:rsidRPr="00FA73C6">
              <w:rPr>
                <w:b/>
                <w:bCs/>
                <w:noProof/>
                <w:webHidden/>
              </w:rPr>
              <w:fldChar w:fldCharType="separate"/>
            </w:r>
            <w:r w:rsidR="004D49B8" w:rsidRPr="00FA73C6">
              <w:rPr>
                <w:b/>
                <w:bCs/>
                <w:noProof/>
                <w:webHidden/>
              </w:rPr>
              <w:t>21</w:t>
            </w:r>
            <w:r w:rsidR="004D49B8" w:rsidRPr="00FA73C6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401CCDAE" w14:textId="25EE0CBD" w:rsidR="004D49B8" w:rsidRPr="00FA73C6" w:rsidRDefault="008C5D9F">
          <w:pPr>
            <w:pStyle w:val="TOC1"/>
            <w:tabs>
              <w:tab w:val="right" w:leader="dot" w:pos="10869"/>
            </w:tabs>
            <w:rPr>
              <w:rFonts w:asciiTheme="minorHAnsi" w:eastAsiaTheme="minorEastAsia" w:hAnsiTheme="minorHAnsi" w:cstheme="minorBidi"/>
              <w:b/>
              <w:bCs/>
              <w:noProof/>
            </w:rPr>
          </w:pPr>
          <w:hyperlink w:anchor="_Toc103665214" w:history="1">
            <w:r w:rsidR="004D49B8" w:rsidRPr="00FA73C6">
              <w:rPr>
                <w:rStyle w:val="Hyperlink"/>
                <w:rFonts w:ascii="Times New Roman" w:hAnsi="Times New Roman"/>
                <w:b/>
                <w:bCs/>
                <w:noProof/>
              </w:rPr>
              <w:t>IX. УТВРЂИВАЊЕ ОДГОВОРНОСТИ ЗАПОСЛЕНИХ У БУЏЕТСКОМ РАЧУНОВОДСТВУ</w:t>
            </w:r>
            <w:r w:rsidR="004D49B8" w:rsidRPr="00FA73C6">
              <w:rPr>
                <w:b/>
                <w:bCs/>
                <w:noProof/>
                <w:webHidden/>
              </w:rPr>
              <w:tab/>
            </w:r>
            <w:r w:rsidR="004D49B8" w:rsidRPr="00FA73C6">
              <w:rPr>
                <w:b/>
                <w:bCs/>
                <w:noProof/>
                <w:webHidden/>
              </w:rPr>
              <w:fldChar w:fldCharType="begin"/>
            </w:r>
            <w:r w:rsidR="004D49B8" w:rsidRPr="00FA73C6">
              <w:rPr>
                <w:b/>
                <w:bCs/>
                <w:noProof/>
                <w:webHidden/>
              </w:rPr>
              <w:instrText xml:space="preserve"> PAGEREF _Toc103665214 \h </w:instrText>
            </w:r>
            <w:r w:rsidR="004D49B8" w:rsidRPr="00FA73C6">
              <w:rPr>
                <w:b/>
                <w:bCs/>
                <w:noProof/>
                <w:webHidden/>
              </w:rPr>
            </w:r>
            <w:r w:rsidR="004D49B8" w:rsidRPr="00FA73C6">
              <w:rPr>
                <w:b/>
                <w:bCs/>
                <w:noProof/>
                <w:webHidden/>
              </w:rPr>
              <w:fldChar w:fldCharType="separate"/>
            </w:r>
            <w:r w:rsidR="004D49B8" w:rsidRPr="00FA73C6">
              <w:rPr>
                <w:b/>
                <w:bCs/>
                <w:noProof/>
                <w:webHidden/>
              </w:rPr>
              <w:t>22</w:t>
            </w:r>
            <w:r w:rsidR="004D49B8" w:rsidRPr="00FA73C6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C0B64DA" w14:textId="4D78BC6A" w:rsidR="004D49B8" w:rsidRPr="00FA73C6" w:rsidRDefault="008C5D9F">
          <w:pPr>
            <w:pStyle w:val="TOC1"/>
            <w:tabs>
              <w:tab w:val="right" w:leader="dot" w:pos="10869"/>
            </w:tabs>
            <w:rPr>
              <w:rFonts w:asciiTheme="minorHAnsi" w:eastAsiaTheme="minorEastAsia" w:hAnsiTheme="minorHAnsi" w:cstheme="minorBidi"/>
              <w:b/>
              <w:bCs/>
              <w:noProof/>
            </w:rPr>
          </w:pPr>
          <w:hyperlink w:anchor="_Toc103665215" w:history="1">
            <w:r w:rsidR="004D49B8" w:rsidRPr="00FA73C6">
              <w:rPr>
                <w:rStyle w:val="Hyperlink"/>
                <w:rFonts w:ascii="Times New Roman" w:hAnsi="Times New Roman"/>
                <w:b/>
                <w:bCs/>
                <w:noProof/>
              </w:rPr>
              <w:t>1. Одговорност органа управљања</w:t>
            </w:r>
            <w:r w:rsidR="004D49B8" w:rsidRPr="00FA73C6">
              <w:rPr>
                <w:b/>
                <w:bCs/>
                <w:noProof/>
                <w:webHidden/>
              </w:rPr>
              <w:tab/>
            </w:r>
            <w:r w:rsidR="004D49B8" w:rsidRPr="00FA73C6">
              <w:rPr>
                <w:b/>
                <w:bCs/>
                <w:noProof/>
                <w:webHidden/>
              </w:rPr>
              <w:fldChar w:fldCharType="begin"/>
            </w:r>
            <w:r w:rsidR="004D49B8" w:rsidRPr="00FA73C6">
              <w:rPr>
                <w:b/>
                <w:bCs/>
                <w:noProof/>
                <w:webHidden/>
              </w:rPr>
              <w:instrText xml:space="preserve"> PAGEREF _Toc103665215 \h </w:instrText>
            </w:r>
            <w:r w:rsidR="004D49B8" w:rsidRPr="00FA73C6">
              <w:rPr>
                <w:b/>
                <w:bCs/>
                <w:noProof/>
                <w:webHidden/>
              </w:rPr>
            </w:r>
            <w:r w:rsidR="004D49B8" w:rsidRPr="00FA73C6">
              <w:rPr>
                <w:b/>
                <w:bCs/>
                <w:noProof/>
                <w:webHidden/>
              </w:rPr>
              <w:fldChar w:fldCharType="separate"/>
            </w:r>
            <w:r w:rsidR="004D49B8" w:rsidRPr="00FA73C6">
              <w:rPr>
                <w:b/>
                <w:bCs/>
                <w:noProof/>
                <w:webHidden/>
              </w:rPr>
              <w:t>22</w:t>
            </w:r>
            <w:r w:rsidR="004D49B8" w:rsidRPr="00FA73C6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4C28D477" w14:textId="0B6E7584" w:rsidR="004D49B8" w:rsidRPr="00FA73C6" w:rsidRDefault="008C5D9F">
          <w:pPr>
            <w:pStyle w:val="TOC1"/>
            <w:tabs>
              <w:tab w:val="right" w:leader="dot" w:pos="10869"/>
            </w:tabs>
            <w:rPr>
              <w:rFonts w:asciiTheme="minorHAnsi" w:eastAsiaTheme="minorEastAsia" w:hAnsiTheme="minorHAnsi" w:cstheme="minorBidi"/>
              <w:b/>
              <w:bCs/>
              <w:noProof/>
            </w:rPr>
          </w:pPr>
          <w:hyperlink w:anchor="_Toc103665216" w:history="1">
            <w:r w:rsidR="004D49B8" w:rsidRPr="00FA73C6">
              <w:rPr>
                <w:rStyle w:val="Hyperlink"/>
                <w:rFonts w:ascii="Times New Roman" w:hAnsi="Times New Roman"/>
                <w:b/>
                <w:bCs/>
                <w:noProof/>
              </w:rPr>
              <w:t>2.Одговорност директора</w:t>
            </w:r>
            <w:r w:rsidR="004D49B8" w:rsidRPr="00FA73C6">
              <w:rPr>
                <w:b/>
                <w:bCs/>
                <w:noProof/>
                <w:webHidden/>
              </w:rPr>
              <w:tab/>
            </w:r>
            <w:r w:rsidR="004D49B8" w:rsidRPr="00FA73C6">
              <w:rPr>
                <w:b/>
                <w:bCs/>
                <w:noProof/>
                <w:webHidden/>
              </w:rPr>
              <w:fldChar w:fldCharType="begin"/>
            </w:r>
            <w:r w:rsidR="004D49B8" w:rsidRPr="00FA73C6">
              <w:rPr>
                <w:b/>
                <w:bCs/>
                <w:noProof/>
                <w:webHidden/>
              </w:rPr>
              <w:instrText xml:space="preserve"> PAGEREF _Toc103665216 \h </w:instrText>
            </w:r>
            <w:r w:rsidR="004D49B8" w:rsidRPr="00FA73C6">
              <w:rPr>
                <w:b/>
                <w:bCs/>
                <w:noProof/>
                <w:webHidden/>
              </w:rPr>
            </w:r>
            <w:r w:rsidR="004D49B8" w:rsidRPr="00FA73C6">
              <w:rPr>
                <w:b/>
                <w:bCs/>
                <w:noProof/>
                <w:webHidden/>
              </w:rPr>
              <w:fldChar w:fldCharType="separate"/>
            </w:r>
            <w:r w:rsidR="004D49B8" w:rsidRPr="00FA73C6">
              <w:rPr>
                <w:b/>
                <w:bCs/>
                <w:noProof/>
                <w:webHidden/>
              </w:rPr>
              <w:t>23</w:t>
            </w:r>
            <w:r w:rsidR="004D49B8" w:rsidRPr="00FA73C6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556BA7D4" w14:textId="66CD4132" w:rsidR="004D49B8" w:rsidRPr="00FA73C6" w:rsidRDefault="008C5D9F">
          <w:pPr>
            <w:pStyle w:val="TOC1"/>
            <w:tabs>
              <w:tab w:val="right" w:leader="dot" w:pos="10869"/>
            </w:tabs>
            <w:rPr>
              <w:rFonts w:asciiTheme="minorHAnsi" w:eastAsiaTheme="minorEastAsia" w:hAnsiTheme="minorHAnsi" w:cstheme="minorBidi"/>
              <w:b/>
              <w:bCs/>
              <w:noProof/>
            </w:rPr>
          </w:pPr>
          <w:hyperlink w:anchor="_Toc103665217" w:history="1">
            <w:r w:rsidR="004D49B8" w:rsidRPr="00FA73C6">
              <w:rPr>
                <w:rStyle w:val="Hyperlink"/>
                <w:rFonts w:ascii="Times New Roman" w:hAnsi="Times New Roman"/>
                <w:b/>
                <w:bCs/>
                <w:noProof/>
              </w:rPr>
              <w:t>3.Одговорност дипломираног економисте за финансијско-рачуноводствене послове</w:t>
            </w:r>
            <w:r w:rsidR="004D49B8" w:rsidRPr="00FA73C6">
              <w:rPr>
                <w:b/>
                <w:bCs/>
                <w:noProof/>
                <w:webHidden/>
              </w:rPr>
              <w:tab/>
            </w:r>
            <w:r w:rsidR="004D49B8" w:rsidRPr="00FA73C6">
              <w:rPr>
                <w:b/>
                <w:bCs/>
                <w:noProof/>
                <w:webHidden/>
              </w:rPr>
              <w:fldChar w:fldCharType="begin"/>
            </w:r>
            <w:r w:rsidR="004D49B8" w:rsidRPr="00FA73C6">
              <w:rPr>
                <w:b/>
                <w:bCs/>
                <w:noProof/>
                <w:webHidden/>
              </w:rPr>
              <w:instrText xml:space="preserve"> PAGEREF _Toc103665217 \h </w:instrText>
            </w:r>
            <w:r w:rsidR="004D49B8" w:rsidRPr="00FA73C6">
              <w:rPr>
                <w:b/>
                <w:bCs/>
                <w:noProof/>
                <w:webHidden/>
              </w:rPr>
            </w:r>
            <w:r w:rsidR="004D49B8" w:rsidRPr="00FA73C6">
              <w:rPr>
                <w:b/>
                <w:bCs/>
                <w:noProof/>
                <w:webHidden/>
              </w:rPr>
              <w:fldChar w:fldCharType="separate"/>
            </w:r>
            <w:r w:rsidR="004D49B8" w:rsidRPr="00FA73C6">
              <w:rPr>
                <w:b/>
                <w:bCs/>
                <w:noProof/>
                <w:webHidden/>
              </w:rPr>
              <w:t>23</w:t>
            </w:r>
            <w:r w:rsidR="004D49B8" w:rsidRPr="00FA73C6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E125E9D" w14:textId="4D063FAA" w:rsidR="004D49B8" w:rsidRPr="00FA73C6" w:rsidRDefault="008C5D9F">
          <w:pPr>
            <w:pStyle w:val="TOC1"/>
            <w:tabs>
              <w:tab w:val="right" w:leader="dot" w:pos="10869"/>
            </w:tabs>
            <w:rPr>
              <w:rFonts w:asciiTheme="minorHAnsi" w:eastAsiaTheme="minorEastAsia" w:hAnsiTheme="minorHAnsi" w:cstheme="minorBidi"/>
              <w:b/>
              <w:bCs/>
              <w:noProof/>
            </w:rPr>
          </w:pPr>
          <w:hyperlink w:anchor="_Toc103665218" w:history="1">
            <w:r w:rsidR="004D49B8" w:rsidRPr="00FA73C6">
              <w:rPr>
                <w:rStyle w:val="Hyperlink"/>
                <w:rFonts w:ascii="Times New Roman" w:hAnsi="Times New Roman"/>
                <w:b/>
                <w:bCs/>
                <w:noProof/>
              </w:rPr>
              <w:t>10. ПРЕЛАЗНЕ И ЗАВРШНЕ ОДРЕДБЕ</w:t>
            </w:r>
            <w:r w:rsidR="004D49B8" w:rsidRPr="00FA73C6">
              <w:rPr>
                <w:b/>
                <w:bCs/>
                <w:noProof/>
                <w:webHidden/>
              </w:rPr>
              <w:tab/>
            </w:r>
            <w:r w:rsidR="004D49B8" w:rsidRPr="00FA73C6">
              <w:rPr>
                <w:b/>
                <w:bCs/>
                <w:noProof/>
                <w:webHidden/>
              </w:rPr>
              <w:fldChar w:fldCharType="begin"/>
            </w:r>
            <w:r w:rsidR="004D49B8" w:rsidRPr="00FA73C6">
              <w:rPr>
                <w:b/>
                <w:bCs/>
                <w:noProof/>
                <w:webHidden/>
              </w:rPr>
              <w:instrText xml:space="preserve"> PAGEREF _Toc103665218 \h </w:instrText>
            </w:r>
            <w:r w:rsidR="004D49B8" w:rsidRPr="00FA73C6">
              <w:rPr>
                <w:b/>
                <w:bCs/>
                <w:noProof/>
                <w:webHidden/>
              </w:rPr>
            </w:r>
            <w:r w:rsidR="004D49B8" w:rsidRPr="00FA73C6">
              <w:rPr>
                <w:b/>
                <w:bCs/>
                <w:noProof/>
                <w:webHidden/>
              </w:rPr>
              <w:fldChar w:fldCharType="separate"/>
            </w:r>
            <w:r w:rsidR="004D49B8" w:rsidRPr="00FA73C6">
              <w:rPr>
                <w:b/>
                <w:bCs/>
                <w:noProof/>
                <w:webHidden/>
              </w:rPr>
              <w:t>24</w:t>
            </w:r>
            <w:r w:rsidR="004D49B8" w:rsidRPr="00FA73C6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538B28EA" w14:textId="41C46468" w:rsidR="001D0CAB" w:rsidRDefault="001D0CAB">
          <w:r w:rsidRPr="00FA73C6">
            <w:rPr>
              <w:b/>
              <w:bCs/>
              <w:noProof/>
            </w:rPr>
            <w:fldChar w:fldCharType="end"/>
          </w:r>
        </w:p>
      </w:sdtContent>
    </w:sdt>
    <w:p w14:paraId="2C2C29FE" w14:textId="3553C0BA" w:rsidR="007B19A3" w:rsidRDefault="007B19A3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  <w:lang w:val="sr-Cyrl-RS"/>
        </w:rPr>
      </w:pPr>
    </w:p>
    <w:p w14:paraId="370DF5A3" w14:textId="77777777" w:rsidR="007B19A3" w:rsidRDefault="007B19A3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  <w:lang w:val="sr-Cyrl-RS"/>
        </w:rPr>
      </w:pPr>
    </w:p>
    <w:p w14:paraId="2E16DA38" w14:textId="234462EF" w:rsidR="00AE785E" w:rsidRDefault="00941DA5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</w:rPr>
      </w:pPr>
      <w:r>
        <w:rPr>
          <w:rFonts w:ascii="Times New Roman" w:hAnsi="Times New Roman"/>
          <w:noProof/>
          <w:color w:val="1F1A17"/>
          <w:sz w:val="24"/>
          <w:szCs w:val="24"/>
        </w:rPr>
        <w:drawing>
          <wp:inline distT="0" distB="0" distL="0" distR="0" wp14:anchorId="525D80F1" wp14:editId="6FD18F95">
            <wp:extent cx="2171177" cy="11430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101" cy="114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A6C7B" w14:textId="77777777" w:rsidR="00941DA5" w:rsidRDefault="00941DA5">
      <w:pPr>
        <w:spacing w:after="0" w:line="240" w:lineRule="auto"/>
        <w:jc w:val="both"/>
        <w:rPr>
          <w:rFonts w:ascii="Times New Roman" w:hAnsi="Times New Roman"/>
          <w:b/>
          <w:color w:val="1F1A17"/>
          <w:sz w:val="28"/>
          <w:szCs w:val="24"/>
        </w:rPr>
      </w:pPr>
    </w:p>
    <w:p w14:paraId="0FBA011B" w14:textId="74955561" w:rsidR="00AE785E" w:rsidRDefault="00AE785E">
      <w:pPr>
        <w:spacing w:after="0" w:line="240" w:lineRule="auto"/>
        <w:jc w:val="both"/>
        <w:rPr>
          <w:rFonts w:ascii="Times New Roman" w:hAnsi="Times New Roman"/>
          <w:b/>
          <w:color w:val="1F1A17"/>
          <w:sz w:val="28"/>
          <w:szCs w:val="24"/>
          <w:lang w:val="sr-Cyrl-RS"/>
        </w:rPr>
      </w:pPr>
      <w:r w:rsidRPr="00AE785E">
        <w:rPr>
          <w:rFonts w:ascii="Times New Roman" w:hAnsi="Times New Roman"/>
          <w:b/>
          <w:color w:val="1F1A17"/>
          <w:sz w:val="28"/>
          <w:szCs w:val="24"/>
          <w:lang w:val="sr-Cyrl-RS"/>
        </w:rPr>
        <w:t>На основу члана 119.став 1.тачка 1</w:t>
      </w:r>
      <w:r>
        <w:rPr>
          <w:rFonts w:ascii="Times New Roman" w:hAnsi="Times New Roman"/>
          <w:b/>
          <w:color w:val="1F1A17"/>
          <w:sz w:val="28"/>
          <w:szCs w:val="24"/>
          <w:lang w:val="sr-Cyrl-RS"/>
        </w:rPr>
        <w:t>) Закона о основама система образовања и васпитања („Сл.гласник РС“ број:88/2017, 27/2018, 10/2019, 6/2020 и 129/21), и члана 64.Статута школе, Школски одбор  Техничке школе  Нови Пазар на седници одржаној 25.02.2022.године, донео је</w:t>
      </w:r>
    </w:p>
    <w:p w14:paraId="50E6E8E2" w14:textId="177B66CE" w:rsidR="00AE785E" w:rsidRDefault="00AE785E">
      <w:pPr>
        <w:spacing w:after="0" w:line="240" w:lineRule="auto"/>
        <w:jc w:val="both"/>
        <w:rPr>
          <w:rFonts w:ascii="Times New Roman" w:hAnsi="Times New Roman"/>
          <w:b/>
          <w:color w:val="1F1A17"/>
          <w:sz w:val="28"/>
          <w:szCs w:val="24"/>
          <w:lang w:val="sr-Cyrl-RS"/>
        </w:rPr>
      </w:pPr>
    </w:p>
    <w:p w14:paraId="7423B18B" w14:textId="0F93A6E2" w:rsidR="00AE785E" w:rsidRDefault="00AE785E">
      <w:pPr>
        <w:spacing w:after="0" w:line="240" w:lineRule="auto"/>
        <w:jc w:val="both"/>
        <w:rPr>
          <w:rFonts w:ascii="Times New Roman" w:hAnsi="Times New Roman"/>
          <w:b/>
          <w:color w:val="1F1A17"/>
          <w:sz w:val="28"/>
          <w:szCs w:val="24"/>
          <w:lang w:val="sr-Cyrl-RS"/>
        </w:rPr>
      </w:pPr>
    </w:p>
    <w:p w14:paraId="2E75E32D" w14:textId="77B1269B" w:rsidR="00AE785E" w:rsidRDefault="00AE785E" w:rsidP="00AE785E">
      <w:pPr>
        <w:spacing w:after="0" w:line="240" w:lineRule="auto"/>
        <w:jc w:val="center"/>
        <w:rPr>
          <w:rFonts w:ascii="Times New Roman" w:hAnsi="Times New Roman"/>
          <w:b/>
          <w:color w:val="1F1A17"/>
          <w:sz w:val="28"/>
          <w:szCs w:val="24"/>
          <w:lang w:val="sr-Cyrl-RS"/>
        </w:rPr>
      </w:pPr>
      <w:r>
        <w:rPr>
          <w:rFonts w:ascii="Times New Roman" w:hAnsi="Times New Roman"/>
          <w:b/>
          <w:color w:val="1F1A17"/>
          <w:sz w:val="28"/>
          <w:szCs w:val="24"/>
          <w:lang w:val="sr-Cyrl-RS"/>
        </w:rPr>
        <w:t>О Д Л У К У</w:t>
      </w:r>
    </w:p>
    <w:p w14:paraId="62230450" w14:textId="17F3AA7E" w:rsidR="00AE785E" w:rsidRDefault="00AE785E" w:rsidP="00AE785E">
      <w:pPr>
        <w:spacing w:after="0" w:line="240" w:lineRule="auto"/>
        <w:jc w:val="center"/>
        <w:rPr>
          <w:rFonts w:ascii="Times New Roman" w:hAnsi="Times New Roman"/>
          <w:b/>
          <w:color w:val="1F1A17"/>
          <w:sz w:val="28"/>
          <w:szCs w:val="24"/>
          <w:lang w:val="sr-Cyrl-RS"/>
        </w:rPr>
      </w:pPr>
    </w:p>
    <w:p w14:paraId="79E060E9" w14:textId="0E3190F7" w:rsidR="00AE785E" w:rsidRDefault="00AE785E" w:rsidP="00AE785E">
      <w:pPr>
        <w:spacing w:after="0" w:line="240" w:lineRule="auto"/>
        <w:jc w:val="both"/>
        <w:rPr>
          <w:rFonts w:ascii="Times New Roman" w:hAnsi="Times New Roman"/>
          <w:b/>
          <w:color w:val="1F1A17"/>
          <w:sz w:val="28"/>
          <w:szCs w:val="24"/>
          <w:lang w:val="sr-Cyrl-RS"/>
        </w:rPr>
      </w:pPr>
      <w:r>
        <w:rPr>
          <w:rFonts w:ascii="Times New Roman" w:hAnsi="Times New Roman"/>
          <w:b/>
          <w:color w:val="1F1A17"/>
          <w:sz w:val="28"/>
          <w:szCs w:val="24"/>
          <w:lang w:val="sr-Cyrl-RS"/>
        </w:rPr>
        <w:t>Усваја се Правилник о рачуноводству и рачуноводственим политикима Техничке школе Нови Пазар.</w:t>
      </w:r>
    </w:p>
    <w:p w14:paraId="1E930BDB" w14:textId="05C4419F" w:rsidR="00AE785E" w:rsidRDefault="00AE785E" w:rsidP="00AE785E">
      <w:pPr>
        <w:spacing w:after="0" w:line="240" w:lineRule="auto"/>
        <w:jc w:val="both"/>
        <w:rPr>
          <w:rFonts w:ascii="Times New Roman" w:hAnsi="Times New Roman"/>
          <w:b/>
          <w:color w:val="1F1A17"/>
          <w:sz w:val="28"/>
          <w:szCs w:val="24"/>
          <w:lang w:val="sr-Cyrl-RS"/>
        </w:rPr>
      </w:pPr>
      <w:r>
        <w:rPr>
          <w:rFonts w:ascii="Times New Roman" w:hAnsi="Times New Roman"/>
          <w:b/>
          <w:color w:val="1F1A17"/>
          <w:sz w:val="28"/>
          <w:szCs w:val="24"/>
          <w:lang w:val="sr-Cyrl-RS"/>
        </w:rPr>
        <w:t>Правилник ступа на снагу осмог дана од дана објављивања на огласној табли школе.</w:t>
      </w:r>
    </w:p>
    <w:p w14:paraId="5516158D" w14:textId="6EEC644B" w:rsidR="00AE785E" w:rsidRDefault="00AE785E" w:rsidP="00AE785E">
      <w:pPr>
        <w:spacing w:after="0" w:line="240" w:lineRule="auto"/>
        <w:jc w:val="both"/>
        <w:rPr>
          <w:rFonts w:ascii="Times New Roman" w:hAnsi="Times New Roman"/>
          <w:b/>
          <w:color w:val="1F1A17"/>
          <w:sz w:val="28"/>
          <w:szCs w:val="24"/>
          <w:lang w:val="sr-Cyrl-RS"/>
        </w:rPr>
      </w:pPr>
    </w:p>
    <w:p w14:paraId="7DD08B73" w14:textId="7C87F3E0" w:rsidR="00AE785E" w:rsidRDefault="00AE785E" w:rsidP="00AE785E">
      <w:pPr>
        <w:spacing w:after="0" w:line="240" w:lineRule="auto"/>
        <w:jc w:val="both"/>
        <w:rPr>
          <w:rFonts w:ascii="Times New Roman" w:hAnsi="Times New Roman"/>
          <w:b/>
          <w:color w:val="1F1A17"/>
          <w:sz w:val="28"/>
          <w:szCs w:val="24"/>
          <w:lang w:val="sr-Cyrl-RS"/>
        </w:rPr>
      </w:pPr>
    </w:p>
    <w:p w14:paraId="06A3C03B" w14:textId="120383B6" w:rsidR="00AE785E" w:rsidRDefault="00AE785E" w:rsidP="00AE785E">
      <w:pPr>
        <w:spacing w:after="0" w:line="240" w:lineRule="auto"/>
        <w:jc w:val="center"/>
        <w:rPr>
          <w:rFonts w:ascii="Times New Roman" w:hAnsi="Times New Roman"/>
          <w:b/>
          <w:color w:val="1F1A17"/>
          <w:sz w:val="28"/>
          <w:szCs w:val="24"/>
          <w:lang w:val="sr-Cyrl-RS"/>
        </w:rPr>
      </w:pPr>
      <w:r>
        <w:rPr>
          <w:rFonts w:ascii="Times New Roman" w:hAnsi="Times New Roman"/>
          <w:b/>
          <w:color w:val="1F1A17"/>
          <w:sz w:val="28"/>
          <w:szCs w:val="24"/>
          <w:lang w:val="sr-Cyrl-RS"/>
        </w:rPr>
        <w:t>О б р а з л о ж е њ е</w:t>
      </w:r>
    </w:p>
    <w:p w14:paraId="2BE0A44D" w14:textId="27B8A977" w:rsidR="00AE785E" w:rsidRDefault="00AE785E" w:rsidP="00AE785E">
      <w:pPr>
        <w:spacing w:after="0" w:line="240" w:lineRule="auto"/>
        <w:jc w:val="center"/>
        <w:rPr>
          <w:rFonts w:ascii="Times New Roman" w:hAnsi="Times New Roman"/>
          <w:b/>
          <w:color w:val="1F1A17"/>
          <w:sz w:val="28"/>
          <w:szCs w:val="24"/>
          <w:lang w:val="sr-Cyrl-RS"/>
        </w:rPr>
      </w:pPr>
    </w:p>
    <w:p w14:paraId="7249F5A6" w14:textId="34C7C412" w:rsidR="00AE785E" w:rsidRDefault="00AE785E" w:rsidP="00AE785E">
      <w:pPr>
        <w:spacing w:after="0" w:line="240" w:lineRule="auto"/>
        <w:jc w:val="center"/>
        <w:rPr>
          <w:rFonts w:ascii="Times New Roman" w:hAnsi="Times New Roman"/>
          <w:b/>
          <w:color w:val="1F1A17"/>
          <w:sz w:val="28"/>
          <w:szCs w:val="24"/>
          <w:lang w:val="sr-Cyrl-RS"/>
        </w:rPr>
      </w:pPr>
    </w:p>
    <w:p w14:paraId="6EB9BBF4" w14:textId="7726843D" w:rsidR="00941DA5" w:rsidRDefault="00941DA5" w:rsidP="00941DA5">
      <w:pPr>
        <w:spacing w:after="0" w:line="240" w:lineRule="auto"/>
        <w:jc w:val="both"/>
        <w:rPr>
          <w:rFonts w:ascii="Times New Roman" w:hAnsi="Times New Roman"/>
          <w:b/>
          <w:color w:val="1F1A17"/>
          <w:sz w:val="28"/>
          <w:szCs w:val="24"/>
          <w:lang w:val="sr-Cyrl-RS"/>
        </w:rPr>
      </w:pPr>
      <w:r>
        <w:rPr>
          <w:rFonts w:ascii="Times New Roman" w:hAnsi="Times New Roman"/>
          <w:b/>
          <w:color w:val="1F1A17"/>
          <w:sz w:val="28"/>
          <w:szCs w:val="24"/>
          <w:lang w:val="sr-Cyrl-RS"/>
        </w:rPr>
        <w:t>Чланом 119.став 1.тачка 1) Закона о основама система образовања и васпитања, прописано је да орган управљања установе доноси статут, правила понашања у установи и друге опште акте и даје сагласност на акт о организацији и систематизацији послова.</w:t>
      </w:r>
    </w:p>
    <w:p w14:paraId="1BAC06C2" w14:textId="3F4712E9" w:rsidR="00941DA5" w:rsidRDefault="00941DA5" w:rsidP="00941DA5">
      <w:pPr>
        <w:spacing w:after="0" w:line="240" w:lineRule="auto"/>
        <w:jc w:val="both"/>
        <w:rPr>
          <w:rFonts w:ascii="Times New Roman" w:hAnsi="Times New Roman"/>
          <w:b/>
          <w:color w:val="1F1A17"/>
          <w:sz w:val="28"/>
          <w:szCs w:val="24"/>
          <w:lang w:val="sr-Cyrl-RS"/>
        </w:rPr>
      </w:pPr>
    </w:p>
    <w:p w14:paraId="24AD5155" w14:textId="0B54BD27" w:rsidR="00941DA5" w:rsidRPr="00AE785E" w:rsidRDefault="00941DA5" w:rsidP="00941DA5">
      <w:pPr>
        <w:spacing w:after="0" w:line="240" w:lineRule="auto"/>
        <w:jc w:val="both"/>
        <w:rPr>
          <w:rFonts w:ascii="Times New Roman" w:hAnsi="Times New Roman"/>
          <w:b/>
          <w:color w:val="1F1A17"/>
          <w:sz w:val="28"/>
          <w:szCs w:val="24"/>
        </w:rPr>
      </w:pPr>
      <w:r>
        <w:rPr>
          <w:rFonts w:ascii="Times New Roman" w:hAnsi="Times New Roman"/>
          <w:b/>
          <w:color w:val="1F1A17"/>
          <w:sz w:val="28"/>
          <w:szCs w:val="24"/>
          <w:lang w:val="sr-Cyrl-RS"/>
        </w:rPr>
        <w:t>Имајући у виду напред изнето а због указане потребе за усклађивање Правилника са законском регулативом, донета је одлука као у диспозитиву.</w:t>
      </w:r>
    </w:p>
    <w:p w14:paraId="3044F160" w14:textId="77777777" w:rsidR="00AE785E" w:rsidRDefault="00AE785E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</w:rPr>
      </w:pPr>
    </w:p>
    <w:p w14:paraId="49F8D157" w14:textId="400D6208" w:rsidR="00AE785E" w:rsidRDefault="00AC7661" w:rsidP="00941DA5">
      <w:pPr>
        <w:spacing w:after="0" w:line="240" w:lineRule="auto"/>
        <w:jc w:val="right"/>
        <w:rPr>
          <w:rFonts w:ascii="Times New Roman" w:hAnsi="Times New Roman"/>
          <w:color w:val="1F1A17"/>
          <w:sz w:val="24"/>
          <w:szCs w:val="24"/>
        </w:rPr>
      </w:pPr>
      <w:r>
        <w:rPr>
          <w:rFonts w:ascii="Times New Roman" w:hAnsi="Times New Roman"/>
          <w:noProof/>
          <w:color w:val="1F1A17"/>
          <w:sz w:val="24"/>
          <w:szCs w:val="24"/>
        </w:rPr>
        <w:drawing>
          <wp:inline distT="0" distB="0" distL="0" distR="0" wp14:anchorId="5C76B594" wp14:editId="333625A0">
            <wp:extent cx="3194096" cy="130492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666" cy="130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52AB6" w14:textId="77777777" w:rsidR="00AE785E" w:rsidRDefault="00AE785E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</w:rPr>
      </w:pPr>
    </w:p>
    <w:p w14:paraId="7DB3F4BF" w14:textId="2D9542BC" w:rsidR="00AC6744" w:rsidRDefault="00AC6744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</w:rPr>
      </w:pPr>
    </w:p>
    <w:p w14:paraId="3F311647" w14:textId="77777777" w:rsidR="00AC6744" w:rsidRDefault="00AC6744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</w:rPr>
      </w:pPr>
    </w:p>
    <w:p w14:paraId="14237567" w14:textId="77777777" w:rsidR="00941DA5" w:rsidRDefault="00941DA5" w:rsidP="00941DA5">
      <w:pPr>
        <w:spacing w:after="0" w:line="240" w:lineRule="auto"/>
        <w:rPr>
          <w:lang w:val="sr-Latn-BA"/>
        </w:rPr>
      </w:pPr>
      <w:r>
        <w:rPr>
          <w:lang w:val="sr-Cyrl-RS"/>
        </w:rPr>
        <w:t>РЕПУБЛИКА СРБИЈА/</w:t>
      </w:r>
      <w:r>
        <w:rPr>
          <w:lang w:val="sr-Latn-BA"/>
        </w:rPr>
        <w:t>REPUBLIKA SRBIJA</w:t>
      </w:r>
    </w:p>
    <w:p w14:paraId="2F5BB1AF" w14:textId="77777777" w:rsidR="00941DA5" w:rsidRDefault="00941DA5" w:rsidP="00941DA5">
      <w:pPr>
        <w:spacing w:after="0" w:line="240" w:lineRule="auto"/>
        <w:rPr>
          <w:lang w:val="sr-Latn-BA"/>
        </w:rPr>
      </w:pPr>
      <w:r>
        <w:rPr>
          <w:lang w:val="sr-Cyrl-RS"/>
        </w:rPr>
        <w:t xml:space="preserve">ТЕХНИЧКА ШКОЛА / </w:t>
      </w:r>
      <w:r>
        <w:rPr>
          <w:lang w:val="sr-Latn-BA"/>
        </w:rPr>
        <w:t>TEHNIČKA ŠKOLA</w:t>
      </w:r>
    </w:p>
    <w:p w14:paraId="6BBC4211" w14:textId="2FCE5872" w:rsidR="00941DA5" w:rsidRDefault="00941DA5" w:rsidP="00941DA5">
      <w:pPr>
        <w:spacing w:after="0" w:line="240" w:lineRule="auto"/>
        <w:rPr>
          <w:lang w:val="sr-Latn-BA"/>
        </w:rPr>
      </w:pPr>
      <w:r>
        <w:rPr>
          <w:lang w:val="sr-Cyrl-RS"/>
        </w:rPr>
        <w:t>Бр./</w:t>
      </w:r>
      <w:r>
        <w:rPr>
          <w:lang w:val="sr-Latn-BA"/>
        </w:rPr>
        <w:t xml:space="preserve">Br.   </w:t>
      </w:r>
      <w:r>
        <w:rPr>
          <w:lang w:val="sr-Cyrl-RS"/>
        </w:rPr>
        <w:t>176</w:t>
      </w:r>
      <w:r w:rsidR="009403E4">
        <w:rPr>
          <w:lang w:val="sr-Cyrl-RS"/>
        </w:rPr>
        <w:t>/1</w:t>
      </w:r>
      <w:r>
        <w:rPr>
          <w:lang w:val="sr-Latn-BA"/>
        </w:rPr>
        <w:t>.</w:t>
      </w:r>
    </w:p>
    <w:p w14:paraId="303F688F" w14:textId="52EAFCBD" w:rsidR="00941DA5" w:rsidRPr="00F06DE3" w:rsidRDefault="00941DA5" w:rsidP="00941DA5">
      <w:pPr>
        <w:spacing w:after="0" w:line="240" w:lineRule="auto"/>
        <w:rPr>
          <w:lang w:val="sr-Cyrl-RS"/>
        </w:rPr>
      </w:pPr>
      <w:r>
        <w:rPr>
          <w:lang w:val="sr-Cyrl-RS"/>
        </w:rPr>
        <w:t>Датум  25</w:t>
      </w:r>
      <w:r>
        <w:rPr>
          <w:lang w:val="sr-Latn-BA"/>
        </w:rPr>
        <w:t>.</w:t>
      </w:r>
      <w:r>
        <w:rPr>
          <w:lang w:val="sr-Cyrl-RS"/>
        </w:rPr>
        <w:t>02.</w:t>
      </w:r>
      <w:r>
        <w:rPr>
          <w:lang w:val="sr-Latn-BA"/>
        </w:rPr>
        <w:t>2022.</w:t>
      </w:r>
      <w:r>
        <w:rPr>
          <w:lang w:val="sr-Cyrl-RS"/>
        </w:rPr>
        <w:t>год.</w:t>
      </w:r>
    </w:p>
    <w:p w14:paraId="0B9AFC76" w14:textId="77777777" w:rsidR="00941DA5" w:rsidRDefault="00941DA5" w:rsidP="00941DA5">
      <w:pPr>
        <w:spacing w:after="0" w:line="240" w:lineRule="auto"/>
        <w:rPr>
          <w:lang w:val="sr-Latn-BA"/>
        </w:rPr>
      </w:pPr>
      <w:r>
        <w:rPr>
          <w:lang w:val="sr-Cyrl-RS"/>
        </w:rPr>
        <w:t>НОВИ ПАЗАР/</w:t>
      </w:r>
      <w:r>
        <w:rPr>
          <w:lang w:val="sr-Latn-BA"/>
        </w:rPr>
        <w:t>NOVI PAZAR</w:t>
      </w:r>
    </w:p>
    <w:p w14:paraId="08831A2F" w14:textId="77777777" w:rsidR="00AE785E" w:rsidRDefault="00AE785E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</w:rPr>
      </w:pPr>
    </w:p>
    <w:p w14:paraId="3CD488DA" w14:textId="77777777" w:rsidR="00AE785E" w:rsidRDefault="00AE785E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</w:rPr>
      </w:pPr>
    </w:p>
    <w:p w14:paraId="12EE6A6B" w14:textId="4E62BC09" w:rsidR="00D86743" w:rsidRPr="0036042B" w:rsidRDefault="0018705C">
      <w:pPr>
        <w:spacing w:after="0" w:line="240" w:lineRule="auto"/>
        <w:jc w:val="both"/>
        <w:rPr>
          <w:rFonts w:ascii="Times New Roman" w:hAnsi="Times New Roman"/>
          <w:color w:val="1F1A17"/>
          <w:sz w:val="24"/>
          <w:szCs w:val="24"/>
        </w:rPr>
      </w:pPr>
      <w:proofErr w:type="spellStart"/>
      <w:r>
        <w:rPr>
          <w:rFonts w:ascii="Times New Roman" w:hAnsi="Times New Roman"/>
          <w:color w:val="1F1A17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1F1A1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F1A17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1F1A1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F1A17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1F1A17"/>
          <w:sz w:val="24"/>
          <w:szCs w:val="24"/>
        </w:rPr>
        <w:t xml:space="preserve"> 74. </w:t>
      </w:r>
      <w:proofErr w:type="spellStart"/>
      <w:r w:rsidR="000C3CEE">
        <w:rPr>
          <w:rFonts w:ascii="Times New Roman" w:hAnsi="Times New Roman"/>
          <w:color w:val="1F1A17"/>
          <w:sz w:val="24"/>
          <w:szCs w:val="24"/>
        </w:rPr>
        <w:t>Закона</w:t>
      </w:r>
      <w:proofErr w:type="spellEnd"/>
      <w:r w:rsidR="000C3CEE">
        <w:rPr>
          <w:rFonts w:ascii="Times New Roman" w:hAnsi="Times New Roman"/>
          <w:color w:val="1F1A17"/>
          <w:sz w:val="24"/>
          <w:szCs w:val="24"/>
        </w:rPr>
        <w:t xml:space="preserve"> о </w:t>
      </w:r>
      <w:proofErr w:type="spellStart"/>
      <w:r w:rsidR="000C3CEE">
        <w:rPr>
          <w:rFonts w:ascii="Times New Roman" w:hAnsi="Times New Roman"/>
          <w:color w:val="1F1A17"/>
          <w:sz w:val="24"/>
          <w:szCs w:val="24"/>
        </w:rPr>
        <w:t>буџетском</w:t>
      </w:r>
      <w:proofErr w:type="spellEnd"/>
      <w:r w:rsidR="000C3CEE">
        <w:rPr>
          <w:rFonts w:ascii="Times New Roman" w:hAnsi="Times New Roman"/>
          <w:color w:val="1F1A17"/>
          <w:sz w:val="24"/>
          <w:szCs w:val="24"/>
        </w:rPr>
        <w:t xml:space="preserve"> </w:t>
      </w:r>
      <w:proofErr w:type="spellStart"/>
      <w:r w:rsidR="000C3CEE">
        <w:rPr>
          <w:rFonts w:ascii="Times New Roman" w:hAnsi="Times New Roman"/>
          <w:color w:val="1F1A17"/>
          <w:sz w:val="24"/>
          <w:szCs w:val="24"/>
        </w:rPr>
        <w:t>систему</w:t>
      </w:r>
      <w:proofErr w:type="spellEnd"/>
      <w:r w:rsidR="001D4B51">
        <w:rPr>
          <w:rFonts w:ascii="Times New Roman" w:hAnsi="Times New Roman"/>
          <w:color w:val="1F1A17"/>
          <w:sz w:val="24"/>
          <w:szCs w:val="24"/>
        </w:rPr>
        <w:t xml:space="preserve"> ("</w:t>
      </w:r>
      <w:proofErr w:type="spellStart"/>
      <w:r w:rsidR="001D4B51">
        <w:rPr>
          <w:rFonts w:ascii="Times New Roman" w:hAnsi="Times New Roman"/>
          <w:color w:val="1F1A17"/>
          <w:sz w:val="24"/>
          <w:szCs w:val="24"/>
        </w:rPr>
        <w:t>Сл</w:t>
      </w:r>
      <w:proofErr w:type="spellEnd"/>
      <w:r w:rsidR="001D4B51">
        <w:rPr>
          <w:rFonts w:ascii="Times New Roman" w:hAnsi="Times New Roman"/>
          <w:color w:val="1F1A17"/>
          <w:sz w:val="24"/>
          <w:szCs w:val="24"/>
        </w:rPr>
        <w:t>.</w:t>
      </w:r>
      <w:r>
        <w:rPr>
          <w:rFonts w:ascii="Times New Roman" w:hAnsi="Times New Roman"/>
          <w:color w:val="1F1A1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F1A17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color w:val="1F1A17"/>
          <w:sz w:val="24"/>
          <w:szCs w:val="24"/>
        </w:rPr>
        <w:t xml:space="preserve"> РС", </w:t>
      </w:r>
      <w:proofErr w:type="spellStart"/>
      <w:r>
        <w:rPr>
          <w:rFonts w:ascii="Times New Roman" w:hAnsi="Times New Roman"/>
          <w:color w:val="1F1A17"/>
          <w:sz w:val="24"/>
          <w:szCs w:val="24"/>
        </w:rPr>
        <w:t>бр</w:t>
      </w:r>
      <w:proofErr w:type="spellEnd"/>
      <w:r>
        <w:rPr>
          <w:rFonts w:ascii="Times New Roman" w:hAnsi="Times New Roman"/>
          <w:color w:val="1F1A17"/>
          <w:sz w:val="24"/>
          <w:szCs w:val="24"/>
        </w:rPr>
        <w:t>. 54/2009,</w:t>
      </w:r>
      <w:r w:rsidR="00113CC4">
        <w:rPr>
          <w:rFonts w:ascii="Times New Roman" w:hAnsi="Times New Roman"/>
          <w:color w:val="1F1A17"/>
          <w:sz w:val="24"/>
          <w:szCs w:val="24"/>
        </w:rPr>
        <w:t xml:space="preserve"> 73/2010,</w:t>
      </w:r>
      <w:r>
        <w:rPr>
          <w:rFonts w:ascii="Times New Roman" w:hAnsi="Times New Roman"/>
          <w:color w:val="1F1A17"/>
          <w:sz w:val="24"/>
          <w:szCs w:val="24"/>
        </w:rPr>
        <w:t xml:space="preserve"> 101/2010, 101/2011, 93/2012, 62/2013, 63/2013 (</w:t>
      </w:r>
      <w:proofErr w:type="spellStart"/>
      <w:r>
        <w:rPr>
          <w:rFonts w:ascii="Times New Roman" w:hAnsi="Times New Roman"/>
          <w:color w:val="1F1A17"/>
          <w:sz w:val="24"/>
          <w:szCs w:val="24"/>
        </w:rPr>
        <w:t>испр</w:t>
      </w:r>
      <w:proofErr w:type="spellEnd"/>
      <w:r>
        <w:rPr>
          <w:rFonts w:ascii="Times New Roman" w:hAnsi="Times New Roman"/>
          <w:color w:val="1F1A17"/>
          <w:sz w:val="24"/>
          <w:szCs w:val="24"/>
        </w:rPr>
        <w:t>.), 108/2013, 142</w:t>
      </w:r>
      <w:r w:rsidR="000C3CEE">
        <w:rPr>
          <w:rFonts w:ascii="Times New Roman" w:hAnsi="Times New Roman"/>
          <w:color w:val="1F1A17"/>
          <w:sz w:val="24"/>
          <w:szCs w:val="24"/>
        </w:rPr>
        <w:t>/2014, 68/2015, 103/15, 99/</w:t>
      </w:r>
      <w:r w:rsidR="00113CC4">
        <w:rPr>
          <w:rFonts w:ascii="Times New Roman" w:hAnsi="Times New Roman"/>
          <w:color w:val="1F1A17"/>
          <w:sz w:val="24"/>
          <w:szCs w:val="24"/>
        </w:rPr>
        <w:t>20</w:t>
      </w:r>
      <w:r w:rsidR="000C3CEE">
        <w:rPr>
          <w:rFonts w:ascii="Times New Roman" w:hAnsi="Times New Roman"/>
          <w:color w:val="1F1A17"/>
          <w:sz w:val="24"/>
          <w:szCs w:val="24"/>
        </w:rPr>
        <w:t>16,</w:t>
      </w:r>
      <w:r>
        <w:rPr>
          <w:rFonts w:ascii="Times New Roman" w:hAnsi="Times New Roman"/>
          <w:color w:val="1F1A17"/>
          <w:sz w:val="24"/>
          <w:szCs w:val="24"/>
        </w:rPr>
        <w:t xml:space="preserve"> 113/</w:t>
      </w:r>
      <w:r w:rsidR="00113CC4">
        <w:rPr>
          <w:rFonts w:ascii="Times New Roman" w:hAnsi="Times New Roman"/>
          <w:color w:val="1F1A17"/>
          <w:sz w:val="24"/>
          <w:szCs w:val="24"/>
        </w:rPr>
        <w:t>20</w:t>
      </w:r>
      <w:r>
        <w:rPr>
          <w:rFonts w:ascii="Times New Roman" w:hAnsi="Times New Roman"/>
          <w:color w:val="1F1A17"/>
          <w:sz w:val="24"/>
          <w:szCs w:val="24"/>
        </w:rPr>
        <w:t>17</w:t>
      </w:r>
      <w:r w:rsidR="000C3CEE">
        <w:rPr>
          <w:rFonts w:ascii="Times New Roman" w:hAnsi="Times New Roman"/>
          <w:color w:val="1F1A17"/>
          <w:sz w:val="24"/>
          <w:szCs w:val="24"/>
        </w:rPr>
        <w:t>, 95/</w:t>
      </w:r>
      <w:r w:rsidR="00113CC4">
        <w:rPr>
          <w:rFonts w:ascii="Times New Roman" w:hAnsi="Times New Roman"/>
          <w:color w:val="1F1A17"/>
          <w:sz w:val="24"/>
          <w:szCs w:val="24"/>
        </w:rPr>
        <w:t>20</w:t>
      </w:r>
      <w:r w:rsidR="000C3CEE">
        <w:rPr>
          <w:rFonts w:ascii="Times New Roman" w:hAnsi="Times New Roman"/>
          <w:color w:val="1F1A17"/>
          <w:sz w:val="24"/>
          <w:szCs w:val="24"/>
        </w:rPr>
        <w:t>18</w:t>
      </w:r>
      <w:r w:rsidR="00113CC4">
        <w:rPr>
          <w:rFonts w:ascii="Times New Roman" w:hAnsi="Times New Roman"/>
          <w:color w:val="1F1A17"/>
          <w:sz w:val="24"/>
          <w:szCs w:val="24"/>
        </w:rPr>
        <w:t xml:space="preserve">, 31/2019, 72/2019, 149/2020 </w:t>
      </w:r>
      <w:r w:rsidR="00D22906">
        <w:rPr>
          <w:rFonts w:ascii="Times New Roman" w:hAnsi="Times New Roman"/>
          <w:color w:val="1F1A17"/>
          <w:sz w:val="24"/>
          <w:szCs w:val="24"/>
        </w:rPr>
        <w:t>и</w:t>
      </w:r>
      <w:r w:rsidR="00113CC4">
        <w:rPr>
          <w:rFonts w:ascii="Times New Roman" w:hAnsi="Times New Roman"/>
          <w:color w:val="1F1A17"/>
          <w:sz w:val="24"/>
          <w:szCs w:val="24"/>
        </w:rPr>
        <w:t xml:space="preserve"> 118/2021</w:t>
      </w:r>
      <w:r>
        <w:rPr>
          <w:rFonts w:ascii="Times New Roman" w:hAnsi="Times New Roman"/>
          <w:color w:val="1F1A17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color w:val="1F1A17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1F1A17"/>
          <w:sz w:val="24"/>
          <w:szCs w:val="24"/>
        </w:rPr>
        <w:t xml:space="preserve"> 16. </w:t>
      </w:r>
      <w:proofErr w:type="spellStart"/>
      <w:r>
        <w:rPr>
          <w:rFonts w:ascii="Times New Roman" w:hAnsi="Times New Roman"/>
          <w:color w:val="1F1A17"/>
          <w:sz w:val="24"/>
          <w:szCs w:val="24"/>
        </w:rPr>
        <w:t>став</w:t>
      </w:r>
      <w:proofErr w:type="spellEnd"/>
      <w:r>
        <w:rPr>
          <w:rFonts w:ascii="Times New Roman" w:hAnsi="Times New Roman"/>
          <w:color w:val="1F1A17"/>
          <w:sz w:val="24"/>
          <w:szCs w:val="24"/>
        </w:rPr>
        <w:t xml:space="preserve"> </w:t>
      </w:r>
      <w:r w:rsidR="00D22906">
        <w:rPr>
          <w:rFonts w:ascii="Times New Roman" w:hAnsi="Times New Roman"/>
          <w:color w:val="1F1A17"/>
          <w:sz w:val="24"/>
          <w:szCs w:val="24"/>
        </w:rPr>
        <w:t>7</w:t>
      </w:r>
      <w:r>
        <w:rPr>
          <w:rFonts w:ascii="Times New Roman" w:hAnsi="Times New Roman"/>
          <w:color w:val="1F1A17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1F1A17"/>
          <w:sz w:val="24"/>
          <w:szCs w:val="24"/>
        </w:rPr>
        <w:t>Уредбе</w:t>
      </w:r>
      <w:proofErr w:type="spellEnd"/>
      <w:r>
        <w:rPr>
          <w:rFonts w:ascii="Times New Roman" w:hAnsi="Times New Roman"/>
          <w:color w:val="1F1A17"/>
          <w:sz w:val="24"/>
          <w:szCs w:val="24"/>
        </w:rPr>
        <w:t xml:space="preserve"> </w:t>
      </w:r>
      <w:r w:rsidR="001D4B51">
        <w:rPr>
          <w:rFonts w:ascii="Times New Roman" w:hAnsi="Times New Roman"/>
          <w:color w:val="1F1A17"/>
          <w:sz w:val="24"/>
          <w:szCs w:val="24"/>
        </w:rPr>
        <w:t xml:space="preserve">о </w:t>
      </w:r>
      <w:proofErr w:type="spellStart"/>
      <w:r w:rsidR="001D4B51">
        <w:rPr>
          <w:rFonts w:ascii="Times New Roman" w:hAnsi="Times New Roman"/>
          <w:color w:val="1F1A17"/>
          <w:sz w:val="24"/>
          <w:szCs w:val="24"/>
        </w:rPr>
        <w:t>буџетском</w:t>
      </w:r>
      <w:proofErr w:type="spellEnd"/>
      <w:r w:rsidR="001D4B51">
        <w:rPr>
          <w:rFonts w:ascii="Times New Roman" w:hAnsi="Times New Roman"/>
          <w:color w:val="1F1A17"/>
          <w:sz w:val="24"/>
          <w:szCs w:val="24"/>
        </w:rPr>
        <w:t xml:space="preserve"> </w:t>
      </w:r>
      <w:proofErr w:type="spellStart"/>
      <w:r w:rsidR="001D4B51">
        <w:rPr>
          <w:rFonts w:ascii="Times New Roman" w:hAnsi="Times New Roman"/>
          <w:color w:val="1F1A17"/>
          <w:sz w:val="24"/>
          <w:szCs w:val="24"/>
        </w:rPr>
        <w:t>рачуноводству</w:t>
      </w:r>
      <w:proofErr w:type="spellEnd"/>
      <w:r w:rsidR="001D4B51">
        <w:rPr>
          <w:rFonts w:ascii="Times New Roman" w:hAnsi="Times New Roman"/>
          <w:color w:val="1F1A17"/>
          <w:sz w:val="24"/>
          <w:szCs w:val="24"/>
        </w:rPr>
        <w:t xml:space="preserve"> ("</w:t>
      </w:r>
      <w:proofErr w:type="spellStart"/>
      <w:r w:rsidR="001D4B51">
        <w:rPr>
          <w:rFonts w:ascii="Times New Roman" w:hAnsi="Times New Roman"/>
          <w:color w:val="1F1A17"/>
          <w:sz w:val="24"/>
          <w:szCs w:val="24"/>
        </w:rPr>
        <w:t>Сл</w:t>
      </w:r>
      <w:proofErr w:type="spellEnd"/>
      <w:r w:rsidR="001D4B51">
        <w:rPr>
          <w:rFonts w:ascii="Times New Roman" w:hAnsi="Times New Roman"/>
          <w:color w:val="1F1A17"/>
          <w:sz w:val="24"/>
          <w:szCs w:val="24"/>
        </w:rPr>
        <w:t>.</w:t>
      </w:r>
      <w:r w:rsidR="00D22906">
        <w:rPr>
          <w:rFonts w:ascii="Times New Roman" w:hAnsi="Times New Roman"/>
          <w:color w:val="1F1A17"/>
          <w:sz w:val="24"/>
          <w:szCs w:val="24"/>
        </w:rPr>
        <w:t xml:space="preserve"> </w:t>
      </w:r>
      <w:proofErr w:type="spellStart"/>
      <w:r w:rsidR="00D22906">
        <w:rPr>
          <w:rFonts w:ascii="Times New Roman" w:hAnsi="Times New Roman"/>
          <w:color w:val="1F1A17"/>
          <w:sz w:val="24"/>
          <w:szCs w:val="24"/>
        </w:rPr>
        <w:t>гласник</w:t>
      </w:r>
      <w:proofErr w:type="spellEnd"/>
      <w:r w:rsidR="00D22906">
        <w:rPr>
          <w:rFonts w:ascii="Times New Roman" w:hAnsi="Times New Roman"/>
          <w:color w:val="1F1A17"/>
          <w:sz w:val="24"/>
          <w:szCs w:val="24"/>
        </w:rPr>
        <w:t xml:space="preserve"> РС", </w:t>
      </w:r>
      <w:proofErr w:type="spellStart"/>
      <w:r w:rsidR="00D22906">
        <w:rPr>
          <w:rFonts w:ascii="Times New Roman" w:hAnsi="Times New Roman"/>
          <w:color w:val="1F1A17"/>
          <w:sz w:val="24"/>
          <w:szCs w:val="24"/>
        </w:rPr>
        <w:t>бр</w:t>
      </w:r>
      <w:proofErr w:type="spellEnd"/>
      <w:r w:rsidR="00D22906">
        <w:rPr>
          <w:rFonts w:ascii="Times New Roman" w:hAnsi="Times New Roman"/>
          <w:color w:val="1F1A17"/>
          <w:sz w:val="24"/>
          <w:szCs w:val="24"/>
        </w:rPr>
        <w:t>. 125/2003,</w:t>
      </w:r>
      <w:r>
        <w:rPr>
          <w:rFonts w:ascii="Times New Roman" w:hAnsi="Times New Roman"/>
          <w:color w:val="1F1A17"/>
          <w:sz w:val="24"/>
          <w:szCs w:val="24"/>
        </w:rPr>
        <w:t xml:space="preserve"> 12/2006</w:t>
      </w:r>
      <w:r w:rsidR="00D22906">
        <w:rPr>
          <w:rFonts w:ascii="Times New Roman" w:hAnsi="Times New Roman"/>
          <w:color w:val="1F1A17"/>
          <w:sz w:val="24"/>
          <w:szCs w:val="24"/>
        </w:rPr>
        <w:t xml:space="preserve"> </w:t>
      </w:r>
      <w:r w:rsidR="00D22906">
        <w:rPr>
          <w:rFonts w:ascii="Times New Roman" w:hAnsi="Times New Roman"/>
          <w:color w:val="1F1A17"/>
          <w:sz w:val="24"/>
          <w:szCs w:val="24"/>
          <w:lang w:val="sr-Cyrl-RS"/>
        </w:rPr>
        <w:t>и 27/</w:t>
      </w:r>
      <w:proofErr w:type="gramStart"/>
      <w:r w:rsidR="00D22906">
        <w:rPr>
          <w:rFonts w:ascii="Times New Roman" w:hAnsi="Times New Roman"/>
          <w:color w:val="1F1A17"/>
          <w:sz w:val="24"/>
          <w:szCs w:val="24"/>
          <w:lang w:val="sr-Cyrl-RS"/>
        </w:rPr>
        <w:t>2020</w:t>
      </w:r>
      <w:r w:rsidR="00FC04C6">
        <w:rPr>
          <w:rFonts w:ascii="Times New Roman" w:hAnsi="Times New Roman"/>
          <w:color w:val="1F1A17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1F1A17"/>
          <w:sz w:val="24"/>
          <w:szCs w:val="24"/>
        </w:rPr>
        <w:t>)</w:t>
      </w:r>
      <w:proofErr w:type="gramEnd"/>
      <w:r>
        <w:rPr>
          <w:rFonts w:ascii="Times New Roman" w:hAnsi="Times New Roman"/>
          <w:color w:val="1F1A17"/>
          <w:sz w:val="24"/>
          <w:szCs w:val="24"/>
        </w:rPr>
        <w:t xml:space="preserve">, и </w:t>
      </w:r>
      <w:proofErr w:type="spellStart"/>
      <w:r>
        <w:rPr>
          <w:rFonts w:ascii="Times New Roman" w:hAnsi="Times New Roman"/>
          <w:color w:val="1F1A17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1F1A17"/>
          <w:sz w:val="24"/>
          <w:szCs w:val="24"/>
        </w:rPr>
        <w:t xml:space="preserve"> </w:t>
      </w:r>
      <w:r w:rsidR="001D4B51">
        <w:rPr>
          <w:rFonts w:ascii="Times New Roman" w:hAnsi="Times New Roman"/>
          <w:color w:val="1F1A17"/>
          <w:sz w:val="24"/>
          <w:szCs w:val="24"/>
        </w:rPr>
        <w:t xml:space="preserve">64 </w:t>
      </w:r>
      <w:proofErr w:type="spellStart"/>
      <w:r w:rsidR="0036042B">
        <w:rPr>
          <w:rFonts w:ascii="Times New Roman" w:hAnsi="Times New Roman"/>
          <w:color w:val="1F1A17"/>
          <w:sz w:val="24"/>
          <w:szCs w:val="24"/>
        </w:rPr>
        <w:t>Статута</w:t>
      </w:r>
      <w:proofErr w:type="spellEnd"/>
      <w:r w:rsidR="0036042B">
        <w:rPr>
          <w:rFonts w:ascii="Times New Roman" w:hAnsi="Times New Roman"/>
          <w:color w:val="1F1A17"/>
          <w:sz w:val="24"/>
          <w:szCs w:val="24"/>
        </w:rPr>
        <w:t xml:space="preserve"> </w:t>
      </w:r>
      <w:r>
        <w:rPr>
          <w:rFonts w:ascii="Times New Roman" w:hAnsi="Times New Roman"/>
          <w:color w:val="1F1A17"/>
          <w:sz w:val="24"/>
          <w:szCs w:val="24"/>
        </w:rPr>
        <w:t xml:space="preserve"> и </w:t>
      </w:r>
      <w:proofErr w:type="spellStart"/>
      <w:r w:rsidR="005643BE">
        <w:rPr>
          <w:rFonts w:ascii="Times New Roman" w:hAnsi="Times New Roman"/>
          <w:color w:val="1F1A17"/>
          <w:sz w:val="24"/>
          <w:szCs w:val="24"/>
        </w:rPr>
        <w:t>одредаба</w:t>
      </w:r>
      <w:proofErr w:type="spellEnd"/>
      <w:r w:rsidR="005643BE">
        <w:rPr>
          <w:rFonts w:ascii="Times New Roman" w:hAnsi="Times New Roman"/>
          <w:color w:val="1F1A1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F1A17"/>
          <w:sz w:val="24"/>
          <w:szCs w:val="24"/>
        </w:rPr>
        <w:t>Правилника</w:t>
      </w:r>
      <w:proofErr w:type="spellEnd"/>
      <w:r>
        <w:rPr>
          <w:rFonts w:ascii="Times New Roman" w:hAnsi="Times New Roman"/>
          <w:color w:val="1F1A17"/>
          <w:sz w:val="24"/>
          <w:szCs w:val="24"/>
        </w:rPr>
        <w:t xml:space="preserve"> о</w:t>
      </w:r>
      <w:r w:rsidR="0036042B">
        <w:rPr>
          <w:rFonts w:ascii="Times New Roman" w:hAnsi="Times New Roman"/>
          <w:color w:val="1F1A17"/>
          <w:sz w:val="24"/>
          <w:szCs w:val="24"/>
        </w:rPr>
        <w:t xml:space="preserve"> </w:t>
      </w:r>
      <w:r w:rsidR="001D4B51">
        <w:rPr>
          <w:rFonts w:ascii="Times New Roman" w:hAnsi="Times New Roman"/>
          <w:color w:val="1F1A17"/>
          <w:sz w:val="24"/>
          <w:szCs w:val="24"/>
          <w:lang w:val="sr-Cyrl-RS"/>
        </w:rPr>
        <w:t>Правилника о попису(</w:t>
      </w:r>
      <w:r w:rsidR="001D4B51">
        <w:rPr>
          <w:rFonts w:ascii="Times New Roman" w:hAnsi="Times New Roman"/>
          <w:color w:val="1F1A17"/>
          <w:sz w:val="24"/>
          <w:szCs w:val="24"/>
        </w:rPr>
        <w:t>"</w:t>
      </w:r>
      <w:proofErr w:type="spellStart"/>
      <w:r w:rsidR="001D4B51">
        <w:rPr>
          <w:rFonts w:ascii="Times New Roman" w:hAnsi="Times New Roman"/>
          <w:color w:val="1F1A17"/>
          <w:sz w:val="24"/>
          <w:szCs w:val="24"/>
        </w:rPr>
        <w:t>Сл</w:t>
      </w:r>
      <w:proofErr w:type="spellEnd"/>
      <w:r w:rsidR="001D4B51">
        <w:rPr>
          <w:rFonts w:ascii="Times New Roman" w:hAnsi="Times New Roman"/>
          <w:color w:val="1F1A17"/>
          <w:sz w:val="24"/>
          <w:szCs w:val="24"/>
        </w:rPr>
        <w:t xml:space="preserve">. </w:t>
      </w:r>
      <w:proofErr w:type="spellStart"/>
      <w:r w:rsidR="001D4B51">
        <w:rPr>
          <w:rFonts w:ascii="Times New Roman" w:hAnsi="Times New Roman"/>
          <w:color w:val="1F1A17"/>
          <w:sz w:val="24"/>
          <w:szCs w:val="24"/>
        </w:rPr>
        <w:t>гласник</w:t>
      </w:r>
      <w:proofErr w:type="spellEnd"/>
      <w:r w:rsidR="001D4B51">
        <w:rPr>
          <w:rFonts w:ascii="Times New Roman" w:hAnsi="Times New Roman"/>
          <w:color w:val="1F1A17"/>
          <w:sz w:val="24"/>
          <w:szCs w:val="24"/>
        </w:rPr>
        <w:t xml:space="preserve"> РС",</w:t>
      </w:r>
      <w:r w:rsidR="001D4B51">
        <w:rPr>
          <w:rFonts w:ascii="Times New Roman" w:hAnsi="Times New Roman"/>
          <w:color w:val="1F1A17"/>
          <w:sz w:val="24"/>
          <w:szCs w:val="24"/>
          <w:lang w:val="sr-Cyrl-RS"/>
        </w:rPr>
        <w:t>бр.33/2015 и 101/2018) и Правилника о начину припреме,састављања и посношења финансијеских иѕвештаја корисника буџетских средстава(</w:t>
      </w:r>
      <w:r w:rsidR="001D4B51">
        <w:rPr>
          <w:rFonts w:ascii="Times New Roman" w:hAnsi="Times New Roman"/>
          <w:color w:val="1F1A17"/>
          <w:sz w:val="24"/>
          <w:szCs w:val="24"/>
        </w:rPr>
        <w:t>"</w:t>
      </w:r>
      <w:proofErr w:type="spellStart"/>
      <w:r w:rsidR="001D4B51">
        <w:rPr>
          <w:rFonts w:ascii="Times New Roman" w:hAnsi="Times New Roman"/>
          <w:color w:val="1F1A17"/>
          <w:sz w:val="24"/>
          <w:szCs w:val="24"/>
        </w:rPr>
        <w:t>Сл</w:t>
      </w:r>
      <w:proofErr w:type="spellEnd"/>
      <w:r w:rsidR="001D4B51">
        <w:rPr>
          <w:rFonts w:ascii="Times New Roman" w:hAnsi="Times New Roman"/>
          <w:color w:val="1F1A17"/>
          <w:sz w:val="24"/>
          <w:szCs w:val="24"/>
        </w:rPr>
        <w:t xml:space="preserve">. </w:t>
      </w:r>
      <w:proofErr w:type="spellStart"/>
      <w:r w:rsidR="001D4B51">
        <w:rPr>
          <w:rFonts w:ascii="Times New Roman" w:hAnsi="Times New Roman"/>
          <w:color w:val="1F1A17"/>
          <w:sz w:val="24"/>
          <w:szCs w:val="24"/>
        </w:rPr>
        <w:t>гласник</w:t>
      </w:r>
      <w:proofErr w:type="spellEnd"/>
      <w:r w:rsidR="001D4B51">
        <w:rPr>
          <w:rFonts w:ascii="Times New Roman" w:hAnsi="Times New Roman"/>
          <w:color w:val="1F1A17"/>
          <w:sz w:val="24"/>
          <w:szCs w:val="24"/>
        </w:rPr>
        <w:t xml:space="preserve"> РС",</w:t>
      </w:r>
      <w:r w:rsidR="001D4B51">
        <w:rPr>
          <w:rFonts w:ascii="Times New Roman" w:hAnsi="Times New Roman"/>
          <w:color w:val="1F1A17"/>
          <w:sz w:val="24"/>
          <w:szCs w:val="24"/>
          <w:lang w:val="sr-Cyrl-RS"/>
        </w:rPr>
        <w:t xml:space="preserve"> </w:t>
      </w:r>
      <w:proofErr w:type="spellStart"/>
      <w:r w:rsidR="001D4B51">
        <w:rPr>
          <w:rFonts w:ascii="Times New Roman" w:hAnsi="Times New Roman"/>
          <w:color w:val="1F1A17"/>
          <w:sz w:val="24"/>
          <w:szCs w:val="24"/>
        </w:rPr>
        <w:t>бр</w:t>
      </w:r>
      <w:proofErr w:type="spellEnd"/>
      <w:r w:rsidR="001D4B51">
        <w:rPr>
          <w:rFonts w:ascii="Times New Roman" w:hAnsi="Times New Roman"/>
          <w:color w:val="1F1A17"/>
          <w:sz w:val="24"/>
          <w:szCs w:val="24"/>
        </w:rPr>
        <w:t>.</w:t>
      </w:r>
      <w:r w:rsidR="001D4B51">
        <w:rPr>
          <w:rFonts w:ascii="Times New Roman" w:hAnsi="Times New Roman"/>
          <w:color w:val="1F1A17"/>
          <w:sz w:val="24"/>
          <w:szCs w:val="24"/>
          <w:lang w:val="sr-Cyrl-RS"/>
        </w:rPr>
        <w:t xml:space="preserve">18/2015,104/2018 и 151/2020), </w:t>
      </w:r>
      <w:r w:rsidR="0036042B">
        <w:rPr>
          <w:rFonts w:ascii="Times New Roman" w:hAnsi="Times New Roman"/>
          <w:color w:val="1F1A17"/>
          <w:sz w:val="24"/>
          <w:szCs w:val="24"/>
        </w:rPr>
        <w:t xml:space="preserve"> </w:t>
      </w:r>
      <w:r>
        <w:rPr>
          <w:rFonts w:ascii="Times New Roman" w:hAnsi="Times New Roman"/>
          <w:color w:val="1F1A1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F1A17"/>
          <w:sz w:val="24"/>
          <w:szCs w:val="24"/>
        </w:rPr>
        <w:t>Школски</w:t>
      </w:r>
      <w:proofErr w:type="spellEnd"/>
      <w:r>
        <w:rPr>
          <w:rFonts w:ascii="Times New Roman" w:hAnsi="Times New Roman"/>
          <w:color w:val="1F1A1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F1A17"/>
          <w:sz w:val="24"/>
          <w:szCs w:val="24"/>
        </w:rPr>
        <w:t>о</w:t>
      </w:r>
      <w:r w:rsidR="000C3CEE">
        <w:rPr>
          <w:rFonts w:ascii="Times New Roman" w:hAnsi="Times New Roman"/>
          <w:color w:val="1F1A17"/>
          <w:sz w:val="24"/>
          <w:szCs w:val="24"/>
        </w:rPr>
        <w:t>дбор</w:t>
      </w:r>
      <w:proofErr w:type="spellEnd"/>
      <w:r w:rsidR="000C3CEE">
        <w:rPr>
          <w:rFonts w:ascii="Times New Roman" w:hAnsi="Times New Roman"/>
          <w:color w:val="1F1A17"/>
          <w:sz w:val="24"/>
          <w:szCs w:val="24"/>
        </w:rPr>
        <w:t xml:space="preserve"> </w:t>
      </w:r>
      <w:proofErr w:type="spellStart"/>
      <w:r w:rsidR="000C3CEE">
        <w:rPr>
          <w:rFonts w:ascii="Times New Roman" w:hAnsi="Times New Roman"/>
          <w:color w:val="1F1A17"/>
          <w:sz w:val="24"/>
          <w:szCs w:val="24"/>
        </w:rPr>
        <w:t>на</w:t>
      </w:r>
      <w:proofErr w:type="spellEnd"/>
      <w:r w:rsidR="000C3CEE">
        <w:rPr>
          <w:rFonts w:ascii="Times New Roman" w:hAnsi="Times New Roman"/>
          <w:color w:val="1F1A17"/>
          <w:sz w:val="24"/>
          <w:szCs w:val="24"/>
        </w:rPr>
        <w:t xml:space="preserve"> </w:t>
      </w:r>
      <w:proofErr w:type="spellStart"/>
      <w:r w:rsidR="000C3CEE">
        <w:rPr>
          <w:rFonts w:ascii="Times New Roman" w:hAnsi="Times New Roman"/>
          <w:color w:val="1F1A17"/>
          <w:sz w:val="24"/>
          <w:szCs w:val="24"/>
        </w:rPr>
        <w:t>седници</w:t>
      </w:r>
      <w:proofErr w:type="spellEnd"/>
      <w:r w:rsidR="000C3CEE">
        <w:rPr>
          <w:rFonts w:ascii="Times New Roman" w:hAnsi="Times New Roman"/>
          <w:color w:val="1F1A17"/>
          <w:sz w:val="24"/>
          <w:szCs w:val="24"/>
        </w:rPr>
        <w:t xml:space="preserve"> </w:t>
      </w:r>
      <w:proofErr w:type="spellStart"/>
      <w:r w:rsidR="000C3CEE">
        <w:rPr>
          <w:rFonts w:ascii="Times New Roman" w:hAnsi="Times New Roman"/>
          <w:color w:val="1F1A17"/>
          <w:sz w:val="24"/>
          <w:szCs w:val="24"/>
        </w:rPr>
        <w:t>одржаној</w:t>
      </w:r>
      <w:proofErr w:type="spellEnd"/>
      <w:r w:rsidR="000C3CEE">
        <w:rPr>
          <w:rFonts w:ascii="Times New Roman" w:hAnsi="Times New Roman"/>
          <w:color w:val="1F1A17"/>
          <w:sz w:val="24"/>
          <w:szCs w:val="24"/>
        </w:rPr>
        <w:t xml:space="preserve"> </w:t>
      </w:r>
      <w:proofErr w:type="spellStart"/>
      <w:r w:rsidR="000C3CEE">
        <w:rPr>
          <w:rFonts w:ascii="Times New Roman" w:hAnsi="Times New Roman"/>
          <w:color w:val="1F1A17"/>
          <w:sz w:val="24"/>
          <w:szCs w:val="24"/>
        </w:rPr>
        <w:t>дана</w:t>
      </w:r>
      <w:proofErr w:type="spellEnd"/>
      <w:r w:rsidR="000C3CEE">
        <w:rPr>
          <w:rFonts w:ascii="Times New Roman" w:hAnsi="Times New Roman"/>
          <w:color w:val="1F1A17"/>
          <w:sz w:val="24"/>
          <w:szCs w:val="24"/>
        </w:rPr>
        <w:t xml:space="preserve"> 28</w:t>
      </w:r>
      <w:r>
        <w:rPr>
          <w:rFonts w:ascii="Times New Roman" w:hAnsi="Times New Roman"/>
          <w:color w:val="1F1A17"/>
          <w:sz w:val="24"/>
          <w:szCs w:val="24"/>
        </w:rPr>
        <w:t xml:space="preserve">.02.2019. </w:t>
      </w:r>
      <w:proofErr w:type="spellStart"/>
      <w:r>
        <w:rPr>
          <w:rFonts w:ascii="Times New Roman" w:hAnsi="Times New Roman"/>
          <w:color w:val="1F1A17"/>
          <w:sz w:val="24"/>
          <w:szCs w:val="24"/>
        </w:rPr>
        <w:t>године</w:t>
      </w:r>
      <w:proofErr w:type="spellEnd"/>
      <w:r>
        <w:rPr>
          <w:rFonts w:ascii="Times New Roman" w:hAnsi="Times New Roman"/>
          <w:color w:val="1F1A17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1F1A17"/>
          <w:sz w:val="24"/>
          <w:szCs w:val="24"/>
        </w:rPr>
        <w:t>донео</w:t>
      </w:r>
      <w:proofErr w:type="spellEnd"/>
      <w:r>
        <w:rPr>
          <w:rFonts w:ascii="Times New Roman" w:hAnsi="Times New Roman"/>
          <w:color w:val="1F1A1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F1A17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1F1A17"/>
          <w:sz w:val="24"/>
          <w:szCs w:val="24"/>
        </w:rPr>
        <w:t>:</w:t>
      </w:r>
    </w:p>
    <w:p w14:paraId="5F754FA7" w14:textId="77777777" w:rsidR="00D86743" w:rsidRDefault="0018705C">
      <w:pPr>
        <w:pStyle w:val="Naslov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ПРАВИЛНИК</w:t>
      </w:r>
      <w:r>
        <w:rPr>
          <w:rFonts w:ascii="Times New Roman" w:hAnsi="Times New Roman"/>
          <w:szCs w:val="28"/>
        </w:rPr>
        <w:br/>
        <w:t>О</w:t>
      </w:r>
      <w:r>
        <w:rPr>
          <w:rFonts w:ascii="Times New Roman" w:hAnsi="Times New Roman"/>
          <w:szCs w:val="28"/>
        </w:rPr>
        <w:br/>
        <w:t xml:space="preserve">ОРГАНИЗАЦИЈИ РАЧУНОВОДСТВЕНЕ СЛУЖБЕ </w:t>
      </w:r>
      <w:r>
        <w:rPr>
          <w:rFonts w:ascii="Times New Roman" w:hAnsi="Times New Roman"/>
          <w:szCs w:val="28"/>
        </w:rPr>
        <w:br/>
        <w:t>И УРЕЂЕЊУ БУЏЕТСКОГ РАЧУНОВОДСТВА</w:t>
      </w:r>
    </w:p>
    <w:bookmarkEnd w:id="0"/>
    <w:bookmarkEnd w:id="1"/>
    <w:p w14:paraId="327DB021" w14:textId="77777777" w:rsidR="00D86743" w:rsidRDefault="0018705C">
      <w:pPr>
        <w:pStyle w:val="Naslov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ОПШТЕ ОДРЕДБЕ</w:t>
      </w:r>
    </w:p>
    <w:p w14:paraId="1ADAC280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1.</w:t>
      </w:r>
    </w:p>
    <w:p w14:paraId="55645A2D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рачуноводства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годишњих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усклађивање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усаглашавање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потраживања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рачуноводсвене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рачуноводствених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рачуноводства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рачуноводсвеног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5E45A9A" w14:textId="77777777" w:rsidR="00D86743" w:rsidRPr="007B19A3" w:rsidRDefault="0018705C" w:rsidP="007B19A3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2" w:name="_Toc103665190"/>
      <w:r w:rsidRPr="007B19A3">
        <w:rPr>
          <w:rFonts w:ascii="Times New Roman" w:hAnsi="Times New Roman" w:cs="Times New Roman"/>
          <w:color w:val="auto"/>
        </w:rPr>
        <w:t>II. ОРГАНИЗАЦИЈА БУЏЕТСКОГ РАЧУНОВОДСТВА</w:t>
      </w:r>
      <w:bookmarkEnd w:id="2"/>
    </w:p>
    <w:p w14:paraId="247468CA" w14:textId="109FFB01" w:rsidR="00D86743" w:rsidRPr="007B19A3" w:rsidRDefault="00C956A4" w:rsidP="007B19A3">
      <w:pPr>
        <w:pStyle w:val="Heading1"/>
        <w:ind w:left="720"/>
        <w:jc w:val="center"/>
        <w:rPr>
          <w:rFonts w:ascii="Times New Roman" w:hAnsi="Times New Roman" w:cs="Times New Roman"/>
          <w:color w:val="auto"/>
        </w:rPr>
      </w:pPr>
      <w:bookmarkStart w:id="3" w:name="_Toc103665191"/>
      <w:r>
        <w:rPr>
          <w:rFonts w:ascii="Times New Roman" w:hAnsi="Times New Roman" w:cs="Times New Roman"/>
          <w:color w:val="auto"/>
          <w:lang w:val="sr-Cyrl-RS"/>
        </w:rPr>
        <w:t>1.</w:t>
      </w:r>
      <w:proofErr w:type="spellStart"/>
      <w:r w:rsidR="0018705C" w:rsidRPr="007B19A3">
        <w:rPr>
          <w:rFonts w:ascii="Times New Roman" w:hAnsi="Times New Roman" w:cs="Times New Roman"/>
          <w:color w:val="auto"/>
        </w:rPr>
        <w:t>Обухват</w:t>
      </w:r>
      <w:proofErr w:type="spellEnd"/>
      <w:r w:rsidR="0018705C" w:rsidRPr="007B19A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8705C" w:rsidRPr="007B19A3">
        <w:rPr>
          <w:rFonts w:ascii="Times New Roman" w:hAnsi="Times New Roman" w:cs="Times New Roman"/>
          <w:color w:val="auto"/>
        </w:rPr>
        <w:t>буџетског</w:t>
      </w:r>
      <w:proofErr w:type="spellEnd"/>
      <w:r w:rsidR="0018705C" w:rsidRPr="007B19A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8705C" w:rsidRPr="007B19A3">
        <w:rPr>
          <w:rFonts w:ascii="Times New Roman" w:hAnsi="Times New Roman" w:cs="Times New Roman"/>
          <w:color w:val="auto"/>
        </w:rPr>
        <w:t>рачуноводства</w:t>
      </w:r>
      <w:bookmarkEnd w:id="3"/>
      <w:proofErr w:type="spellEnd"/>
    </w:p>
    <w:p w14:paraId="20E4D29E" w14:textId="77777777" w:rsidR="00D86743" w:rsidRDefault="0018705C">
      <w:pPr>
        <w:pStyle w:val="Clan"/>
        <w:spacing w:before="60" w:after="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2.</w:t>
      </w:r>
    </w:p>
    <w:p w14:paraId="0570CAF3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Буџетско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рачуноводство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класификација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рачуноводствених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потраживања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3266DB2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Буџетско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рачуноводство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процедуре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састављања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рачуноводствених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појединих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потпуности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ажурности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рачуноводствене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44B1FF5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рачуноводством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115A8C2" w14:textId="77777777" w:rsidR="00D86743" w:rsidRDefault="0018705C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финансијско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књиговодство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6F80181" w14:textId="77777777" w:rsidR="00D86743" w:rsidRDefault="0018705C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књиговодство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учинака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35E8256" w14:textId="77777777" w:rsidR="00D86743" w:rsidRDefault="0018705C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благајничко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BBAFA3A" w14:textId="77777777" w:rsidR="00D86743" w:rsidRDefault="0018705C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динарско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девизно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F1E6CDE" w14:textId="77777777" w:rsidR="00D86743" w:rsidRPr="000C3CEE" w:rsidRDefault="0018705C" w:rsidP="000C3CEE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D436CC5" w14:textId="77777777" w:rsidR="00D86743" w:rsidRDefault="0018705C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ангажовања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EB09F88" w14:textId="77777777" w:rsidR="00D86743" w:rsidRPr="000C3CEE" w:rsidRDefault="0018705C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8E4CF58" w14:textId="77777777" w:rsidR="000C3CEE" w:rsidRDefault="000C3CEE" w:rsidP="000C3CEE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6CF31984" w14:textId="441BC73F" w:rsidR="00D86743" w:rsidRDefault="00C956A4" w:rsidP="000C3CEE">
      <w:pPr>
        <w:pStyle w:val="Clan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2.</w:t>
      </w:r>
      <w:proofErr w:type="spellStart"/>
      <w:r w:rsidR="0018705C">
        <w:rPr>
          <w:rFonts w:ascii="Times New Roman" w:hAnsi="Times New Roman"/>
        </w:rPr>
        <w:t>Члан</w:t>
      </w:r>
      <w:proofErr w:type="spellEnd"/>
      <w:r w:rsidR="0018705C">
        <w:rPr>
          <w:rFonts w:ascii="Times New Roman" w:hAnsi="Times New Roman"/>
        </w:rPr>
        <w:t xml:space="preserve"> 3.</w:t>
      </w:r>
    </w:p>
    <w:p w14:paraId="4526BFC9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Организацију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буџетског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рачуноводства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чини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систем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задатака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укључених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организацију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рачуноводствене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службе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систем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финансијско-рачуноводственог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извештавања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надлежностима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одговорностима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предвиђеним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актом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организацији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систематизацији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места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начин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осигурати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законитост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исправност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Школе</w:t>
      </w:r>
      <w:proofErr w:type="spellEnd"/>
      <w:r>
        <w:rPr>
          <w:rFonts w:ascii="Times New Roman" w:hAnsi="Times New Roman"/>
        </w:rPr>
        <w:t>.</w:t>
      </w:r>
    </w:p>
    <w:p w14:paraId="7A984BF8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Организација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буџетског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рачуноводства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темељи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интересима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рачуноводствене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професије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поштовању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принципа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ефикасности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економичности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ефективности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трошења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средстава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као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јавности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тачности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потпуности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ажурности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финансијско-рачуноводственог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извештавања</w:t>
      </w:r>
      <w:proofErr w:type="spellEnd"/>
      <w:r>
        <w:rPr>
          <w:rFonts w:ascii="Times New Roman" w:hAnsi="Times New Roman"/>
        </w:rPr>
        <w:t>.</w:t>
      </w:r>
    </w:p>
    <w:p w14:paraId="3FA77403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Финансијско-рачуноводсвено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извештавање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става</w:t>
      </w:r>
      <w:proofErr w:type="spellEnd"/>
      <w:r>
        <w:rPr>
          <w:rFonts w:ascii="Times New Roman" w:hAnsi="Times New Roman"/>
        </w:rPr>
        <w:t xml:space="preserve"> 2.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врши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складу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јединственом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буџетском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класификацијом</w:t>
      </w:r>
      <w:proofErr w:type="spellEnd"/>
      <w:r>
        <w:rPr>
          <w:rFonts w:ascii="Times New Roman" w:hAnsi="Times New Roman"/>
        </w:rPr>
        <w:t>.</w:t>
      </w:r>
    </w:p>
    <w:p w14:paraId="161A67F1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4.</w:t>
      </w:r>
    </w:p>
    <w:p w14:paraId="0E123BA8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Циљ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буџетског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рачуноводства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успостави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дуги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одржи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стабилност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доследност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функционисања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рачуноводственог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информационог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система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потребе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пословног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одлучивања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финансијског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извештавања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складу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захтевима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оснивача</w:t>
      </w:r>
      <w:proofErr w:type="spellEnd"/>
      <w:r>
        <w:rPr>
          <w:rFonts w:ascii="Times New Roman" w:hAnsi="Times New Roman"/>
        </w:rPr>
        <w:t>.</w:t>
      </w:r>
    </w:p>
    <w:p w14:paraId="6C874ADC" w14:textId="5977A98B" w:rsidR="00D86743" w:rsidRPr="007B19A3" w:rsidRDefault="004D49B8" w:rsidP="007B19A3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4" w:name="_Toc103665192"/>
      <w:r>
        <w:rPr>
          <w:rFonts w:ascii="Times New Roman" w:hAnsi="Times New Roman" w:cs="Times New Roman"/>
          <w:color w:val="auto"/>
          <w:lang w:val="sr-Cyrl-RS"/>
        </w:rPr>
        <w:t>2</w:t>
      </w:r>
      <w:r w:rsidR="00C956A4">
        <w:rPr>
          <w:rFonts w:ascii="Times New Roman" w:hAnsi="Times New Roman" w:cs="Times New Roman"/>
          <w:color w:val="auto"/>
          <w:lang w:val="sr-Cyrl-RS"/>
        </w:rPr>
        <w:t>.</w:t>
      </w:r>
      <w:proofErr w:type="spellStart"/>
      <w:r w:rsidR="0018705C" w:rsidRPr="007B19A3">
        <w:rPr>
          <w:rFonts w:ascii="Times New Roman" w:hAnsi="Times New Roman" w:cs="Times New Roman"/>
          <w:color w:val="auto"/>
        </w:rPr>
        <w:t>Организација</w:t>
      </w:r>
      <w:proofErr w:type="spellEnd"/>
      <w:r w:rsidR="0018705C" w:rsidRPr="007B19A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8705C" w:rsidRPr="007B19A3">
        <w:rPr>
          <w:rFonts w:ascii="Times New Roman" w:hAnsi="Times New Roman" w:cs="Times New Roman"/>
          <w:color w:val="auto"/>
        </w:rPr>
        <w:t>рачуноводствене</w:t>
      </w:r>
      <w:proofErr w:type="spellEnd"/>
      <w:r w:rsidR="0018705C" w:rsidRPr="007B19A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8705C" w:rsidRPr="007B19A3">
        <w:rPr>
          <w:rFonts w:ascii="Times New Roman" w:hAnsi="Times New Roman" w:cs="Times New Roman"/>
          <w:color w:val="auto"/>
        </w:rPr>
        <w:t>службе</w:t>
      </w:r>
      <w:bookmarkEnd w:id="4"/>
      <w:proofErr w:type="spellEnd"/>
    </w:p>
    <w:p w14:paraId="1D4FC7EB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5.</w:t>
      </w:r>
    </w:p>
    <w:p w14:paraId="18B54EBA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Послови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буџетског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рачуноводства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обављају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јединствено</w:t>
      </w:r>
      <w:proofErr w:type="spellEnd"/>
      <w:r>
        <w:rPr>
          <w:rFonts w:ascii="Times New Roman" w:hAnsi="Times New Roman"/>
        </w:rPr>
        <w:t xml:space="preserve">, у </w:t>
      </w:r>
      <w:proofErr w:type="spellStart"/>
      <w:r>
        <w:rPr>
          <w:rFonts w:ascii="Times New Roman" w:hAnsi="Times New Roman"/>
        </w:rPr>
        <w:t>оквиру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организационо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независне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јединице</w:t>
      </w:r>
      <w:proofErr w:type="spellEnd"/>
      <w:r>
        <w:rPr>
          <w:rFonts w:ascii="Times New Roman" w:hAnsi="Times New Roman"/>
        </w:rPr>
        <w:t xml:space="preserve"> (у </w:t>
      </w:r>
      <w:proofErr w:type="spellStart"/>
      <w:r>
        <w:rPr>
          <w:rFonts w:ascii="Times New Roman" w:hAnsi="Times New Roman"/>
        </w:rPr>
        <w:t>даљем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тексту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рачуноводствена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служба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чијим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руководи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руководилац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рачуноводствене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службе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 у</w:t>
      </w:r>
      <w:proofErr w:type="gramEnd"/>
      <w:r w:rsidR="008A0C26">
        <w:rPr>
          <w:rFonts w:ascii="Times New Roman" w:hAnsi="Times New Roman"/>
        </w:rPr>
        <w:t xml:space="preserve"> </w:t>
      </w:r>
      <w:proofErr w:type="spellStart"/>
      <w:r w:rsidR="008A0C26">
        <w:rPr>
          <w:rFonts w:ascii="Times New Roman" w:hAnsi="Times New Roman"/>
        </w:rPr>
        <w:t>даљем</w:t>
      </w:r>
      <w:proofErr w:type="spellEnd"/>
      <w:r w:rsidR="008A0C26">
        <w:rPr>
          <w:rFonts w:ascii="Times New Roman" w:hAnsi="Times New Roman"/>
        </w:rPr>
        <w:t xml:space="preserve"> </w:t>
      </w:r>
      <w:proofErr w:type="spellStart"/>
      <w:r w:rsidR="008A0C26">
        <w:rPr>
          <w:rFonts w:ascii="Times New Roman" w:hAnsi="Times New Roman"/>
        </w:rPr>
        <w:t>тексту</w:t>
      </w:r>
      <w:proofErr w:type="spellEnd"/>
      <w:r w:rsidR="008A0C26">
        <w:rPr>
          <w:rFonts w:ascii="Times New Roman" w:hAnsi="Times New Roman"/>
        </w:rPr>
        <w:t xml:space="preserve">: </w:t>
      </w:r>
      <w:proofErr w:type="spellStart"/>
      <w:r w:rsidR="008A0C26">
        <w:rPr>
          <w:rFonts w:ascii="Times New Roman" w:hAnsi="Times New Roman"/>
        </w:rPr>
        <w:t>дипломирани</w:t>
      </w:r>
      <w:proofErr w:type="spellEnd"/>
      <w:r w:rsidR="008A0C26">
        <w:rPr>
          <w:rFonts w:ascii="Times New Roman" w:hAnsi="Times New Roman"/>
        </w:rPr>
        <w:t xml:space="preserve"> </w:t>
      </w:r>
      <w:proofErr w:type="spellStart"/>
      <w:r w:rsidR="008A0C26">
        <w:rPr>
          <w:rFonts w:ascii="Times New Roman" w:hAnsi="Times New Roman"/>
        </w:rPr>
        <w:t>економиста</w:t>
      </w:r>
      <w:proofErr w:type="spellEnd"/>
      <w:r w:rsidR="008A0C26">
        <w:rPr>
          <w:rFonts w:ascii="Times New Roman" w:hAnsi="Times New Roman"/>
        </w:rPr>
        <w:t xml:space="preserve"> </w:t>
      </w:r>
      <w:proofErr w:type="spellStart"/>
      <w:r w:rsidR="008A0C26">
        <w:rPr>
          <w:rFonts w:ascii="Times New Roman" w:hAnsi="Times New Roman"/>
        </w:rPr>
        <w:t>за</w:t>
      </w:r>
      <w:proofErr w:type="spellEnd"/>
      <w:r w:rsidR="008A0C26">
        <w:rPr>
          <w:rFonts w:ascii="Times New Roman" w:hAnsi="Times New Roman"/>
        </w:rPr>
        <w:t xml:space="preserve"> </w:t>
      </w:r>
      <w:proofErr w:type="spellStart"/>
      <w:r w:rsidR="008A0C26">
        <w:rPr>
          <w:rFonts w:ascii="Times New Roman" w:hAnsi="Times New Roman"/>
        </w:rPr>
        <w:t>финансијско-рачуноводствене</w:t>
      </w:r>
      <w:proofErr w:type="spellEnd"/>
      <w:r w:rsidR="008A0C26">
        <w:rPr>
          <w:rFonts w:ascii="Times New Roman" w:hAnsi="Times New Roman"/>
        </w:rPr>
        <w:t xml:space="preserve"> </w:t>
      </w:r>
      <w:proofErr w:type="spellStart"/>
      <w:r w:rsidR="008A0C26">
        <w:rPr>
          <w:rFonts w:ascii="Times New Roman" w:hAnsi="Times New Roman"/>
        </w:rPr>
        <w:t>послове</w:t>
      </w:r>
      <w:proofErr w:type="spellEnd"/>
      <w:r>
        <w:rPr>
          <w:rFonts w:ascii="Times New Roman" w:hAnsi="Times New Roman"/>
        </w:rPr>
        <w:t>).</w:t>
      </w:r>
    </w:p>
    <w:p w14:paraId="7E99EC90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Послове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буџетског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рачуноводства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поред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става</w:t>
      </w:r>
      <w:proofErr w:type="spellEnd"/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обављају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стручна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непосредно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задужена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извршење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појединих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задатака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буџетског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рачуноводства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складу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актом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организацији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систематизацији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места</w:t>
      </w:r>
      <w:proofErr w:type="spellEnd"/>
      <w:r>
        <w:rPr>
          <w:rFonts w:ascii="Times New Roman" w:hAnsi="Times New Roman"/>
        </w:rPr>
        <w:t>.</w:t>
      </w:r>
    </w:p>
    <w:p w14:paraId="72155CF3" w14:textId="77777777" w:rsidR="00D86743" w:rsidRDefault="008A0C26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Дипломирани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економиста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рачуноводствене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187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05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87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05C"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 w:rsidR="00187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05C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187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05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187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05C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187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05C">
        <w:rPr>
          <w:rFonts w:ascii="Times New Roman" w:hAnsi="Times New Roman" w:cs="Times New Roman"/>
          <w:sz w:val="24"/>
          <w:szCs w:val="24"/>
        </w:rPr>
        <w:t>кажњавано</w:t>
      </w:r>
      <w:proofErr w:type="spellEnd"/>
      <w:r w:rsidR="00187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05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87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05C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="00187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05C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="00187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05C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187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05C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="00187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05C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="00187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05C">
        <w:rPr>
          <w:rFonts w:ascii="Times New Roman" w:hAnsi="Times New Roman" w:cs="Times New Roman"/>
          <w:sz w:val="24"/>
          <w:szCs w:val="24"/>
        </w:rPr>
        <w:t>неподобним</w:t>
      </w:r>
      <w:proofErr w:type="spellEnd"/>
      <w:r w:rsidR="00187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05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87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05C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="00187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05C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="00187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05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187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05C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187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05C">
        <w:rPr>
          <w:rFonts w:ascii="Times New Roman" w:hAnsi="Times New Roman" w:cs="Times New Roman"/>
          <w:sz w:val="24"/>
          <w:szCs w:val="24"/>
        </w:rPr>
        <w:t>рачуноводства</w:t>
      </w:r>
      <w:proofErr w:type="spellEnd"/>
      <w:r w:rsidR="0018705C">
        <w:rPr>
          <w:rFonts w:ascii="Times New Roman" w:hAnsi="Times New Roman" w:cs="Times New Roman"/>
          <w:sz w:val="24"/>
          <w:szCs w:val="24"/>
        </w:rPr>
        <w:t>.</w:t>
      </w:r>
    </w:p>
    <w:p w14:paraId="389BD43C" w14:textId="77777777" w:rsidR="00D86743" w:rsidRPr="006E3A69" w:rsidRDefault="008A0C26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Дипломираног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економисту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финансијско-рачуноводствене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187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05C"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  <w:r w:rsidR="00187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05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="00187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05C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18705C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18705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187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05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87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05C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18705C">
        <w:rPr>
          <w:rFonts w:ascii="Times New Roman" w:hAnsi="Times New Roman" w:cs="Times New Roman"/>
          <w:sz w:val="24"/>
          <w:szCs w:val="24"/>
        </w:rPr>
        <w:t xml:space="preserve"> 72. </w:t>
      </w:r>
      <w:proofErr w:type="spellStart"/>
      <w:r w:rsidR="0018705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18705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8705C">
        <w:rPr>
          <w:rFonts w:ascii="Times New Roman" w:hAnsi="Times New Roman" w:cs="Times New Roman"/>
          <w:sz w:val="24"/>
          <w:szCs w:val="24"/>
        </w:rPr>
        <w:t>буџетском</w:t>
      </w:r>
      <w:proofErr w:type="spellEnd"/>
      <w:r w:rsidR="00187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05C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="0018705C">
        <w:rPr>
          <w:rFonts w:ascii="Times New Roman" w:hAnsi="Times New Roman" w:cs="Times New Roman"/>
          <w:sz w:val="24"/>
          <w:szCs w:val="24"/>
        </w:rPr>
        <w:t>.</w:t>
      </w:r>
    </w:p>
    <w:p w14:paraId="4D29C24F" w14:textId="77777777" w:rsidR="00D86743" w:rsidRPr="007B19A3" w:rsidRDefault="0018705C" w:rsidP="007B19A3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5" w:name="_Toc103665193"/>
      <w:r w:rsidRPr="007B19A3">
        <w:rPr>
          <w:rFonts w:ascii="Times New Roman" w:hAnsi="Times New Roman" w:cs="Times New Roman"/>
          <w:color w:val="auto"/>
        </w:rPr>
        <w:t xml:space="preserve">3. </w:t>
      </w:r>
      <w:proofErr w:type="spellStart"/>
      <w:r w:rsidRPr="007B19A3">
        <w:rPr>
          <w:rFonts w:ascii="Times New Roman" w:hAnsi="Times New Roman" w:cs="Times New Roman"/>
          <w:color w:val="auto"/>
        </w:rPr>
        <w:t>Основа</w:t>
      </w:r>
      <w:proofErr w:type="spellEnd"/>
      <w:r w:rsidRPr="007B19A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B19A3">
        <w:rPr>
          <w:rFonts w:ascii="Times New Roman" w:hAnsi="Times New Roman" w:cs="Times New Roman"/>
          <w:color w:val="auto"/>
        </w:rPr>
        <w:t>за</w:t>
      </w:r>
      <w:proofErr w:type="spellEnd"/>
      <w:r w:rsidRPr="007B19A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B19A3">
        <w:rPr>
          <w:rFonts w:ascii="Times New Roman" w:hAnsi="Times New Roman" w:cs="Times New Roman"/>
          <w:color w:val="auto"/>
        </w:rPr>
        <w:t>вођење</w:t>
      </w:r>
      <w:proofErr w:type="spellEnd"/>
      <w:r w:rsidRPr="007B19A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B19A3">
        <w:rPr>
          <w:rFonts w:ascii="Times New Roman" w:hAnsi="Times New Roman" w:cs="Times New Roman"/>
          <w:color w:val="auto"/>
        </w:rPr>
        <w:t>буџетског</w:t>
      </w:r>
      <w:proofErr w:type="spellEnd"/>
      <w:r w:rsidRPr="007B19A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B19A3">
        <w:rPr>
          <w:rFonts w:ascii="Times New Roman" w:hAnsi="Times New Roman" w:cs="Times New Roman"/>
          <w:color w:val="auto"/>
        </w:rPr>
        <w:t>књиговодства</w:t>
      </w:r>
      <w:bookmarkEnd w:id="5"/>
      <w:proofErr w:type="spellEnd"/>
    </w:p>
    <w:p w14:paraId="56103999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6.</w:t>
      </w:r>
    </w:p>
    <w:p w14:paraId="477E87CF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књиговодства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готовинској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C2CF93F" w14:textId="77777777" w:rsidR="00D86743" w:rsidRDefault="0018705C">
      <w:pPr>
        <w:pStyle w:val="Bodytex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Готовинска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трансакције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догађаји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евидентирају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рачуноводственом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признају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тренутку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новчана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исплате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Међународним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рачуноводственим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стандардом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готовинској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готовинској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рачуноводства</w:t>
      </w:r>
      <w:proofErr w:type="spellEnd"/>
      <w:r>
        <w:rPr>
          <w:rFonts w:ascii="Times New Roman" w:hAnsi="Times New Roman"/>
        </w:rPr>
        <w:t xml:space="preserve">. </w:t>
      </w:r>
    </w:p>
    <w:p w14:paraId="4462D90D" w14:textId="77777777" w:rsidR="00D86743" w:rsidRDefault="0018705C">
      <w:pPr>
        <w:pStyle w:val="Bodytex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тренутком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прилива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одлива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новчаних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средстава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случају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готовинских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плаћања</w:t>
      </w:r>
      <w:proofErr w:type="spellEnd"/>
      <w:r>
        <w:rPr>
          <w:rFonts w:ascii="Times New Roman" w:hAnsi="Times New Roman"/>
        </w:rPr>
        <w:t xml:space="preserve">, у </w:t>
      </w:r>
      <w:proofErr w:type="spellStart"/>
      <w:r>
        <w:rPr>
          <w:rFonts w:ascii="Times New Roman" w:hAnsi="Times New Roman"/>
        </w:rPr>
        <w:t>смислу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става</w:t>
      </w:r>
      <w:proofErr w:type="spellEnd"/>
      <w:r>
        <w:rPr>
          <w:rFonts w:ascii="Times New Roman" w:hAnsi="Times New Roman"/>
        </w:rPr>
        <w:t xml:space="preserve"> 2.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сматра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пријема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новчаних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средстава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благајну</w:t>
      </w:r>
      <w:proofErr w:type="spellEnd"/>
      <w:r>
        <w:rPr>
          <w:rFonts w:ascii="Times New Roman" w:hAnsi="Times New Roman"/>
        </w:rPr>
        <w:t xml:space="preserve"> – у </w:t>
      </w:r>
      <w:proofErr w:type="spellStart"/>
      <w:r>
        <w:rPr>
          <w:rFonts w:ascii="Times New Roman" w:hAnsi="Times New Roman"/>
        </w:rPr>
        <w:t>случају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готовинске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наплате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исплате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новчаних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средстава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благајне</w:t>
      </w:r>
      <w:proofErr w:type="spellEnd"/>
      <w:r>
        <w:rPr>
          <w:rFonts w:ascii="Times New Roman" w:hAnsi="Times New Roman"/>
        </w:rPr>
        <w:t xml:space="preserve"> – у </w:t>
      </w:r>
      <w:proofErr w:type="spellStart"/>
      <w:r>
        <w:rPr>
          <w:rFonts w:ascii="Times New Roman" w:hAnsi="Times New Roman"/>
        </w:rPr>
        <w:t>случају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готовинских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плаћања</w:t>
      </w:r>
      <w:proofErr w:type="spellEnd"/>
      <w:r>
        <w:rPr>
          <w:rFonts w:ascii="Times New Roman" w:hAnsi="Times New Roman"/>
        </w:rPr>
        <w:t>.</w:t>
      </w:r>
    </w:p>
    <w:p w14:paraId="1F2DA888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7.</w:t>
      </w:r>
    </w:p>
    <w:p w14:paraId="35A736F5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Пословне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евиденције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потребе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интерног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извештавања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водити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обрачунској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условом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састављање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финансијских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извештаја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врши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готовинској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основи</w:t>
      </w:r>
      <w:proofErr w:type="spellEnd"/>
      <w:r>
        <w:rPr>
          <w:rFonts w:ascii="Times New Roman" w:hAnsi="Times New Roman"/>
        </w:rPr>
        <w:t>.</w:t>
      </w:r>
    </w:p>
    <w:p w14:paraId="6AF42EC4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Примена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обрачунске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користи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вођење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евиденција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поверилаца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добављача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потраживања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обавеза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планирања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праћења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захтева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ликвидности</w:t>
      </w:r>
      <w:proofErr w:type="spellEnd"/>
      <w:r>
        <w:rPr>
          <w:rFonts w:ascii="Times New Roman" w:hAnsi="Times New Roman"/>
        </w:rPr>
        <w:t>.</w:t>
      </w:r>
    </w:p>
    <w:p w14:paraId="34B30645" w14:textId="77777777" w:rsidR="00D86743" w:rsidRPr="007B19A3" w:rsidRDefault="0018705C" w:rsidP="007B19A3">
      <w:pPr>
        <w:pStyle w:val="Heading1"/>
        <w:jc w:val="center"/>
        <w:rPr>
          <w:rFonts w:ascii="Times New Roman" w:hAnsi="Times New Roman" w:cs="Times New Roman"/>
        </w:rPr>
      </w:pPr>
      <w:bookmarkStart w:id="6" w:name="_Toc103665194"/>
      <w:r w:rsidRPr="007B19A3">
        <w:rPr>
          <w:rFonts w:ascii="Times New Roman" w:hAnsi="Times New Roman" w:cs="Times New Roman"/>
        </w:rPr>
        <w:t xml:space="preserve">4. </w:t>
      </w:r>
      <w:proofErr w:type="spellStart"/>
      <w:r w:rsidRPr="007B19A3">
        <w:rPr>
          <w:rFonts w:ascii="Times New Roman" w:hAnsi="Times New Roman" w:cs="Times New Roman"/>
        </w:rPr>
        <w:t>Пословне</w:t>
      </w:r>
      <w:proofErr w:type="spellEnd"/>
      <w:r w:rsidRPr="007B19A3">
        <w:rPr>
          <w:rFonts w:ascii="Times New Roman" w:hAnsi="Times New Roman" w:cs="Times New Roman"/>
        </w:rPr>
        <w:t xml:space="preserve"> </w:t>
      </w:r>
      <w:proofErr w:type="spellStart"/>
      <w:r w:rsidRPr="007B19A3">
        <w:rPr>
          <w:rFonts w:ascii="Times New Roman" w:hAnsi="Times New Roman" w:cs="Times New Roman"/>
        </w:rPr>
        <w:t>књиге</w:t>
      </w:r>
      <w:proofErr w:type="spellEnd"/>
      <w:r w:rsidRPr="007B19A3">
        <w:rPr>
          <w:rFonts w:ascii="Times New Roman" w:hAnsi="Times New Roman" w:cs="Times New Roman"/>
        </w:rPr>
        <w:t xml:space="preserve"> и </w:t>
      </w:r>
      <w:proofErr w:type="spellStart"/>
      <w:r w:rsidRPr="007B19A3">
        <w:rPr>
          <w:rFonts w:ascii="Times New Roman" w:hAnsi="Times New Roman" w:cs="Times New Roman"/>
        </w:rPr>
        <w:t>евиденције</w:t>
      </w:r>
      <w:bookmarkEnd w:id="6"/>
      <w:proofErr w:type="spellEnd"/>
    </w:p>
    <w:p w14:paraId="530462A7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8.</w:t>
      </w:r>
    </w:p>
    <w:p w14:paraId="6A49757C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Пословне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једнообразне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евиденције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финансијским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трансакцијама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стиче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увид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промене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имовини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капиталу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потраживањима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обавезама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изворима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финансирања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приходима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примањима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расходима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издацима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као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резултату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пословања</w:t>
      </w:r>
      <w:proofErr w:type="spellEnd"/>
      <w:r>
        <w:rPr>
          <w:rFonts w:ascii="Times New Roman" w:hAnsi="Times New Roman"/>
        </w:rPr>
        <w:t>.</w:t>
      </w:r>
    </w:p>
    <w:p w14:paraId="1F2D0791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Пословне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воде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систему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двојног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књиговодства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субаналитичким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шестоцифреним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контима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прописаним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правилником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уређује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стандардни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класификациони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оквир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Контни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буџетски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систем</w:t>
      </w:r>
      <w:proofErr w:type="spellEnd"/>
      <w:r>
        <w:rPr>
          <w:rFonts w:ascii="Times New Roman" w:hAnsi="Times New Roman"/>
        </w:rPr>
        <w:t>.</w:t>
      </w:r>
    </w:p>
    <w:p w14:paraId="1D880046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Унутар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прописаних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субаналитичких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конта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корисник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може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отворити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следећи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аналитике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седмоцифрена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вишецифрена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праћења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помоћних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евиденција</w:t>
      </w:r>
      <w:proofErr w:type="spellEnd"/>
      <w:r>
        <w:rPr>
          <w:rFonts w:ascii="Times New Roman" w:hAnsi="Times New Roman"/>
        </w:rPr>
        <w:t>.</w:t>
      </w:r>
    </w:p>
    <w:p w14:paraId="057F328F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Збир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рашчлањених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седмоцифреном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вишецифреном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нивоу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става</w:t>
      </w:r>
      <w:proofErr w:type="spellEnd"/>
      <w:r>
        <w:rPr>
          <w:rFonts w:ascii="Times New Roman" w:hAnsi="Times New Roman"/>
        </w:rPr>
        <w:t xml:space="preserve"> 3.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треба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одговара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износу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шестоцифреног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припадају</w:t>
      </w:r>
      <w:proofErr w:type="spellEnd"/>
      <w:r>
        <w:rPr>
          <w:rFonts w:ascii="Times New Roman" w:hAnsi="Times New Roman"/>
        </w:rPr>
        <w:t>.</w:t>
      </w:r>
    </w:p>
    <w:p w14:paraId="7BC3431B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9.</w:t>
      </w:r>
    </w:p>
    <w:p w14:paraId="0CF254A1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7A554AB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Уредно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предвиђеном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уважавајући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догађаја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CADF618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Ажурно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рачуноводствене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8C6C59F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потпуност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истинитост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хронологију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догађаја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C982280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10.</w:t>
      </w:r>
    </w:p>
    <w:p w14:paraId="23707C1E" w14:textId="77777777" w:rsidR="00D86743" w:rsidRDefault="0018705C">
      <w:pPr>
        <w:pStyle w:val="Clan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Пословне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исправе</w:t>
      </w:r>
      <w:proofErr w:type="spellEnd"/>
      <w:r>
        <w:rPr>
          <w:rFonts w:ascii="Times New Roman" w:hAnsi="Times New Roman"/>
        </w:rPr>
        <w:t>.</w:t>
      </w:r>
    </w:p>
    <w:p w14:paraId="2D5648DE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Обележје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става</w:t>
      </w:r>
      <w:proofErr w:type="spellEnd"/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подразумева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доступност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заинтересованим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странама</w:t>
      </w:r>
      <w:proofErr w:type="spellEnd"/>
      <w:r>
        <w:rPr>
          <w:rFonts w:ascii="Times New Roman" w:hAnsi="Times New Roman"/>
        </w:rPr>
        <w:t xml:space="preserve">, у </w:t>
      </w:r>
      <w:proofErr w:type="spellStart"/>
      <w:r>
        <w:rPr>
          <w:rFonts w:ascii="Times New Roman" w:hAnsi="Times New Roman"/>
        </w:rPr>
        <w:t>складу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њиховим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надлежностима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одговорностима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пословању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Школе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предходну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сагласност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органа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управљања</w:t>
      </w:r>
      <w:proofErr w:type="spellEnd"/>
      <w:r>
        <w:rPr>
          <w:rFonts w:ascii="Times New Roman" w:hAnsi="Times New Roman"/>
        </w:rPr>
        <w:t>.</w:t>
      </w:r>
    </w:p>
    <w:p w14:paraId="62362871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11.</w:t>
      </w:r>
    </w:p>
    <w:p w14:paraId="52BA4EF1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календарској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изузев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појединих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0734FDD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отварају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2CBA2BB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отварају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биланса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предходне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биланса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2ECAC9" w14:textId="77777777" w:rsidR="00D86743" w:rsidRDefault="0018705C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12.</w:t>
      </w:r>
    </w:p>
    <w:p w14:paraId="63263565" w14:textId="77777777" w:rsidR="00D86743" w:rsidRDefault="0018705C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Пословне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књиге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омогућава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увид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стање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рачунима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главне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књиге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помоћних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књига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увид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хронологију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пословних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догађаја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BDB3C42" w14:textId="77777777" w:rsidR="00D86743" w:rsidRDefault="0018705C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Пословне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књиге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начелом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непроменљивог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записа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настанку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пословног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догађаја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4A37E47" w14:textId="77777777" w:rsidR="00D86743" w:rsidRDefault="0018705C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Пословне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књиге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воде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слободним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листовима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електронском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облику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F303C83" w14:textId="77777777" w:rsidR="00D86743" w:rsidRDefault="0018705C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пословне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књиге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воде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електронском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облику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софтвер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треба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обезбеди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788E5BCE" w14:textId="77777777" w:rsidR="00D86743" w:rsidRDefault="0018705C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чување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података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свим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прокњиженим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пословним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трансакцијама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другим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догађајима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0864F589" w14:textId="77777777" w:rsidR="00D86743" w:rsidRDefault="0018705C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немогућности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неовлашћене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прокњижених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пословних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догађаја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242C3A73" w14:textId="77777777" w:rsidR="00D86743" w:rsidRDefault="0018705C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поштовање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рачуноводствених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процедура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FCB11A9" w14:textId="77777777" w:rsidR="00D86743" w:rsidRDefault="0018705C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омогућавање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функционисања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финансијског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управљања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контроле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C716FF7" w14:textId="77777777" w:rsidR="00D86743" w:rsidRDefault="0018705C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немогућност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брисања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прокњижених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пословних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догађаја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предвиђеног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њихово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чување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6E11BF6" w14:textId="37900707" w:rsidR="00D86743" w:rsidRPr="007B19A3" w:rsidRDefault="0018705C" w:rsidP="007B19A3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7" w:name="_Toc103665195"/>
      <w:r w:rsidRPr="007B19A3">
        <w:rPr>
          <w:rFonts w:ascii="Times New Roman" w:hAnsi="Times New Roman" w:cs="Times New Roman"/>
          <w:color w:val="auto"/>
        </w:rPr>
        <w:t xml:space="preserve">5. </w:t>
      </w:r>
      <w:proofErr w:type="spellStart"/>
      <w:r w:rsidRPr="007B19A3">
        <w:rPr>
          <w:rFonts w:ascii="Times New Roman" w:hAnsi="Times New Roman" w:cs="Times New Roman"/>
          <w:color w:val="auto"/>
        </w:rPr>
        <w:t>Врсте</w:t>
      </w:r>
      <w:proofErr w:type="spellEnd"/>
      <w:r w:rsidRPr="007B19A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B19A3">
        <w:rPr>
          <w:rFonts w:ascii="Times New Roman" w:hAnsi="Times New Roman" w:cs="Times New Roman"/>
          <w:color w:val="auto"/>
        </w:rPr>
        <w:t>пословних</w:t>
      </w:r>
      <w:proofErr w:type="spellEnd"/>
      <w:r w:rsidRPr="007B19A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B19A3">
        <w:rPr>
          <w:rFonts w:ascii="Times New Roman" w:hAnsi="Times New Roman" w:cs="Times New Roman"/>
          <w:color w:val="auto"/>
        </w:rPr>
        <w:t>књига</w:t>
      </w:r>
      <w:bookmarkEnd w:id="7"/>
      <w:proofErr w:type="spellEnd"/>
    </w:p>
    <w:p w14:paraId="64FAA646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13.</w:t>
      </w:r>
    </w:p>
    <w:p w14:paraId="7EC9B992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Пословне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дневник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главна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помоћне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евиденције</w:t>
      </w:r>
      <w:proofErr w:type="spellEnd"/>
      <w:r>
        <w:rPr>
          <w:rFonts w:ascii="Times New Roman" w:hAnsi="Times New Roman"/>
        </w:rPr>
        <w:t>.</w:t>
      </w:r>
    </w:p>
    <w:p w14:paraId="1BE116B2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14.</w:t>
      </w:r>
    </w:p>
    <w:p w14:paraId="2530597F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E624C5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A1D65EA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4DBC5BB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15.</w:t>
      </w:r>
    </w:p>
    <w:p w14:paraId="0E3D7D5D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Дневник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догађаји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евидентирају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редоследу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омогућава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потпуности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7FF17DF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Главна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евидентирају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догађаји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припадности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субаналитичким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хронологији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043C3F7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Књиговодствено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евидентирање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догађаја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преносом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дуговних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потражних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2C1C189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билансне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ванбилансне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2A6056" w14:textId="77777777" w:rsidR="00D86743" w:rsidRDefault="00D86743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1ABEAC99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FF01C89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16.</w:t>
      </w:r>
    </w:p>
    <w:p w14:paraId="59837B06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Ванбилансну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евиденцију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15. </w:t>
      </w:r>
      <w:proofErr w:type="spellStart"/>
      <w:r>
        <w:rPr>
          <w:rFonts w:ascii="Times New Roman" w:hAnsi="Times New Roman"/>
        </w:rPr>
        <w:t>став</w:t>
      </w:r>
      <w:proofErr w:type="spellEnd"/>
      <w:r>
        <w:rPr>
          <w:rFonts w:ascii="Times New Roman" w:hAnsi="Times New Roman"/>
        </w:rPr>
        <w:t xml:space="preserve"> 4.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правилника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чини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ванбилансна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актива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ванбилансна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пасива</w:t>
      </w:r>
      <w:proofErr w:type="spellEnd"/>
      <w:r>
        <w:rPr>
          <w:rFonts w:ascii="Times New Roman" w:hAnsi="Times New Roman"/>
        </w:rPr>
        <w:t>.</w:t>
      </w:r>
    </w:p>
    <w:p w14:paraId="24138B6B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Ванбилансна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актива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става</w:t>
      </w:r>
      <w:proofErr w:type="spellEnd"/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обухвата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средства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закупу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примљену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туђу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робу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материјал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хартије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вредности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промета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менице</w:t>
      </w:r>
      <w:proofErr w:type="spellEnd"/>
      <w:r>
        <w:rPr>
          <w:rFonts w:ascii="Times New Roman" w:hAnsi="Times New Roman"/>
        </w:rPr>
        <w:t xml:space="preserve">) и </w:t>
      </w:r>
      <w:proofErr w:type="spellStart"/>
      <w:r>
        <w:rPr>
          <w:rFonts w:ascii="Times New Roman" w:hAnsi="Times New Roman"/>
        </w:rPr>
        <w:t>осталу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ванбилансну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активу</w:t>
      </w:r>
      <w:proofErr w:type="spellEnd"/>
      <w:r>
        <w:rPr>
          <w:rFonts w:ascii="Times New Roman" w:hAnsi="Times New Roman"/>
        </w:rPr>
        <w:t>.</w:t>
      </w:r>
    </w:p>
    <w:p w14:paraId="1CD8537A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Ванбилансна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пасива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става</w:t>
      </w:r>
      <w:proofErr w:type="spellEnd"/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обухвата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обавезе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средства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закупу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примљену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туђу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робу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материјал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хартије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вредности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промета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( </w:t>
      </w:r>
      <w:proofErr w:type="spellStart"/>
      <w:r>
        <w:rPr>
          <w:rFonts w:ascii="Times New Roman" w:hAnsi="Times New Roman"/>
        </w:rPr>
        <w:t>менице</w:t>
      </w:r>
      <w:proofErr w:type="spellEnd"/>
      <w:proofErr w:type="gramEnd"/>
      <w:r>
        <w:rPr>
          <w:rFonts w:ascii="Times New Roman" w:hAnsi="Times New Roman"/>
        </w:rPr>
        <w:t xml:space="preserve">) и </w:t>
      </w:r>
      <w:proofErr w:type="spellStart"/>
      <w:r>
        <w:rPr>
          <w:rFonts w:ascii="Times New Roman" w:hAnsi="Times New Roman"/>
        </w:rPr>
        <w:t>осталу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ванбилансну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пасиву</w:t>
      </w:r>
      <w:proofErr w:type="spellEnd"/>
      <w:r>
        <w:rPr>
          <w:rFonts w:ascii="Times New Roman" w:hAnsi="Times New Roman"/>
        </w:rPr>
        <w:t>.</w:t>
      </w:r>
    </w:p>
    <w:p w14:paraId="32072D5D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17.</w:t>
      </w:r>
    </w:p>
    <w:p w14:paraId="58640B8C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Помоћне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13.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правилника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аналитичке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евиденције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воде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одвојено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непокретности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опрему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залихе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купце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добављаче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плате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друга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примања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запослених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благајничко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пословање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кредитне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дебитне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картице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сл</w:t>
      </w:r>
      <w:proofErr w:type="spellEnd"/>
      <w:r>
        <w:rPr>
          <w:rFonts w:ascii="Times New Roman" w:hAnsi="Times New Roman"/>
        </w:rPr>
        <w:t>.</w:t>
      </w:r>
    </w:p>
    <w:p w14:paraId="111BCDA2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Помоћне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става</w:t>
      </w:r>
      <w:proofErr w:type="spellEnd"/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треба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обезбеде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додатне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аналитичке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информације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предмету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воде</w:t>
      </w:r>
      <w:proofErr w:type="spellEnd"/>
      <w:r>
        <w:rPr>
          <w:rFonts w:ascii="Times New Roman" w:hAnsi="Times New Roman"/>
        </w:rPr>
        <w:t xml:space="preserve">, а </w:t>
      </w:r>
      <w:proofErr w:type="spellStart"/>
      <w:r>
        <w:rPr>
          <w:rFonts w:ascii="Times New Roman" w:hAnsi="Times New Roman"/>
        </w:rPr>
        <w:t>према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потребама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корисника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средстава</w:t>
      </w:r>
      <w:proofErr w:type="spellEnd"/>
      <w:r>
        <w:rPr>
          <w:rFonts w:ascii="Times New Roman" w:hAnsi="Times New Roman"/>
        </w:rPr>
        <w:t>.</w:t>
      </w:r>
    </w:p>
    <w:p w14:paraId="72AC762C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Помоћне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става</w:t>
      </w:r>
      <w:proofErr w:type="spellEnd"/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субаналитичка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конта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седми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виши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аналитике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повезане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субаналитичким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контима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књиге</w:t>
      </w:r>
      <w:proofErr w:type="spellEnd"/>
      <w:r>
        <w:rPr>
          <w:rFonts w:ascii="Times New Roman" w:hAnsi="Times New Roman"/>
        </w:rPr>
        <w:t>.</w:t>
      </w:r>
    </w:p>
    <w:p w14:paraId="5D3E6A46" w14:textId="77777777" w:rsidR="00D86743" w:rsidRPr="009F0798" w:rsidRDefault="0018705C">
      <w:pPr>
        <w:pStyle w:val="Clan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</w:rPr>
        <w:t>Потребу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вођењем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помоћних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као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њихову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форму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садржај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одређује</w:t>
      </w:r>
      <w:proofErr w:type="spellEnd"/>
      <w:r>
        <w:rPr>
          <w:rFonts w:ascii="Times New Roman" w:hAnsi="Times New Roman"/>
        </w:rPr>
        <w:t xml:space="preserve"> </w:t>
      </w:r>
      <w:r w:rsidR="009F0798">
        <w:rPr>
          <w:rFonts w:ascii="Times New Roman" w:hAnsi="Times New Roman"/>
          <w:lang w:val="sr-Cyrl-RS"/>
        </w:rPr>
        <w:t>дипломирани економиста за финансијско-рачуноводствене послове.</w:t>
      </w:r>
    </w:p>
    <w:p w14:paraId="3E7FD5AC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Помоћне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средства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залихе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исказују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количинске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новчане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износе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залиха</w:t>
      </w:r>
      <w:proofErr w:type="spellEnd"/>
      <w:r>
        <w:rPr>
          <w:rFonts w:ascii="Times New Roman" w:hAnsi="Times New Roman"/>
        </w:rPr>
        <w:t>.</w:t>
      </w:r>
    </w:p>
    <w:p w14:paraId="493503F2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евиденцији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средстава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помоћној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књизи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опреме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додељује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инвентарни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>.</w:t>
      </w:r>
    </w:p>
    <w:p w14:paraId="11E53A4D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18.</w:t>
      </w:r>
    </w:p>
    <w:p w14:paraId="21FA5838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Евиденције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13.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правилника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</w:t>
      </w:r>
      <w:proofErr w:type="spellEnd"/>
      <w:r>
        <w:rPr>
          <w:rFonts w:ascii="Times New Roman" w:hAnsi="Times New Roman"/>
        </w:rPr>
        <w:t>:</w:t>
      </w:r>
    </w:p>
    <w:p w14:paraId="1C171152" w14:textId="77777777" w:rsidR="00D86743" w:rsidRDefault="0018705C">
      <w:pPr>
        <w:pStyle w:val="Clan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евиденција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извршених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исплата</w:t>
      </w:r>
      <w:proofErr w:type="spellEnd"/>
      <w:r>
        <w:rPr>
          <w:rFonts w:ascii="Times New Roman" w:hAnsi="Times New Roman"/>
        </w:rPr>
        <w:t>;</w:t>
      </w:r>
    </w:p>
    <w:p w14:paraId="3C003A60" w14:textId="77777777" w:rsidR="00D86743" w:rsidRDefault="0018705C">
      <w:pPr>
        <w:pStyle w:val="Clan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евиденција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оствареног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прилива</w:t>
      </w:r>
      <w:proofErr w:type="spellEnd"/>
      <w:r>
        <w:rPr>
          <w:rFonts w:ascii="Times New Roman" w:hAnsi="Times New Roman"/>
        </w:rPr>
        <w:t>;</w:t>
      </w:r>
    </w:p>
    <w:p w14:paraId="6FCC4891" w14:textId="77777777" w:rsidR="00D86743" w:rsidRDefault="0018705C">
      <w:pPr>
        <w:pStyle w:val="Clan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евиденција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донација</w:t>
      </w:r>
      <w:proofErr w:type="spellEnd"/>
      <w:r>
        <w:rPr>
          <w:rFonts w:ascii="Times New Roman" w:hAnsi="Times New Roman"/>
        </w:rPr>
        <w:t>;</w:t>
      </w:r>
    </w:p>
    <w:p w14:paraId="0B08DEC3" w14:textId="77777777" w:rsidR="00D86743" w:rsidRDefault="0018705C">
      <w:pPr>
        <w:pStyle w:val="Clan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остале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евиденције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потреби</w:t>
      </w:r>
      <w:proofErr w:type="spellEnd"/>
      <w:r>
        <w:rPr>
          <w:rFonts w:ascii="Times New Roman" w:hAnsi="Times New Roman"/>
        </w:rPr>
        <w:t>.</w:t>
      </w:r>
    </w:p>
    <w:p w14:paraId="6E568A85" w14:textId="77777777" w:rsidR="00D86743" w:rsidRDefault="00D86743">
      <w:pPr>
        <w:pStyle w:val="Clan"/>
        <w:jc w:val="both"/>
        <w:rPr>
          <w:rFonts w:ascii="Times New Roman" w:hAnsi="Times New Roman"/>
        </w:rPr>
      </w:pPr>
    </w:p>
    <w:p w14:paraId="090D0C8D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Врсту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форму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садржај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евид</w:t>
      </w:r>
      <w:r w:rsidR="00EC3B78">
        <w:rPr>
          <w:rFonts w:ascii="Times New Roman" w:hAnsi="Times New Roman"/>
        </w:rPr>
        <w:t>енција</w:t>
      </w:r>
      <w:proofErr w:type="spellEnd"/>
      <w:r w:rsidR="00EC3B78">
        <w:rPr>
          <w:rFonts w:ascii="Times New Roman" w:hAnsi="Times New Roman"/>
        </w:rPr>
        <w:t xml:space="preserve"> </w:t>
      </w:r>
      <w:proofErr w:type="spellStart"/>
      <w:r w:rsidR="00EC3B78">
        <w:rPr>
          <w:rFonts w:ascii="Times New Roman" w:hAnsi="Times New Roman"/>
        </w:rPr>
        <w:t>уређује</w:t>
      </w:r>
      <w:proofErr w:type="spellEnd"/>
      <w:r w:rsidR="00EC3B78">
        <w:rPr>
          <w:rFonts w:ascii="Times New Roman" w:hAnsi="Times New Roman"/>
        </w:rPr>
        <w:t xml:space="preserve"> </w:t>
      </w:r>
      <w:proofErr w:type="spellStart"/>
      <w:r w:rsidR="00EC3B78">
        <w:rPr>
          <w:rFonts w:ascii="Times New Roman" w:hAnsi="Times New Roman"/>
        </w:rPr>
        <w:t>дипломирани</w:t>
      </w:r>
      <w:proofErr w:type="spellEnd"/>
      <w:r w:rsidR="00EC3B78">
        <w:rPr>
          <w:rFonts w:ascii="Times New Roman" w:hAnsi="Times New Roman"/>
        </w:rPr>
        <w:t xml:space="preserve"> </w:t>
      </w:r>
      <w:proofErr w:type="spellStart"/>
      <w:r w:rsidR="00EC3B78">
        <w:rPr>
          <w:rFonts w:ascii="Times New Roman" w:hAnsi="Times New Roman"/>
        </w:rPr>
        <w:t>економиста</w:t>
      </w:r>
      <w:proofErr w:type="spellEnd"/>
      <w:r w:rsidR="00EC3B78">
        <w:rPr>
          <w:rFonts w:ascii="Times New Roman" w:hAnsi="Times New Roman"/>
        </w:rPr>
        <w:t xml:space="preserve"> </w:t>
      </w:r>
      <w:proofErr w:type="spellStart"/>
      <w:r w:rsidR="00EC3B78">
        <w:rPr>
          <w:rFonts w:ascii="Times New Roman" w:hAnsi="Times New Roman"/>
        </w:rPr>
        <w:t>за</w:t>
      </w:r>
      <w:proofErr w:type="spellEnd"/>
      <w:r w:rsidR="00EC3B78">
        <w:rPr>
          <w:rFonts w:ascii="Times New Roman" w:hAnsi="Times New Roman"/>
        </w:rPr>
        <w:t xml:space="preserve"> </w:t>
      </w:r>
      <w:proofErr w:type="spellStart"/>
      <w:r w:rsidR="00EC3B78">
        <w:rPr>
          <w:rFonts w:ascii="Times New Roman" w:hAnsi="Times New Roman"/>
        </w:rPr>
        <w:t>финансијско-рачуноводствене</w:t>
      </w:r>
      <w:proofErr w:type="spellEnd"/>
      <w:r w:rsidR="00EC3B78">
        <w:rPr>
          <w:rFonts w:ascii="Times New Roman" w:hAnsi="Times New Roman"/>
        </w:rPr>
        <w:t xml:space="preserve"> </w:t>
      </w:r>
      <w:proofErr w:type="spellStart"/>
      <w:r w:rsidR="00EC3B78">
        <w:rPr>
          <w:rFonts w:ascii="Times New Roman" w:hAnsi="Times New Roman"/>
        </w:rPr>
        <w:t>послове</w:t>
      </w:r>
      <w:proofErr w:type="spellEnd"/>
      <w:r>
        <w:rPr>
          <w:rFonts w:ascii="Times New Roman" w:hAnsi="Times New Roman"/>
        </w:rPr>
        <w:t>.</w:t>
      </w:r>
    </w:p>
    <w:p w14:paraId="6611C0D4" w14:textId="77777777" w:rsidR="00D86743" w:rsidRPr="007B19A3" w:rsidRDefault="0018705C" w:rsidP="007B19A3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8" w:name="_Toc103665196"/>
      <w:r w:rsidRPr="007B19A3">
        <w:rPr>
          <w:rFonts w:ascii="Times New Roman" w:hAnsi="Times New Roman" w:cs="Times New Roman"/>
          <w:color w:val="auto"/>
        </w:rPr>
        <w:lastRenderedPageBreak/>
        <w:t xml:space="preserve">6. </w:t>
      </w:r>
      <w:proofErr w:type="spellStart"/>
      <w:r w:rsidRPr="007B19A3">
        <w:rPr>
          <w:rFonts w:ascii="Times New Roman" w:hAnsi="Times New Roman" w:cs="Times New Roman"/>
          <w:color w:val="auto"/>
        </w:rPr>
        <w:t>Појам</w:t>
      </w:r>
      <w:proofErr w:type="spellEnd"/>
      <w:r w:rsidRPr="007B19A3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7B19A3">
        <w:rPr>
          <w:rFonts w:ascii="Times New Roman" w:hAnsi="Times New Roman" w:cs="Times New Roman"/>
          <w:color w:val="auto"/>
        </w:rPr>
        <w:t>обележје</w:t>
      </w:r>
      <w:proofErr w:type="spellEnd"/>
      <w:r w:rsidRPr="007B19A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B19A3">
        <w:rPr>
          <w:rFonts w:ascii="Times New Roman" w:hAnsi="Times New Roman" w:cs="Times New Roman"/>
          <w:color w:val="auto"/>
        </w:rPr>
        <w:t>рачуноводствених</w:t>
      </w:r>
      <w:proofErr w:type="spellEnd"/>
      <w:r w:rsidRPr="007B19A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B19A3">
        <w:rPr>
          <w:rFonts w:ascii="Times New Roman" w:hAnsi="Times New Roman" w:cs="Times New Roman"/>
          <w:color w:val="auto"/>
        </w:rPr>
        <w:t>исправа</w:t>
      </w:r>
      <w:bookmarkEnd w:id="8"/>
      <w:proofErr w:type="spellEnd"/>
    </w:p>
    <w:p w14:paraId="521F72DC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19.</w:t>
      </w:r>
    </w:p>
    <w:p w14:paraId="1B8646B4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Рачуноводствена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представља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писани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електронски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запис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насталој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трансакцији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другом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догађају</w:t>
      </w:r>
      <w:proofErr w:type="spellEnd"/>
      <w:r>
        <w:rPr>
          <w:rFonts w:ascii="Times New Roman" w:hAnsi="Times New Roman"/>
        </w:rPr>
        <w:t>.</w:t>
      </w:r>
    </w:p>
    <w:p w14:paraId="095326A2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Рачуноводствена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садржи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предвиђене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елементе</w:t>
      </w:r>
      <w:proofErr w:type="spellEnd"/>
      <w:r>
        <w:rPr>
          <w:rFonts w:ascii="Times New Roman" w:hAnsi="Times New Roman"/>
        </w:rPr>
        <w:t xml:space="preserve">, у </w:t>
      </w:r>
      <w:proofErr w:type="spellStart"/>
      <w:r>
        <w:rPr>
          <w:rFonts w:ascii="Times New Roman" w:hAnsi="Times New Roman"/>
        </w:rPr>
        <w:t>формалном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материјалном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смислу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недвосмислено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може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сазнати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настанка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догађаја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представља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књиговодствене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евиденције</w:t>
      </w:r>
      <w:proofErr w:type="spellEnd"/>
      <w:r>
        <w:rPr>
          <w:rFonts w:ascii="Times New Roman" w:hAnsi="Times New Roman"/>
        </w:rPr>
        <w:t>.</w:t>
      </w:r>
    </w:p>
    <w:p w14:paraId="55FDD404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Рачуноводственом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сматра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рачуноводствена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саставља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рачуноводственој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служби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корисника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( </w:t>
      </w:r>
      <w:proofErr w:type="spellStart"/>
      <w:r>
        <w:rPr>
          <w:rFonts w:ascii="Times New Roman" w:hAnsi="Times New Roman"/>
        </w:rPr>
        <w:t>сторно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књижења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требовање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отпремнице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доставнице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налози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прекњижавање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спецификације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књижна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писма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одлуке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решења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ликвидацији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мањкова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вишкова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записници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усаглашавању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потраживања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обавеза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обрачуни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прегледи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др</w:t>
      </w:r>
      <w:proofErr w:type="spellEnd"/>
      <w:r>
        <w:rPr>
          <w:rFonts w:ascii="Times New Roman" w:hAnsi="Times New Roman"/>
        </w:rPr>
        <w:t>. ).</w:t>
      </w:r>
    </w:p>
    <w:p w14:paraId="05BB7C04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20.</w:t>
      </w:r>
    </w:p>
    <w:p w14:paraId="049161C6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Рачуноводствена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поред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обележја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валидности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19. </w:t>
      </w:r>
      <w:proofErr w:type="spellStart"/>
      <w:r>
        <w:rPr>
          <w:rFonts w:ascii="Times New Roman" w:hAnsi="Times New Roman"/>
        </w:rPr>
        <w:t>став</w:t>
      </w:r>
      <w:proofErr w:type="spellEnd"/>
      <w:r>
        <w:rPr>
          <w:rFonts w:ascii="Times New Roman" w:hAnsi="Times New Roman"/>
        </w:rPr>
        <w:t xml:space="preserve"> 2.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правилника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задовољи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захтеве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законитости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доступности</w:t>
      </w:r>
      <w:proofErr w:type="spellEnd"/>
      <w:r>
        <w:rPr>
          <w:rFonts w:ascii="Times New Roman" w:hAnsi="Times New Roman"/>
        </w:rPr>
        <w:t>.</w:t>
      </w:r>
    </w:p>
    <w:p w14:paraId="5860A4DF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Обележје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законитости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става</w:t>
      </w:r>
      <w:proofErr w:type="spellEnd"/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значи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усаглашеност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рачуноводствене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важећом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законском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регулативом</w:t>
      </w:r>
      <w:proofErr w:type="spellEnd"/>
      <w:r>
        <w:rPr>
          <w:rFonts w:ascii="Times New Roman" w:hAnsi="Times New Roman"/>
        </w:rPr>
        <w:t>.</w:t>
      </w:r>
    </w:p>
    <w:p w14:paraId="0EA1E4D8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Обележје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доступности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става</w:t>
      </w:r>
      <w:proofErr w:type="spellEnd"/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подразумева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рачуноводствена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доступна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саставља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потребном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броју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примерака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месту</w:t>
      </w:r>
      <w:proofErr w:type="spellEnd"/>
      <w:r>
        <w:rPr>
          <w:rFonts w:ascii="Times New Roman" w:hAnsi="Times New Roman"/>
        </w:rPr>
        <w:t xml:space="preserve"> и у </w:t>
      </w:r>
      <w:proofErr w:type="spellStart"/>
      <w:r>
        <w:rPr>
          <w:rFonts w:ascii="Times New Roman" w:hAnsi="Times New Roman"/>
        </w:rPr>
        <w:t>време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настанка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догађаја</w:t>
      </w:r>
      <w:proofErr w:type="spellEnd"/>
      <w:r>
        <w:rPr>
          <w:rFonts w:ascii="Times New Roman" w:hAnsi="Times New Roman"/>
        </w:rPr>
        <w:t>.</w:t>
      </w:r>
    </w:p>
    <w:p w14:paraId="73D4E02C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Рачуноводствена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састављена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само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једном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примерку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може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отпремити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само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подаци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рачуноводствена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састављена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доступна</w:t>
      </w:r>
      <w:proofErr w:type="spellEnd"/>
      <w:r>
        <w:rPr>
          <w:rFonts w:ascii="Times New Roman" w:hAnsi="Times New Roman"/>
        </w:rPr>
        <w:t>.</w:t>
      </w:r>
    </w:p>
    <w:p w14:paraId="48A8F08B" w14:textId="77777777" w:rsidR="00D86743" w:rsidRPr="00DD41D6" w:rsidRDefault="0018705C" w:rsidP="00DD41D6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Фотокопија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рачуноводствене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онов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књижење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садржи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место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чувања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оргинала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потпис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одговорног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потписом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гарантује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усаглашеност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оргиналом</w:t>
      </w:r>
      <w:proofErr w:type="spellEnd"/>
      <w:r>
        <w:rPr>
          <w:rFonts w:ascii="Times New Roman" w:hAnsi="Times New Roman"/>
        </w:rPr>
        <w:t>.</w:t>
      </w:r>
    </w:p>
    <w:p w14:paraId="4D7F8995" w14:textId="77777777" w:rsidR="00D86743" w:rsidRPr="007B19A3" w:rsidRDefault="0018705C" w:rsidP="007B19A3">
      <w:pPr>
        <w:pStyle w:val="Heading1"/>
        <w:jc w:val="center"/>
        <w:rPr>
          <w:rFonts w:ascii="Times New Roman" w:hAnsi="Times New Roman" w:cs="Times New Roman"/>
        </w:rPr>
      </w:pPr>
      <w:bookmarkStart w:id="9" w:name="_Toc103665197"/>
      <w:r w:rsidRPr="007B19A3">
        <w:rPr>
          <w:rFonts w:ascii="Times New Roman" w:hAnsi="Times New Roman" w:cs="Times New Roman"/>
          <w:color w:val="auto"/>
        </w:rPr>
        <w:t xml:space="preserve">7. </w:t>
      </w:r>
      <w:proofErr w:type="spellStart"/>
      <w:r w:rsidRPr="007B19A3">
        <w:rPr>
          <w:rFonts w:ascii="Times New Roman" w:hAnsi="Times New Roman" w:cs="Times New Roman"/>
          <w:color w:val="auto"/>
        </w:rPr>
        <w:t>Елементи</w:t>
      </w:r>
      <w:proofErr w:type="spellEnd"/>
      <w:r w:rsidRPr="007B19A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B19A3">
        <w:rPr>
          <w:rFonts w:ascii="Times New Roman" w:hAnsi="Times New Roman" w:cs="Times New Roman"/>
          <w:color w:val="auto"/>
        </w:rPr>
        <w:t>рачуноводствене</w:t>
      </w:r>
      <w:proofErr w:type="spellEnd"/>
      <w:r w:rsidRPr="007B19A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B19A3">
        <w:rPr>
          <w:rFonts w:ascii="Times New Roman" w:hAnsi="Times New Roman" w:cs="Times New Roman"/>
          <w:color w:val="auto"/>
        </w:rPr>
        <w:t>исправе</w:t>
      </w:r>
      <w:bookmarkEnd w:id="9"/>
      <w:proofErr w:type="spellEnd"/>
    </w:p>
    <w:p w14:paraId="30CE09BF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21.</w:t>
      </w:r>
    </w:p>
    <w:p w14:paraId="6B58BE73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Рачуноводствена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садржи</w:t>
      </w:r>
      <w:proofErr w:type="spellEnd"/>
      <w:r>
        <w:rPr>
          <w:rFonts w:ascii="Times New Roman" w:hAnsi="Times New Roman"/>
        </w:rPr>
        <w:t>:</w:t>
      </w:r>
    </w:p>
    <w:p w14:paraId="468F285B" w14:textId="77777777" w:rsidR="00D86743" w:rsidRDefault="0018705C">
      <w:pPr>
        <w:pStyle w:val="Clan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назив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адресу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корисника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средстава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саставило</w:t>
      </w:r>
      <w:proofErr w:type="spellEnd"/>
      <w:r>
        <w:rPr>
          <w:rFonts w:ascii="Times New Roman" w:hAnsi="Times New Roman"/>
        </w:rPr>
        <w:t>;</w:t>
      </w:r>
    </w:p>
    <w:p w14:paraId="7D0BF828" w14:textId="77777777" w:rsidR="00D86743" w:rsidRDefault="0018705C">
      <w:pPr>
        <w:pStyle w:val="Clan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назив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>;</w:t>
      </w:r>
    </w:p>
    <w:p w14:paraId="4F3C1336" w14:textId="77777777" w:rsidR="00D86743" w:rsidRDefault="0018705C">
      <w:pPr>
        <w:pStyle w:val="Clan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место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датум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издавања</w:t>
      </w:r>
      <w:proofErr w:type="spellEnd"/>
      <w:r>
        <w:rPr>
          <w:rFonts w:ascii="Times New Roman" w:hAnsi="Times New Roman"/>
        </w:rPr>
        <w:t>;</w:t>
      </w:r>
    </w:p>
    <w:p w14:paraId="4EB9E20C" w14:textId="77777777" w:rsidR="00D86743" w:rsidRDefault="0018705C">
      <w:pPr>
        <w:pStyle w:val="Clan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садржину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опис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догађаја</w:t>
      </w:r>
      <w:proofErr w:type="spellEnd"/>
      <w:r>
        <w:rPr>
          <w:rFonts w:ascii="Times New Roman" w:hAnsi="Times New Roman"/>
        </w:rPr>
        <w:t>;</w:t>
      </w:r>
    </w:p>
    <w:p w14:paraId="4C21C19F" w14:textId="77777777" w:rsidR="00D86743" w:rsidRDefault="0018705C">
      <w:pPr>
        <w:pStyle w:val="Clan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вредност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гласи</w:t>
      </w:r>
      <w:proofErr w:type="spellEnd"/>
      <w:r>
        <w:rPr>
          <w:rFonts w:ascii="Times New Roman" w:hAnsi="Times New Roman"/>
        </w:rPr>
        <w:t>;</w:t>
      </w:r>
    </w:p>
    <w:p w14:paraId="460DD3BE" w14:textId="77777777" w:rsidR="00D86743" w:rsidRDefault="0018705C">
      <w:pPr>
        <w:pStyle w:val="Clan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послове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повезани</w:t>
      </w:r>
      <w:proofErr w:type="spellEnd"/>
      <w:r>
        <w:rPr>
          <w:rFonts w:ascii="Times New Roman" w:hAnsi="Times New Roman"/>
        </w:rPr>
        <w:t xml:space="preserve"> и </w:t>
      </w:r>
    </w:p>
    <w:p w14:paraId="1B80F7D8" w14:textId="77777777" w:rsidR="00D86743" w:rsidRDefault="0018705C">
      <w:pPr>
        <w:pStyle w:val="Clan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потпис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овлашћеног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>.</w:t>
      </w:r>
    </w:p>
    <w:p w14:paraId="3DB0C873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Рачуноводствена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става</w:t>
      </w:r>
      <w:proofErr w:type="spellEnd"/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функцију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фактуре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рачуноводствене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исправе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промету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добара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услуга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садржи</w:t>
      </w:r>
      <w:proofErr w:type="spellEnd"/>
      <w:r>
        <w:rPr>
          <w:rFonts w:ascii="Times New Roman" w:hAnsi="Times New Roman"/>
        </w:rPr>
        <w:t>:</w:t>
      </w:r>
    </w:p>
    <w:p w14:paraId="4206B958" w14:textId="77777777" w:rsidR="00D86743" w:rsidRDefault="0018705C">
      <w:pPr>
        <w:pStyle w:val="Clan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назив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адресу</w:t>
      </w:r>
      <w:proofErr w:type="spellEnd"/>
      <w:r>
        <w:rPr>
          <w:rFonts w:ascii="Times New Roman" w:hAnsi="Times New Roman"/>
        </w:rPr>
        <w:t xml:space="preserve"> и ПИБ </w:t>
      </w:r>
      <w:proofErr w:type="spellStart"/>
      <w:r>
        <w:rPr>
          <w:rFonts w:ascii="Times New Roman" w:hAnsi="Times New Roman"/>
        </w:rPr>
        <w:t>обвезника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издаваоца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рачуна</w:t>
      </w:r>
      <w:proofErr w:type="spellEnd"/>
      <w:r>
        <w:rPr>
          <w:rFonts w:ascii="Times New Roman" w:hAnsi="Times New Roman"/>
        </w:rPr>
        <w:t>;</w:t>
      </w:r>
    </w:p>
    <w:p w14:paraId="17014F72" w14:textId="77777777" w:rsidR="00D86743" w:rsidRDefault="0018705C">
      <w:pPr>
        <w:pStyle w:val="Clan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место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датум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издавања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редни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рачуна</w:t>
      </w:r>
      <w:proofErr w:type="spellEnd"/>
      <w:r>
        <w:rPr>
          <w:rFonts w:ascii="Times New Roman" w:hAnsi="Times New Roman"/>
        </w:rPr>
        <w:t>;</w:t>
      </w:r>
    </w:p>
    <w:p w14:paraId="2851802A" w14:textId="77777777" w:rsidR="00D86743" w:rsidRDefault="0018705C">
      <w:pPr>
        <w:pStyle w:val="Clan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назив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адресу</w:t>
      </w:r>
      <w:proofErr w:type="spellEnd"/>
      <w:r>
        <w:rPr>
          <w:rFonts w:ascii="Times New Roman" w:hAnsi="Times New Roman"/>
        </w:rPr>
        <w:t xml:space="preserve"> и ПИБ </w:t>
      </w:r>
      <w:proofErr w:type="spellStart"/>
      <w:r>
        <w:rPr>
          <w:rFonts w:ascii="Times New Roman" w:hAnsi="Times New Roman"/>
        </w:rPr>
        <w:t>обвезника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примаоца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рачуна</w:t>
      </w:r>
      <w:proofErr w:type="spellEnd"/>
      <w:r>
        <w:rPr>
          <w:rFonts w:ascii="Times New Roman" w:hAnsi="Times New Roman"/>
        </w:rPr>
        <w:t>;</w:t>
      </w:r>
    </w:p>
    <w:p w14:paraId="59AE8421" w14:textId="77777777" w:rsidR="00D86743" w:rsidRDefault="0018705C">
      <w:pPr>
        <w:pStyle w:val="Clan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врсту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количину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испоручених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добара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врсту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обим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услуга</w:t>
      </w:r>
      <w:proofErr w:type="spellEnd"/>
      <w:r>
        <w:rPr>
          <w:rFonts w:ascii="Times New Roman" w:hAnsi="Times New Roman"/>
        </w:rPr>
        <w:t>;</w:t>
      </w:r>
    </w:p>
    <w:p w14:paraId="170FBAA9" w14:textId="77777777" w:rsidR="00D86743" w:rsidRDefault="0018705C">
      <w:pPr>
        <w:pStyle w:val="Clan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датум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промета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добара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услуга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висину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авансних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плаћања</w:t>
      </w:r>
      <w:proofErr w:type="spellEnd"/>
      <w:r>
        <w:rPr>
          <w:rFonts w:ascii="Times New Roman" w:hAnsi="Times New Roman"/>
        </w:rPr>
        <w:t>;</w:t>
      </w:r>
    </w:p>
    <w:p w14:paraId="5178A29C" w14:textId="77777777" w:rsidR="00D86743" w:rsidRDefault="0018705C">
      <w:pPr>
        <w:pStyle w:val="Clan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износ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основице</w:t>
      </w:r>
      <w:proofErr w:type="spellEnd"/>
      <w:r>
        <w:rPr>
          <w:rFonts w:ascii="Times New Roman" w:hAnsi="Times New Roman"/>
        </w:rPr>
        <w:t>;</w:t>
      </w:r>
    </w:p>
    <w:p w14:paraId="1C0323E0" w14:textId="77777777" w:rsidR="00D86743" w:rsidRDefault="0018705C">
      <w:pPr>
        <w:pStyle w:val="Clan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пореску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стопу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примењује</w:t>
      </w:r>
      <w:proofErr w:type="spellEnd"/>
      <w:r>
        <w:rPr>
          <w:rFonts w:ascii="Times New Roman" w:hAnsi="Times New Roman"/>
        </w:rPr>
        <w:t>;</w:t>
      </w:r>
    </w:p>
    <w:p w14:paraId="3F83FCC0" w14:textId="77777777" w:rsidR="00D86743" w:rsidRDefault="0018705C">
      <w:pPr>
        <w:pStyle w:val="Clan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износ</w:t>
      </w:r>
      <w:proofErr w:type="spellEnd"/>
      <w:r>
        <w:rPr>
          <w:rFonts w:ascii="Times New Roman" w:hAnsi="Times New Roman"/>
        </w:rPr>
        <w:t xml:space="preserve"> ПДВ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обрачунат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основицу</w:t>
      </w:r>
      <w:proofErr w:type="spellEnd"/>
      <w:r>
        <w:rPr>
          <w:rFonts w:ascii="Times New Roman" w:hAnsi="Times New Roman"/>
        </w:rPr>
        <w:t>;</w:t>
      </w:r>
    </w:p>
    <w:p w14:paraId="45842A51" w14:textId="77777777" w:rsidR="00D86743" w:rsidRDefault="0018705C">
      <w:pPr>
        <w:pStyle w:val="Clan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напомену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одредби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о ПДВ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обрачунат</w:t>
      </w:r>
      <w:proofErr w:type="spellEnd"/>
      <w:r>
        <w:rPr>
          <w:rFonts w:ascii="Times New Roman" w:hAnsi="Times New Roman"/>
        </w:rPr>
        <w:t xml:space="preserve"> ПДВ;</w:t>
      </w:r>
    </w:p>
    <w:p w14:paraId="7A5833B9" w14:textId="77777777" w:rsidR="00D86743" w:rsidRDefault="0018705C">
      <w:pPr>
        <w:pStyle w:val="Clan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напомену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промет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добара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услуга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примењује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систем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наплате</w:t>
      </w:r>
      <w:proofErr w:type="spellEnd"/>
      <w:r>
        <w:rPr>
          <w:rFonts w:ascii="Times New Roman" w:hAnsi="Times New Roman"/>
        </w:rPr>
        <w:t>.</w:t>
      </w:r>
    </w:p>
    <w:p w14:paraId="24C5394B" w14:textId="77777777" w:rsidR="00D86743" w:rsidRPr="007B19A3" w:rsidRDefault="0018705C" w:rsidP="007B19A3">
      <w:pPr>
        <w:pStyle w:val="Heading1"/>
        <w:jc w:val="center"/>
        <w:rPr>
          <w:rFonts w:ascii="Times New Roman" w:hAnsi="Times New Roman" w:cs="Times New Roman"/>
        </w:rPr>
      </w:pPr>
      <w:bookmarkStart w:id="10" w:name="_Toc103665198"/>
      <w:r w:rsidRPr="007B19A3">
        <w:rPr>
          <w:rFonts w:ascii="Times New Roman" w:hAnsi="Times New Roman" w:cs="Times New Roman"/>
          <w:color w:val="auto"/>
        </w:rPr>
        <w:t xml:space="preserve">8. </w:t>
      </w:r>
      <w:proofErr w:type="spellStart"/>
      <w:r w:rsidRPr="007B19A3">
        <w:rPr>
          <w:rFonts w:ascii="Times New Roman" w:hAnsi="Times New Roman" w:cs="Times New Roman"/>
          <w:color w:val="auto"/>
        </w:rPr>
        <w:t>Одговорност</w:t>
      </w:r>
      <w:proofErr w:type="spellEnd"/>
      <w:r w:rsidRPr="007B19A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B19A3">
        <w:rPr>
          <w:rFonts w:ascii="Times New Roman" w:hAnsi="Times New Roman" w:cs="Times New Roman"/>
          <w:color w:val="auto"/>
        </w:rPr>
        <w:t>за</w:t>
      </w:r>
      <w:proofErr w:type="spellEnd"/>
      <w:r w:rsidRPr="007B19A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B19A3">
        <w:rPr>
          <w:rFonts w:ascii="Times New Roman" w:hAnsi="Times New Roman" w:cs="Times New Roman"/>
          <w:color w:val="auto"/>
        </w:rPr>
        <w:t>рачуноводствене</w:t>
      </w:r>
      <w:proofErr w:type="spellEnd"/>
      <w:r w:rsidRPr="007B19A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B19A3">
        <w:rPr>
          <w:rFonts w:ascii="Times New Roman" w:hAnsi="Times New Roman" w:cs="Times New Roman"/>
          <w:color w:val="auto"/>
        </w:rPr>
        <w:t>исправе</w:t>
      </w:r>
      <w:bookmarkEnd w:id="10"/>
      <w:proofErr w:type="spellEnd"/>
    </w:p>
    <w:p w14:paraId="3D33BA1A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22.</w:t>
      </w:r>
    </w:p>
    <w:p w14:paraId="047758B5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валидност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рачуноводствене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рачуноводствену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92C263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Потписом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рачуноводствена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доследно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приказује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трансакције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догађај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638375E" w14:textId="77777777" w:rsidR="00D86743" w:rsidRPr="007B150F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валидност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рачуноводствене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пошиљалац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5B0DE19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законитост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рачуноводствене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рачуноводства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издаваоца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рачуноводства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D4553D3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23.</w:t>
      </w:r>
    </w:p>
    <w:p w14:paraId="67ADB152" w14:textId="77777777" w:rsidR="00D86743" w:rsidRDefault="003807A1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Дипломирани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економиста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финансијско-рачуноводствене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</w:t>
      </w:r>
      <w:proofErr w:type="spellEnd"/>
      <w:r w:rsidR="0018705C">
        <w:rPr>
          <w:rFonts w:ascii="Times New Roman" w:hAnsi="Times New Roman"/>
        </w:rPr>
        <w:t xml:space="preserve"> </w:t>
      </w:r>
      <w:proofErr w:type="spellStart"/>
      <w:r w:rsidR="0018705C">
        <w:rPr>
          <w:rFonts w:ascii="Times New Roman" w:hAnsi="Times New Roman"/>
        </w:rPr>
        <w:t>одговоран</w:t>
      </w:r>
      <w:proofErr w:type="spellEnd"/>
      <w:r w:rsidR="0018705C">
        <w:rPr>
          <w:rFonts w:ascii="Times New Roman" w:hAnsi="Times New Roman"/>
        </w:rPr>
        <w:t xml:space="preserve"> </w:t>
      </w:r>
      <w:proofErr w:type="spellStart"/>
      <w:r w:rsidR="0018705C">
        <w:rPr>
          <w:rFonts w:ascii="Times New Roman" w:hAnsi="Times New Roman"/>
        </w:rPr>
        <w:t>је</w:t>
      </w:r>
      <w:proofErr w:type="spellEnd"/>
      <w:r w:rsidR="0018705C">
        <w:rPr>
          <w:rFonts w:ascii="Times New Roman" w:hAnsi="Times New Roman"/>
        </w:rPr>
        <w:t xml:space="preserve"> </w:t>
      </w:r>
      <w:proofErr w:type="spellStart"/>
      <w:r w:rsidR="0018705C">
        <w:rPr>
          <w:rFonts w:ascii="Times New Roman" w:hAnsi="Times New Roman"/>
        </w:rPr>
        <w:t>за</w:t>
      </w:r>
      <w:proofErr w:type="spellEnd"/>
      <w:r w:rsidR="0018705C">
        <w:rPr>
          <w:rFonts w:ascii="Times New Roman" w:hAnsi="Times New Roman"/>
        </w:rPr>
        <w:t xml:space="preserve"> </w:t>
      </w:r>
      <w:proofErr w:type="spellStart"/>
      <w:r w:rsidR="0018705C">
        <w:rPr>
          <w:rFonts w:ascii="Times New Roman" w:hAnsi="Times New Roman"/>
        </w:rPr>
        <w:t>проверу</w:t>
      </w:r>
      <w:proofErr w:type="spellEnd"/>
      <w:r w:rsidR="0018705C">
        <w:rPr>
          <w:rFonts w:ascii="Times New Roman" w:hAnsi="Times New Roman"/>
        </w:rPr>
        <w:t xml:space="preserve">, </w:t>
      </w:r>
      <w:proofErr w:type="spellStart"/>
      <w:r w:rsidR="0018705C">
        <w:rPr>
          <w:rFonts w:ascii="Times New Roman" w:hAnsi="Times New Roman"/>
        </w:rPr>
        <w:t>односно</w:t>
      </w:r>
      <w:proofErr w:type="spellEnd"/>
      <w:r w:rsidR="0018705C">
        <w:rPr>
          <w:rFonts w:ascii="Times New Roman" w:hAnsi="Times New Roman"/>
        </w:rPr>
        <w:t xml:space="preserve"> </w:t>
      </w:r>
      <w:proofErr w:type="spellStart"/>
      <w:r w:rsidR="0018705C">
        <w:rPr>
          <w:rFonts w:ascii="Times New Roman" w:hAnsi="Times New Roman"/>
        </w:rPr>
        <w:t>контролу</w:t>
      </w:r>
      <w:proofErr w:type="spellEnd"/>
      <w:r w:rsidR="0018705C">
        <w:rPr>
          <w:rFonts w:ascii="Times New Roman" w:hAnsi="Times New Roman"/>
        </w:rPr>
        <w:t xml:space="preserve"> </w:t>
      </w:r>
      <w:proofErr w:type="spellStart"/>
      <w:r w:rsidR="0018705C">
        <w:rPr>
          <w:rFonts w:ascii="Times New Roman" w:hAnsi="Times New Roman"/>
        </w:rPr>
        <w:t>правилности</w:t>
      </w:r>
      <w:proofErr w:type="spellEnd"/>
      <w:r w:rsidR="0018705C">
        <w:rPr>
          <w:rFonts w:ascii="Times New Roman" w:hAnsi="Times New Roman"/>
        </w:rPr>
        <w:t xml:space="preserve"> </w:t>
      </w:r>
      <w:proofErr w:type="spellStart"/>
      <w:r w:rsidR="0018705C">
        <w:rPr>
          <w:rFonts w:ascii="Times New Roman" w:hAnsi="Times New Roman"/>
        </w:rPr>
        <w:t>њене</w:t>
      </w:r>
      <w:proofErr w:type="spellEnd"/>
      <w:r w:rsidR="0018705C">
        <w:rPr>
          <w:rFonts w:ascii="Times New Roman" w:hAnsi="Times New Roman"/>
        </w:rPr>
        <w:t xml:space="preserve"> </w:t>
      </w:r>
      <w:proofErr w:type="spellStart"/>
      <w:r w:rsidR="0018705C">
        <w:rPr>
          <w:rFonts w:ascii="Times New Roman" w:hAnsi="Times New Roman"/>
        </w:rPr>
        <w:t>израде</w:t>
      </w:r>
      <w:proofErr w:type="spellEnd"/>
      <w:r w:rsidR="0018705C">
        <w:rPr>
          <w:rFonts w:ascii="Times New Roman" w:hAnsi="Times New Roman"/>
        </w:rPr>
        <w:t xml:space="preserve">, </w:t>
      </w:r>
      <w:proofErr w:type="spellStart"/>
      <w:r w:rsidR="0018705C">
        <w:rPr>
          <w:rFonts w:ascii="Times New Roman" w:hAnsi="Times New Roman"/>
        </w:rPr>
        <w:t>што</w:t>
      </w:r>
      <w:proofErr w:type="spellEnd"/>
      <w:r w:rsidR="0018705C">
        <w:rPr>
          <w:rFonts w:ascii="Times New Roman" w:hAnsi="Times New Roman"/>
        </w:rPr>
        <w:t xml:space="preserve"> </w:t>
      </w:r>
      <w:proofErr w:type="spellStart"/>
      <w:r w:rsidR="0018705C">
        <w:rPr>
          <w:rFonts w:ascii="Times New Roman" w:hAnsi="Times New Roman"/>
        </w:rPr>
        <w:t>потврђује</w:t>
      </w:r>
      <w:proofErr w:type="spellEnd"/>
      <w:r w:rsidR="0018705C">
        <w:rPr>
          <w:rFonts w:ascii="Times New Roman" w:hAnsi="Times New Roman"/>
        </w:rPr>
        <w:t xml:space="preserve"> </w:t>
      </w:r>
      <w:proofErr w:type="spellStart"/>
      <w:r w:rsidR="0018705C">
        <w:rPr>
          <w:rFonts w:ascii="Times New Roman" w:hAnsi="Times New Roman"/>
        </w:rPr>
        <w:t>потписом</w:t>
      </w:r>
      <w:proofErr w:type="spellEnd"/>
      <w:r w:rsidR="0018705C">
        <w:rPr>
          <w:rFonts w:ascii="Times New Roman" w:hAnsi="Times New Roman"/>
        </w:rPr>
        <w:t>.</w:t>
      </w:r>
    </w:p>
    <w:p w14:paraId="0D7897BE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Потписом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става</w:t>
      </w:r>
      <w:proofErr w:type="spellEnd"/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потврђује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рачуноводствена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потпуна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истинита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рачунски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тачна</w:t>
      </w:r>
      <w:proofErr w:type="spellEnd"/>
      <w:r>
        <w:rPr>
          <w:rFonts w:ascii="Times New Roman" w:hAnsi="Times New Roman"/>
        </w:rPr>
        <w:t>.</w:t>
      </w:r>
    </w:p>
    <w:p w14:paraId="66621EA6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Провера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става</w:t>
      </w:r>
      <w:proofErr w:type="spellEnd"/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система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финансијског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управљања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контроле</w:t>
      </w:r>
      <w:proofErr w:type="spellEnd"/>
      <w:r>
        <w:rPr>
          <w:rFonts w:ascii="Times New Roman" w:hAnsi="Times New Roman"/>
        </w:rPr>
        <w:t>.</w:t>
      </w:r>
    </w:p>
    <w:p w14:paraId="5D3EC335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24.</w:t>
      </w:r>
    </w:p>
    <w:p w14:paraId="4BD3C097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књиговодствене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евиденције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рачуноводствена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садржи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потпис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одговорног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настале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догађаје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потпис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рачуноводствену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саставило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примило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потпис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рачуноводствену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проверило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контролисало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као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потпис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одговорно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законитост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рачуноводствене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исправе</w:t>
      </w:r>
      <w:proofErr w:type="spellEnd"/>
      <w:r>
        <w:rPr>
          <w:rFonts w:ascii="Times New Roman" w:hAnsi="Times New Roman"/>
        </w:rPr>
        <w:t>.</w:t>
      </w:r>
    </w:p>
    <w:p w14:paraId="15902FC2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Одговорност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става</w:t>
      </w:r>
      <w:proofErr w:type="spellEnd"/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поклапати</w:t>
      </w:r>
      <w:proofErr w:type="spellEnd"/>
      <w:r>
        <w:rPr>
          <w:rFonts w:ascii="Times New Roman" w:hAnsi="Times New Roman"/>
        </w:rPr>
        <w:t>.</w:t>
      </w:r>
    </w:p>
    <w:p w14:paraId="5784E337" w14:textId="77777777" w:rsidR="00D86743" w:rsidRPr="007B19A3" w:rsidRDefault="0018705C" w:rsidP="007B19A3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11" w:name="_Toc103665199"/>
      <w:r w:rsidRPr="007B19A3">
        <w:rPr>
          <w:rFonts w:ascii="Times New Roman" w:hAnsi="Times New Roman" w:cs="Times New Roman"/>
          <w:color w:val="auto"/>
        </w:rPr>
        <w:t xml:space="preserve">9. </w:t>
      </w:r>
      <w:proofErr w:type="spellStart"/>
      <w:r w:rsidRPr="007B19A3">
        <w:rPr>
          <w:rFonts w:ascii="Times New Roman" w:hAnsi="Times New Roman" w:cs="Times New Roman"/>
          <w:color w:val="auto"/>
        </w:rPr>
        <w:t>Састављање</w:t>
      </w:r>
      <w:proofErr w:type="spellEnd"/>
      <w:r w:rsidRPr="007B19A3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7B19A3">
        <w:rPr>
          <w:rFonts w:ascii="Times New Roman" w:hAnsi="Times New Roman" w:cs="Times New Roman"/>
          <w:color w:val="auto"/>
        </w:rPr>
        <w:t>кретање</w:t>
      </w:r>
      <w:proofErr w:type="spellEnd"/>
      <w:r w:rsidRPr="007B19A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B19A3">
        <w:rPr>
          <w:rFonts w:ascii="Times New Roman" w:hAnsi="Times New Roman" w:cs="Times New Roman"/>
          <w:color w:val="auto"/>
        </w:rPr>
        <w:t>рачуноводствене</w:t>
      </w:r>
      <w:proofErr w:type="spellEnd"/>
      <w:r w:rsidRPr="007B19A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B19A3">
        <w:rPr>
          <w:rFonts w:ascii="Times New Roman" w:hAnsi="Times New Roman" w:cs="Times New Roman"/>
          <w:color w:val="auto"/>
        </w:rPr>
        <w:t>исправе</w:t>
      </w:r>
      <w:bookmarkEnd w:id="11"/>
      <w:proofErr w:type="spellEnd"/>
    </w:p>
    <w:p w14:paraId="200DA899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25.</w:t>
      </w:r>
    </w:p>
    <w:p w14:paraId="4709B379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Рачуноводствена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саставља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месту</w:t>
      </w:r>
      <w:proofErr w:type="spellEnd"/>
      <w:r>
        <w:rPr>
          <w:rFonts w:ascii="Times New Roman" w:hAnsi="Times New Roman"/>
        </w:rPr>
        <w:t xml:space="preserve"> и у </w:t>
      </w:r>
      <w:proofErr w:type="spellStart"/>
      <w:r>
        <w:rPr>
          <w:rFonts w:ascii="Times New Roman" w:hAnsi="Times New Roman"/>
        </w:rPr>
        <w:t>време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настанка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догађаја</w:t>
      </w:r>
      <w:proofErr w:type="spellEnd"/>
      <w:r>
        <w:rPr>
          <w:rFonts w:ascii="Times New Roman" w:hAnsi="Times New Roman"/>
        </w:rPr>
        <w:t>.</w:t>
      </w:r>
    </w:p>
    <w:p w14:paraId="5A370425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Рачуноводствена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месту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састављања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односу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корисника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средстава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чијим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књигама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књиговодствено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евидентира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може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икстерна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интерна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рачуноводствена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исправа</w:t>
      </w:r>
      <w:proofErr w:type="spellEnd"/>
      <w:r>
        <w:rPr>
          <w:rFonts w:ascii="Times New Roman" w:hAnsi="Times New Roman"/>
        </w:rPr>
        <w:t>.</w:t>
      </w:r>
    </w:p>
    <w:p w14:paraId="0BA6DB75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26. </w:t>
      </w:r>
    </w:p>
    <w:p w14:paraId="1B3DCD15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Валидном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рачуноводственом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сматра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исправа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добијена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телекомуникационим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путем</w:t>
      </w:r>
      <w:proofErr w:type="spellEnd"/>
      <w:r>
        <w:rPr>
          <w:rFonts w:ascii="Times New Roman" w:hAnsi="Times New Roman"/>
        </w:rPr>
        <w:t xml:space="preserve">, у </w:t>
      </w:r>
      <w:proofErr w:type="spellStart"/>
      <w:r>
        <w:rPr>
          <w:rFonts w:ascii="Times New Roman" w:hAnsi="Times New Roman"/>
        </w:rPr>
        <w:t>електронском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магнетном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другом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облику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том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случају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пошиљалац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одговоран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подаци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улазу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телекомуникациони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пренос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засновани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рачуноводственим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исправама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као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чување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оргиналне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исправе</w:t>
      </w:r>
      <w:proofErr w:type="spellEnd"/>
      <w:r>
        <w:rPr>
          <w:rFonts w:ascii="Times New Roman" w:hAnsi="Times New Roman"/>
        </w:rPr>
        <w:t>.</w:t>
      </w:r>
    </w:p>
    <w:p w14:paraId="2CF14D3C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Рачуноводствена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послата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телекомуникационим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путем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потписана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дигиталним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потписом</w:t>
      </w:r>
      <w:proofErr w:type="spellEnd"/>
      <w:r>
        <w:rPr>
          <w:rFonts w:ascii="Times New Roman" w:hAnsi="Times New Roman"/>
        </w:rPr>
        <w:t xml:space="preserve">, у </w:t>
      </w:r>
      <w:proofErr w:type="spellStart"/>
      <w:r>
        <w:rPr>
          <w:rFonts w:ascii="Times New Roman" w:hAnsi="Times New Roman"/>
        </w:rPr>
        <w:t>складу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законом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потврђена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електронском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поруком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уговора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потписан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између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пошиљаоца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примаоца</w:t>
      </w:r>
      <w:proofErr w:type="spellEnd"/>
      <w:r>
        <w:rPr>
          <w:rFonts w:ascii="Times New Roman" w:hAnsi="Times New Roman"/>
        </w:rPr>
        <w:t>.</w:t>
      </w:r>
    </w:p>
    <w:p w14:paraId="402CCFE3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27.</w:t>
      </w:r>
    </w:p>
    <w:p w14:paraId="1230102F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Рачуноводствена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примерак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рачуноводственој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књижење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евентуално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наплату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књижење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8E990F2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Рачуноводствена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примерак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издавалац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примаоцу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36A84C2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28.</w:t>
      </w:r>
    </w:p>
    <w:p w14:paraId="7873CF14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Кретање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рачуноводствене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подразумева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пренос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услове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преноса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рачуноводствене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места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састављања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пријема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преко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места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обраде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контроле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места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књиговодствене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евиденције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архивирања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чувања</w:t>
      </w:r>
      <w:proofErr w:type="spellEnd"/>
      <w:r>
        <w:rPr>
          <w:rFonts w:ascii="Times New Roman" w:hAnsi="Times New Roman"/>
        </w:rPr>
        <w:t>.</w:t>
      </w:r>
    </w:p>
    <w:p w14:paraId="0DDC32D9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Кретање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рачуноводствене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става</w:t>
      </w:r>
      <w:proofErr w:type="spellEnd"/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процес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организацију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места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извршилаца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складу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актом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организацији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систематизацији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места</w:t>
      </w:r>
      <w:proofErr w:type="spellEnd"/>
      <w:r>
        <w:rPr>
          <w:rFonts w:ascii="Times New Roman" w:hAnsi="Times New Roman"/>
        </w:rPr>
        <w:t>.</w:t>
      </w:r>
    </w:p>
    <w:p w14:paraId="5397569E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29.</w:t>
      </w:r>
    </w:p>
    <w:p w14:paraId="6FE2D68B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Екстерна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рачуноводствена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улазних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датумом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C4D88F5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Екстерна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рачуноводствена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улазна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рачуноводствена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пријемница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14:paraId="758BFF95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Улазна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рачуноводствена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књиговодствено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евидентира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D7753D4" w14:textId="77777777" w:rsidR="00ED684E" w:rsidRDefault="00ED684E">
      <w:pPr>
        <w:pStyle w:val="Clan"/>
        <w:rPr>
          <w:rFonts w:ascii="Times New Roman" w:hAnsi="Times New Roman"/>
        </w:rPr>
      </w:pPr>
    </w:p>
    <w:p w14:paraId="75D7D057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30.</w:t>
      </w:r>
    </w:p>
    <w:p w14:paraId="7360A21F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потписивањем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улазне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рачуноводствене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набављено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поруџбини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D387DAA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улазну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рачуноводствену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утвђено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B39CD14" w14:textId="77777777" w:rsidR="00D86743" w:rsidRDefault="0018705C">
      <w:pPr>
        <w:pStyle w:val="Bodytext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Члан</w:t>
      </w:r>
      <w:proofErr w:type="spellEnd"/>
      <w:r>
        <w:rPr>
          <w:rFonts w:ascii="Times New Roman" w:hAnsi="Times New Roman"/>
          <w:b/>
        </w:rPr>
        <w:t xml:space="preserve"> 31.</w:t>
      </w:r>
    </w:p>
    <w:p w14:paraId="537D6ECD" w14:textId="77777777" w:rsidR="00D86743" w:rsidRPr="007B150F" w:rsidRDefault="0018705C">
      <w:pPr>
        <w:pStyle w:val="Naslov2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Интерна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рачуноводствена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исправа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25.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издата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извршеног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посла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фактура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отпремница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записник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.)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представља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излазну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рачуноводствену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исправу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0E1095F4" w14:textId="77777777" w:rsidR="00D86743" w:rsidRDefault="0018705C">
      <w:pPr>
        <w:pStyle w:val="Naslov2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Излазна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рачуноводствена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исправа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функцију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фактуре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издаје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извршеном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послу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отпремнице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случају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отпремања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робе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2D555F33" w14:textId="77777777" w:rsidR="00D86743" w:rsidRDefault="0018705C">
      <w:pPr>
        <w:pStyle w:val="Naslov2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Излазна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рачуноводствена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исправа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става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књиговодствено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евидентира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и у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одговарајућој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помоћној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књизи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17.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3F31EBCA" w14:textId="77777777" w:rsidR="00D86743" w:rsidRDefault="0018705C">
      <w:pPr>
        <w:pStyle w:val="Naslov2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Отпремница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из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става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саставља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три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примерка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потписује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издало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робу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чему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један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примерак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издало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робу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задржава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шаље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издату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робу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трећи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доставља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рачуноводственој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служби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књижење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роковима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32.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792F6A10" w14:textId="77777777" w:rsidR="00D86743" w:rsidRPr="007B19A3" w:rsidRDefault="0018705C" w:rsidP="007B19A3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12" w:name="_Toc103665200"/>
      <w:r w:rsidRPr="007B19A3">
        <w:rPr>
          <w:rFonts w:ascii="Times New Roman" w:hAnsi="Times New Roman" w:cs="Times New Roman"/>
          <w:color w:val="auto"/>
        </w:rPr>
        <w:t xml:space="preserve">10. </w:t>
      </w:r>
      <w:proofErr w:type="spellStart"/>
      <w:r w:rsidRPr="007B19A3">
        <w:rPr>
          <w:rFonts w:ascii="Times New Roman" w:hAnsi="Times New Roman" w:cs="Times New Roman"/>
          <w:color w:val="auto"/>
        </w:rPr>
        <w:t>Рокови</w:t>
      </w:r>
      <w:proofErr w:type="spellEnd"/>
      <w:r w:rsidRPr="007B19A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B19A3">
        <w:rPr>
          <w:rFonts w:ascii="Times New Roman" w:hAnsi="Times New Roman" w:cs="Times New Roman"/>
          <w:color w:val="auto"/>
        </w:rPr>
        <w:t>достављања</w:t>
      </w:r>
      <w:proofErr w:type="spellEnd"/>
      <w:r w:rsidRPr="007B19A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B19A3">
        <w:rPr>
          <w:rFonts w:ascii="Times New Roman" w:hAnsi="Times New Roman" w:cs="Times New Roman"/>
          <w:color w:val="auto"/>
        </w:rPr>
        <w:t>рачуноводствених</w:t>
      </w:r>
      <w:proofErr w:type="spellEnd"/>
      <w:r w:rsidRPr="007B19A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B19A3">
        <w:rPr>
          <w:rFonts w:ascii="Times New Roman" w:hAnsi="Times New Roman" w:cs="Times New Roman"/>
          <w:color w:val="auto"/>
        </w:rPr>
        <w:t>исправа</w:t>
      </w:r>
      <w:bookmarkEnd w:id="12"/>
      <w:proofErr w:type="spellEnd"/>
    </w:p>
    <w:p w14:paraId="2B04E52B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32.</w:t>
      </w:r>
    </w:p>
    <w:p w14:paraId="75D8781C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Лице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извршило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робе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услуге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пријему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завођењу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књигу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улазних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фактура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рачуноводсвнену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истог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прослеђује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наручило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набавку</w:t>
      </w:r>
      <w:proofErr w:type="spellEnd"/>
      <w:r>
        <w:rPr>
          <w:rFonts w:ascii="Times New Roman" w:hAnsi="Times New Roman"/>
        </w:rPr>
        <w:t>.</w:t>
      </w:r>
    </w:p>
    <w:p w14:paraId="0C84D40B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Наручилац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става</w:t>
      </w:r>
      <w:proofErr w:type="spellEnd"/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потписану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рачуноводсвену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истог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прослеђује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задужено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предмет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</w:rPr>
        <w:t xml:space="preserve">, у </w:t>
      </w:r>
      <w:proofErr w:type="spellStart"/>
      <w:r>
        <w:rPr>
          <w:rFonts w:ascii="Times New Roman" w:hAnsi="Times New Roman"/>
        </w:rPr>
        <w:t>случају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добра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рачуноводственој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служби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књижење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роковима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предвиђеним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чланом</w:t>
      </w:r>
      <w:proofErr w:type="spellEnd"/>
      <w:r>
        <w:rPr>
          <w:rFonts w:ascii="Times New Roman" w:hAnsi="Times New Roman"/>
        </w:rPr>
        <w:t xml:space="preserve"> 32. </w:t>
      </w:r>
      <w:proofErr w:type="spellStart"/>
      <w:r>
        <w:rPr>
          <w:rFonts w:ascii="Times New Roman" w:hAnsi="Times New Roman"/>
        </w:rPr>
        <w:t>став</w:t>
      </w:r>
      <w:proofErr w:type="spellEnd"/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правилника</w:t>
      </w:r>
      <w:proofErr w:type="spellEnd"/>
      <w:r>
        <w:rPr>
          <w:rFonts w:ascii="Times New Roman" w:hAnsi="Times New Roman"/>
        </w:rPr>
        <w:t xml:space="preserve">, у </w:t>
      </w:r>
      <w:proofErr w:type="spellStart"/>
      <w:r>
        <w:rPr>
          <w:rFonts w:ascii="Times New Roman" w:hAnsi="Times New Roman"/>
        </w:rPr>
        <w:t>случају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услуге</w:t>
      </w:r>
      <w:proofErr w:type="spellEnd"/>
      <w:r>
        <w:rPr>
          <w:rFonts w:ascii="Times New Roman" w:hAnsi="Times New Roman"/>
        </w:rPr>
        <w:t>.</w:t>
      </w:r>
    </w:p>
    <w:p w14:paraId="5EC765DD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Лице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задужено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предмет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става</w:t>
      </w:r>
      <w:proofErr w:type="spellEnd"/>
      <w:r>
        <w:rPr>
          <w:rFonts w:ascii="Times New Roman" w:hAnsi="Times New Roman"/>
        </w:rPr>
        <w:t xml:space="preserve"> 2.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потписану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рачуноводствену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прослеђује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рачуноводственој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служби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књижење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роковима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предвиђеним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чланом</w:t>
      </w:r>
      <w:proofErr w:type="spellEnd"/>
      <w:r>
        <w:rPr>
          <w:rFonts w:ascii="Times New Roman" w:hAnsi="Times New Roman"/>
        </w:rPr>
        <w:t xml:space="preserve"> 32. </w:t>
      </w:r>
      <w:proofErr w:type="spellStart"/>
      <w:r>
        <w:rPr>
          <w:rFonts w:ascii="Times New Roman" w:hAnsi="Times New Roman"/>
        </w:rPr>
        <w:t>став</w:t>
      </w:r>
      <w:proofErr w:type="spellEnd"/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правилника</w:t>
      </w:r>
      <w:proofErr w:type="spellEnd"/>
      <w:r>
        <w:rPr>
          <w:rFonts w:ascii="Times New Roman" w:hAnsi="Times New Roman"/>
        </w:rPr>
        <w:t>.</w:t>
      </w:r>
    </w:p>
    <w:p w14:paraId="229BAE26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33.</w:t>
      </w:r>
    </w:p>
    <w:p w14:paraId="497499A2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рачуноводствену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рачуноводственој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књижење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догађаја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рачуноводствене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936ADAD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Рачуноводствена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рачуноводствену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359AFE6" w14:textId="77777777" w:rsidR="00D86743" w:rsidRPr="007B19A3" w:rsidRDefault="0018705C" w:rsidP="007B19A3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13" w:name="_Toc103665201"/>
      <w:r w:rsidRPr="007B19A3">
        <w:rPr>
          <w:rFonts w:ascii="Times New Roman" w:hAnsi="Times New Roman" w:cs="Times New Roman"/>
          <w:color w:val="auto"/>
        </w:rPr>
        <w:t>III. САСТАВЉАЊЕ И ДОСТАВЉАЊЕ ГОДИШЊИХ И ПЕРИОДИЧНИХ ИЗВЕШТАЈА</w:t>
      </w:r>
      <w:bookmarkEnd w:id="13"/>
    </w:p>
    <w:p w14:paraId="22BDBD5C" w14:textId="56C7EF67" w:rsidR="00D86743" w:rsidRPr="007B19A3" w:rsidRDefault="007B19A3" w:rsidP="007B19A3">
      <w:pPr>
        <w:pStyle w:val="Heading1"/>
        <w:numPr>
          <w:ilvl w:val="0"/>
          <w:numId w:val="20"/>
        </w:num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</w:t>
      </w:r>
      <w:bookmarkStart w:id="14" w:name="_Toc103665202"/>
      <w:proofErr w:type="spellStart"/>
      <w:r w:rsidR="0018705C" w:rsidRPr="007B19A3">
        <w:rPr>
          <w:rFonts w:ascii="Times New Roman" w:hAnsi="Times New Roman" w:cs="Times New Roman"/>
          <w:color w:val="auto"/>
        </w:rPr>
        <w:t>Годишње</w:t>
      </w:r>
      <w:proofErr w:type="spellEnd"/>
      <w:r w:rsidR="0018705C" w:rsidRPr="007B19A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8705C" w:rsidRPr="007B19A3">
        <w:rPr>
          <w:rFonts w:ascii="Times New Roman" w:hAnsi="Times New Roman" w:cs="Times New Roman"/>
          <w:color w:val="auto"/>
        </w:rPr>
        <w:t>извештавање</w:t>
      </w:r>
      <w:bookmarkEnd w:id="14"/>
      <w:proofErr w:type="spellEnd"/>
    </w:p>
    <w:p w14:paraId="64162BBD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34.</w:t>
      </w:r>
    </w:p>
    <w:p w14:paraId="4198F024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састављаја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предходну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фебруара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3415FEF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E0A18E9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35.</w:t>
      </w:r>
    </w:p>
    <w:p w14:paraId="046A6842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ревизију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индиректог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руководилац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ревизију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ревизије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индиректног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руководиоцу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ревизије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предходну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2E55A4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Руководилац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ревизије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Централној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хармонизацију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предходну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99827C0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Централној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хармонизацију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D39F348" w14:textId="77777777" w:rsidR="00D86743" w:rsidRDefault="0018705C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36.</w:t>
      </w:r>
    </w:p>
    <w:p w14:paraId="0336B9C5" w14:textId="77777777" w:rsidR="00D86743" w:rsidRDefault="0018705C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Корисник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дужан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Републичкој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дирекцији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имовину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достави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податке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непокретностима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својини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извршеном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годишњем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попису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стањем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</w:t>
      </w:r>
      <w:proofErr w:type="spellEnd"/>
      <w:r>
        <w:rPr>
          <w:rFonts w:ascii="Times New Roman" w:hAnsi="Times New Roman"/>
          <w:sz w:val="24"/>
          <w:szCs w:val="24"/>
        </w:rPr>
        <w:t xml:space="preserve"> 31. </w:t>
      </w:r>
      <w:proofErr w:type="spellStart"/>
      <w:r>
        <w:rPr>
          <w:rFonts w:ascii="Times New Roman" w:hAnsi="Times New Roman"/>
          <w:sz w:val="24"/>
          <w:szCs w:val="24"/>
        </w:rPr>
        <w:t>децембра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најкасније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28. </w:t>
      </w:r>
      <w:proofErr w:type="spellStart"/>
      <w:r>
        <w:rPr>
          <w:rFonts w:ascii="Times New Roman" w:hAnsi="Times New Roman"/>
          <w:sz w:val="24"/>
          <w:szCs w:val="24"/>
        </w:rPr>
        <w:t>фебруара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5817F46" w14:textId="77777777" w:rsidR="00D86743" w:rsidRDefault="0018705C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Подаци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/>
          <w:sz w:val="24"/>
          <w:szCs w:val="24"/>
        </w:rPr>
        <w:t>овог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достављају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Обрасцу</w:t>
      </w:r>
      <w:proofErr w:type="spellEnd"/>
      <w:r>
        <w:rPr>
          <w:rFonts w:ascii="Times New Roman" w:hAnsi="Times New Roman"/>
          <w:sz w:val="24"/>
          <w:szCs w:val="24"/>
        </w:rPr>
        <w:t xml:space="preserve"> ЗОС-ЈС, у </w:t>
      </w:r>
      <w:proofErr w:type="spellStart"/>
      <w:r>
        <w:rPr>
          <w:rFonts w:ascii="Times New Roman" w:hAnsi="Times New Roman"/>
          <w:sz w:val="24"/>
          <w:szCs w:val="24"/>
        </w:rPr>
        <w:t>писаном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електронском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облику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3FC8FED" w14:textId="77777777" w:rsidR="00D86743" w:rsidRDefault="0018705C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Орган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надлежан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вођење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јединствене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евиденције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сваку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Дирекцији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имовину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доставља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збирне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податке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јединствене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евиденције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извршеном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годишњем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попису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непокретности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својини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Обрасцу</w:t>
      </w:r>
      <w:proofErr w:type="spellEnd"/>
      <w:r>
        <w:rPr>
          <w:rFonts w:ascii="Times New Roman" w:hAnsi="Times New Roman"/>
          <w:sz w:val="24"/>
          <w:szCs w:val="24"/>
        </w:rPr>
        <w:t xml:space="preserve"> ЗОС-ЈС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стањем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</w:t>
      </w:r>
      <w:proofErr w:type="spellEnd"/>
      <w:r>
        <w:rPr>
          <w:rFonts w:ascii="Times New Roman" w:hAnsi="Times New Roman"/>
          <w:sz w:val="24"/>
          <w:szCs w:val="24"/>
        </w:rPr>
        <w:t xml:space="preserve"> 31. </w:t>
      </w:r>
      <w:proofErr w:type="spellStart"/>
      <w:r>
        <w:rPr>
          <w:rFonts w:ascii="Times New Roman" w:hAnsi="Times New Roman"/>
          <w:sz w:val="24"/>
          <w:szCs w:val="24"/>
        </w:rPr>
        <w:t>децембар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текуће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најкасније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10. </w:t>
      </w:r>
      <w:proofErr w:type="spellStart"/>
      <w:r>
        <w:rPr>
          <w:rFonts w:ascii="Times New Roman" w:hAnsi="Times New Roman"/>
          <w:sz w:val="24"/>
          <w:szCs w:val="24"/>
        </w:rPr>
        <w:t>фебруара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текуће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писаном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електронском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облику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0C080C0" w14:textId="77777777" w:rsidR="00D86743" w:rsidRDefault="0018705C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Корисник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1. и 3. </w:t>
      </w:r>
      <w:proofErr w:type="spellStart"/>
      <w:r>
        <w:rPr>
          <w:rFonts w:ascii="Times New Roman" w:hAnsi="Times New Roman"/>
          <w:sz w:val="24"/>
          <w:szCs w:val="24"/>
        </w:rPr>
        <w:t>овог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одговоран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тачност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свеобухватност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ажурност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података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посебних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евиденција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непокретности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својини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води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доставља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Дирекцији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надлежном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јединице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4640B05" w14:textId="77777777" w:rsidR="007B150F" w:rsidRDefault="007B150F">
      <w:pPr>
        <w:pStyle w:val="Clan"/>
        <w:rPr>
          <w:rFonts w:ascii="Times New Roman" w:hAnsi="Times New Roman"/>
        </w:rPr>
      </w:pPr>
    </w:p>
    <w:p w14:paraId="2D07822E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37.</w:t>
      </w:r>
    </w:p>
    <w:p w14:paraId="1419DD81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Корисник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средстава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користи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средства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јавној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својини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Републике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податке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структури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вредности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нефинансијске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имовине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користи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доставља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Дирекцији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имовину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најкасније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28. </w:t>
      </w:r>
      <w:proofErr w:type="spellStart"/>
      <w:r>
        <w:rPr>
          <w:rFonts w:ascii="Times New Roman" w:hAnsi="Times New Roman"/>
        </w:rPr>
        <w:t>фебруара</w:t>
      </w:r>
      <w:proofErr w:type="spellEnd"/>
      <w:r>
        <w:rPr>
          <w:rFonts w:ascii="Times New Roman" w:hAnsi="Times New Roman"/>
        </w:rPr>
        <w:t>.</w:t>
      </w:r>
    </w:p>
    <w:p w14:paraId="3F535995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Подаци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става</w:t>
      </w:r>
      <w:proofErr w:type="spellEnd"/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достављају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прописаним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обрасцима</w:t>
      </w:r>
      <w:proofErr w:type="spellEnd"/>
      <w:r>
        <w:rPr>
          <w:rFonts w:ascii="Times New Roman" w:hAnsi="Times New Roman"/>
        </w:rPr>
        <w:t xml:space="preserve"> СВИ-1 – </w:t>
      </w:r>
      <w:proofErr w:type="spellStart"/>
      <w:r>
        <w:rPr>
          <w:rFonts w:ascii="Times New Roman" w:hAnsi="Times New Roman"/>
        </w:rPr>
        <w:t>Извештај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структури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вредности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непокретне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имовине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корисника</w:t>
      </w:r>
      <w:proofErr w:type="spellEnd"/>
      <w:r>
        <w:rPr>
          <w:rFonts w:ascii="Times New Roman" w:hAnsi="Times New Roman"/>
        </w:rPr>
        <w:t xml:space="preserve"> и СВИ-2 – </w:t>
      </w:r>
      <w:proofErr w:type="spellStart"/>
      <w:r>
        <w:rPr>
          <w:rFonts w:ascii="Times New Roman" w:hAnsi="Times New Roman"/>
        </w:rPr>
        <w:t>Извештај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структури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вредности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покретне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имовине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корисника</w:t>
      </w:r>
      <w:proofErr w:type="spellEnd"/>
      <w:r>
        <w:rPr>
          <w:rFonts w:ascii="Times New Roman" w:hAnsi="Times New Roman"/>
        </w:rPr>
        <w:t xml:space="preserve">, у </w:t>
      </w:r>
      <w:proofErr w:type="spellStart"/>
      <w:r>
        <w:rPr>
          <w:rFonts w:ascii="Times New Roman" w:hAnsi="Times New Roman"/>
        </w:rPr>
        <w:t>писаном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електронском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облику</w:t>
      </w:r>
      <w:proofErr w:type="spellEnd"/>
      <w:r>
        <w:rPr>
          <w:rFonts w:ascii="Times New Roman" w:hAnsi="Times New Roman"/>
        </w:rPr>
        <w:t>.</w:t>
      </w:r>
    </w:p>
    <w:p w14:paraId="7BA07A0C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38.</w:t>
      </w:r>
    </w:p>
    <w:p w14:paraId="56772528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Школа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дужана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изради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предлог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финансијског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плана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директном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кориснику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начин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предвиђеног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упутством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изради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финансијског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директног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корисника</w:t>
      </w:r>
      <w:proofErr w:type="spellEnd"/>
      <w:r>
        <w:rPr>
          <w:rFonts w:ascii="Times New Roman" w:hAnsi="Times New Roman"/>
        </w:rPr>
        <w:t>.</w:t>
      </w:r>
    </w:p>
    <w:p w14:paraId="33D940AE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достављања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предлога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финансијског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плана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става</w:t>
      </w:r>
      <w:proofErr w:type="spellEnd"/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Школа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је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дужна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финансијском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прикаже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апропријације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финансирају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буџета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другог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нивоа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власти</w:t>
      </w:r>
      <w:proofErr w:type="spellEnd"/>
      <w:r>
        <w:rPr>
          <w:rFonts w:ascii="Times New Roman" w:hAnsi="Times New Roman"/>
        </w:rPr>
        <w:t>.</w:t>
      </w:r>
    </w:p>
    <w:p w14:paraId="30932230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39.</w:t>
      </w:r>
    </w:p>
    <w:p w14:paraId="17935026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Предлог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финансијског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38.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правилника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усклађује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одобреним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апропријацијама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буџету</w:t>
      </w:r>
      <w:proofErr w:type="spellEnd"/>
      <w:r>
        <w:rPr>
          <w:rFonts w:ascii="Times New Roman" w:hAnsi="Times New Roman"/>
        </w:rPr>
        <w:t xml:space="preserve">, у </w:t>
      </w:r>
      <w:proofErr w:type="spellStart"/>
      <w:r>
        <w:rPr>
          <w:rFonts w:ascii="Times New Roman" w:hAnsi="Times New Roman"/>
        </w:rPr>
        <w:t>року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45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ступања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снагу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одлуке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буџету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зависно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нивоа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власти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корисник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припада</w:t>
      </w:r>
      <w:proofErr w:type="spellEnd"/>
      <w:r>
        <w:rPr>
          <w:rFonts w:ascii="Times New Roman" w:hAnsi="Times New Roman"/>
        </w:rPr>
        <w:t>.</w:t>
      </w:r>
    </w:p>
    <w:p w14:paraId="09768AF0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Предлог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финансијског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плана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става</w:t>
      </w:r>
      <w:proofErr w:type="spellEnd"/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усваја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Школски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одбор</w:t>
      </w:r>
      <w:proofErr w:type="spellEnd"/>
      <w:r>
        <w:rPr>
          <w:rFonts w:ascii="Times New Roman" w:hAnsi="Times New Roman"/>
        </w:rPr>
        <w:t>.</w:t>
      </w:r>
    </w:p>
    <w:p w14:paraId="23BCD774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Корисник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средстава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дужан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директног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корисника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обавести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одобреним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апропријацијама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финансирају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буџета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другог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нивоа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власти</w:t>
      </w:r>
      <w:proofErr w:type="spellEnd"/>
      <w:r>
        <w:rPr>
          <w:rFonts w:ascii="Times New Roman" w:hAnsi="Times New Roman"/>
        </w:rPr>
        <w:t>.</w:t>
      </w:r>
    </w:p>
    <w:p w14:paraId="1EA254CF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Члан</w:t>
      </w:r>
      <w:proofErr w:type="spellEnd"/>
      <w:r>
        <w:rPr>
          <w:rFonts w:ascii="Times New Roman" w:hAnsi="Times New Roman"/>
        </w:rPr>
        <w:t xml:space="preserve"> 40.</w:t>
      </w:r>
    </w:p>
    <w:p w14:paraId="549C509B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Годишњи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финансијски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извештај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текуће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саставља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обрасцима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прописује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министар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надлежан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финансије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Обрасци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1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5).</w:t>
      </w:r>
    </w:p>
    <w:p w14:paraId="0BCD281F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Извештај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става</w:t>
      </w:r>
      <w:proofErr w:type="spellEnd"/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подноси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организационој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јединици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трезор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најкасније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28. </w:t>
      </w:r>
      <w:proofErr w:type="spellStart"/>
      <w:r>
        <w:rPr>
          <w:rFonts w:ascii="Times New Roman" w:hAnsi="Times New Roman"/>
        </w:rPr>
        <w:t>фебруара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текуће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предходну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годину</w:t>
      </w:r>
      <w:proofErr w:type="spellEnd"/>
      <w:r>
        <w:rPr>
          <w:rFonts w:ascii="Times New Roman" w:hAnsi="Times New Roman"/>
        </w:rPr>
        <w:t>.</w:t>
      </w:r>
    </w:p>
    <w:p w14:paraId="5888F09F" w14:textId="77777777" w:rsidR="00D86743" w:rsidRDefault="00D86743">
      <w:pPr>
        <w:pStyle w:val="Clan"/>
        <w:jc w:val="both"/>
        <w:rPr>
          <w:rFonts w:ascii="Times New Roman" w:hAnsi="Times New Roman"/>
        </w:rPr>
      </w:pPr>
    </w:p>
    <w:p w14:paraId="1883E8EB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Годишњи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извештаји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става</w:t>
      </w:r>
      <w:proofErr w:type="spellEnd"/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састављају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готовинској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основи</w:t>
      </w:r>
      <w:proofErr w:type="spellEnd"/>
      <w:r>
        <w:rPr>
          <w:rFonts w:ascii="Times New Roman" w:hAnsi="Times New Roman"/>
        </w:rPr>
        <w:t>.</w:t>
      </w:r>
    </w:p>
    <w:p w14:paraId="178B3B17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41.</w:t>
      </w:r>
    </w:p>
    <w:p w14:paraId="5366B247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Школа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прикаже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одступање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Обрасцу</w:t>
      </w:r>
      <w:proofErr w:type="spellEnd"/>
      <w:r>
        <w:rPr>
          <w:rFonts w:ascii="Times New Roman" w:hAnsi="Times New Roman"/>
        </w:rPr>
        <w:t xml:space="preserve"> 5- </w:t>
      </w:r>
      <w:proofErr w:type="spellStart"/>
      <w:r>
        <w:rPr>
          <w:rFonts w:ascii="Times New Roman" w:hAnsi="Times New Roman"/>
        </w:rPr>
        <w:t>Извештај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извршењу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буџета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применом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готовинске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40.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правилника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дужна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објашњење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великих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одступања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између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одобрених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средстава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извршења</w:t>
      </w:r>
      <w:proofErr w:type="spellEnd"/>
      <w:r>
        <w:rPr>
          <w:rFonts w:ascii="Times New Roman" w:hAnsi="Times New Roman"/>
        </w:rPr>
        <w:t>.</w:t>
      </w:r>
    </w:p>
    <w:p w14:paraId="25D22E3A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Објашњење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става</w:t>
      </w:r>
      <w:proofErr w:type="spellEnd"/>
      <w:r>
        <w:rPr>
          <w:rFonts w:ascii="Times New Roman" w:hAnsi="Times New Roman"/>
        </w:rPr>
        <w:t xml:space="preserve"> 2.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приказује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одступање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укупно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остварених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прихода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утрошених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средстава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буџета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односу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остварене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приходе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директог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корисника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нпр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другог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директног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корисника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истом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нивоу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власти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других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извора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сл</w:t>
      </w:r>
      <w:proofErr w:type="spellEnd"/>
      <w:r>
        <w:rPr>
          <w:rFonts w:ascii="Times New Roman" w:hAnsi="Times New Roman"/>
        </w:rPr>
        <w:t>.).</w:t>
      </w:r>
    </w:p>
    <w:p w14:paraId="532AAB72" w14:textId="77777777" w:rsidR="007B150F" w:rsidRDefault="007B150F">
      <w:pPr>
        <w:pStyle w:val="Clan"/>
        <w:rPr>
          <w:rFonts w:ascii="Times New Roman" w:hAnsi="Times New Roman"/>
        </w:rPr>
      </w:pPr>
    </w:p>
    <w:p w14:paraId="2700239C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42.</w:t>
      </w:r>
    </w:p>
    <w:p w14:paraId="4B62E06D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Школа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дужна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својој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интернет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објави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финансијски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наредну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годину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информатор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раду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као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завршне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финансијске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извештаје</w:t>
      </w:r>
      <w:proofErr w:type="spellEnd"/>
      <w:r>
        <w:rPr>
          <w:rFonts w:ascii="Times New Roman" w:hAnsi="Times New Roman"/>
        </w:rPr>
        <w:t>.</w:t>
      </w:r>
    </w:p>
    <w:p w14:paraId="1BD894A9" w14:textId="77777777" w:rsidR="00D86743" w:rsidRPr="007B19A3" w:rsidRDefault="0018705C" w:rsidP="007B19A3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15" w:name="_Toc103665203"/>
      <w:r w:rsidRPr="007B19A3">
        <w:rPr>
          <w:rFonts w:ascii="Times New Roman" w:hAnsi="Times New Roman" w:cs="Times New Roman"/>
          <w:color w:val="auto"/>
        </w:rPr>
        <w:t xml:space="preserve">2. </w:t>
      </w:r>
      <w:proofErr w:type="spellStart"/>
      <w:r w:rsidRPr="007B19A3">
        <w:rPr>
          <w:rFonts w:ascii="Times New Roman" w:hAnsi="Times New Roman" w:cs="Times New Roman"/>
          <w:color w:val="auto"/>
        </w:rPr>
        <w:t>Периодично</w:t>
      </w:r>
      <w:proofErr w:type="spellEnd"/>
      <w:r w:rsidRPr="007B19A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B19A3">
        <w:rPr>
          <w:rFonts w:ascii="Times New Roman" w:hAnsi="Times New Roman" w:cs="Times New Roman"/>
          <w:color w:val="auto"/>
        </w:rPr>
        <w:t>извештавање</w:t>
      </w:r>
      <w:bookmarkEnd w:id="15"/>
      <w:proofErr w:type="spellEnd"/>
    </w:p>
    <w:p w14:paraId="5ECBDCED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43.</w:t>
      </w:r>
    </w:p>
    <w:p w14:paraId="4DE75F84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тромесечне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кумулативно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јануар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јануар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јун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јануар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септембар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јануар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децембар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048289D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B4AEAD3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Састављање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тромесечних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готовинске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41F67AE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Састављање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тромесечних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изврешењу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готовинске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3D985E7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44.</w:t>
      </w:r>
    </w:p>
    <w:p w14:paraId="7AF2ED52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одступање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одобрених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готовинске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објашњење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одступања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одобрених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4874D1D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Објашњење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приказује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одступање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утрошених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14:paraId="65A621C8" w14:textId="77777777" w:rsidR="00D86743" w:rsidRDefault="00D86743">
      <w:pPr>
        <w:pStyle w:val="Clan"/>
        <w:rPr>
          <w:rFonts w:ascii="Times New Roman" w:hAnsi="Times New Roman"/>
        </w:rPr>
      </w:pPr>
    </w:p>
    <w:p w14:paraId="316AE41A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45.</w:t>
      </w:r>
    </w:p>
    <w:p w14:paraId="6CBD893E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Податке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непокретностима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Републичкој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E46FA85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НЕП-ЈС,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405A8D7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свеобухватност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ажурност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82B28DB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непокретностима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FE8F076" w14:textId="77777777" w:rsidR="00D86743" w:rsidRPr="007B19A3" w:rsidRDefault="0018705C" w:rsidP="007B19A3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16" w:name="_Toc103665204"/>
      <w:r w:rsidRPr="007B19A3">
        <w:rPr>
          <w:rFonts w:ascii="Times New Roman" w:hAnsi="Times New Roman" w:cs="Times New Roman"/>
          <w:color w:val="auto"/>
        </w:rPr>
        <w:t>IV. УСКЛАЂИВАЊЕ ПОСЛОВНИХ КЊИГА</w:t>
      </w:r>
      <w:bookmarkEnd w:id="16"/>
    </w:p>
    <w:p w14:paraId="465D94BE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46.</w:t>
      </w:r>
    </w:p>
    <w:p w14:paraId="0F200781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Усклађивање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подразумева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међусобно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усклађивање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евиденција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стања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дневником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као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међусобно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усклађивање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помоћних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евиденција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главном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књигом</w:t>
      </w:r>
      <w:proofErr w:type="spellEnd"/>
      <w:r>
        <w:rPr>
          <w:rFonts w:ascii="Times New Roman" w:hAnsi="Times New Roman"/>
        </w:rPr>
        <w:t>.</w:t>
      </w:r>
    </w:p>
    <w:p w14:paraId="5ACCA878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Усклађивање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става</w:t>
      </w:r>
      <w:proofErr w:type="spellEnd"/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врши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имовине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обавеза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пре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припремних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радњи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вези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састављања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годишњих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финансијских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извештаја</w:t>
      </w:r>
      <w:proofErr w:type="spellEnd"/>
      <w:r>
        <w:rPr>
          <w:rFonts w:ascii="Times New Roman" w:hAnsi="Times New Roman"/>
        </w:rPr>
        <w:t>.</w:t>
      </w:r>
    </w:p>
    <w:p w14:paraId="7867DDCE" w14:textId="77777777" w:rsidR="00D86743" w:rsidRDefault="00D86743">
      <w:pPr>
        <w:pStyle w:val="Naslov2"/>
        <w:spacing w:after="60"/>
        <w:rPr>
          <w:rFonts w:ascii="Times New Roman" w:hAnsi="Times New Roman" w:cs="Times New Roman"/>
          <w:sz w:val="24"/>
          <w:szCs w:val="24"/>
        </w:rPr>
      </w:pPr>
    </w:p>
    <w:p w14:paraId="43B51C59" w14:textId="77777777" w:rsidR="00D86743" w:rsidRPr="007B19A3" w:rsidRDefault="0018705C" w:rsidP="007B19A3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17" w:name="_Toc103665205"/>
      <w:r w:rsidRPr="007B19A3">
        <w:rPr>
          <w:rFonts w:ascii="Times New Roman" w:hAnsi="Times New Roman" w:cs="Times New Roman"/>
          <w:color w:val="auto"/>
        </w:rPr>
        <w:t>V. ПОПИС ИМОВИНЕ И ОБАВЕЗА И УСАГЛАШАВАЊЕ ПОТРАЖИВАЊА И ОБАВЕЗА</w:t>
      </w:r>
      <w:bookmarkEnd w:id="17"/>
    </w:p>
    <w:p w14:paraId="160D6D8F" w14:textId="77777777" w:rsidR="00D86743" w:rsidRPr="007B19A3" w:rsidRDefault="0018705C" w:rsidP="007B19A3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18" w:name="_Toc103665206"/>
      <w:r w:rsidRPr="007B19A3">
        <w:rPr>
          <w:rFonts w:ascii="Times New Roman" w:hAnsi="Times New Roman" w:cs="Times New Roman"/>
          <w:color w:val="auto"/>
        </w:rPr>
        <w:t xml:space="preserve">1. </w:t>
      </w:r>
      <w:proofErr w:type="spellStart"/>
      <w:r w:rsidRPr="007B19A3">
        <w:rPr>
          <w:rFonts w:ascii="Times New Roman" w:hAnsi="Times New Roman" w:cs="Times New Roman"/>
          <w:color w:val="auto"/>
        </w:rPr>
        <w:t>Предмет</w:t>
      </w:r>
      <w:proofErr w:type="spellEnd"/>
      <w:r w:rsidRPr="007B19A3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7B19A3">
        <w:rPr>
          <w:rFonts w:ascii="Times New Roman" w:hAnsi="Times New Roman" w:cs="Times New Roman"/>
          <w:color w:val="auto"/>
        </w:rPr>
        <w:t>врсте</w:t>
      </w:r>
      <w:proofErr w:type="spellEnd"/>
      <w:r w:rsidRPr="007B19A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B19A3">
        <w:rPr>
          <w:rFonts w:ascii="Times New Roman" w:hAnsi="Times New Roman" w:cs="Times New Roman"/>
          <w:color w:val="auto"/>
        </w:rPr>
        <w:t>пописа</w:t>
      </w:r>
      <w:bookmarkEnd w:id="18"/>
      <w:proofErr w:type="spellEnd"/>
    </w:p>
    <w:p w14:paraId="1C30B7A8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47.</w:t>
      </w:r>
    </w:p>
    <w:p w14:paraId="14025E0F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усклађивања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књиговодственог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стварним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9DF1781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нематеријалну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некретнине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инвестиционе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некретнине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постројења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биолошка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недовршену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производњу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готове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пласмане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потраживања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готовинске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еквиваленте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готовину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E95703A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Обавез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догорочне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краткорочне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5FF3C0A" w14:textId="77777777" w:rsidR="00D86743" w:rsidRDefault="00D86743">
      <w:pPr>
        <w:pStyle w:val="Clan"/>
        <w:rPr>
          <w:rFonts w:ascii="Times New Roman" w:hAnsi="Times New Roman"/>
        </w:rPr>
      </w:pPr>
    </w:p>
    <w:p w14:paraId="2BAEEC61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48.</w:t>
      </w:r>
    </w:p>
    <w:p w14:paraId="70AF072C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47.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5B31D32" w14:textId="77777777" w:rsidR="00D86743" w:rsidRDefault="0018705C">
      <w:pPr>
        <w:pStyle w:val="Bodytex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пописаних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пописне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373C488" w14:textId="77777777" w:rsidR="00D86743" w:rsidRDefault="0018705C">
      <w:pPr>
        <w:pStyle w:val="Bodytex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децембра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децембра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B47662E" w14:textId="77777777" w:rsidR="00D86743" w:rsidRDefault="0018705C">
      <w:pPr>
        <w:pStyle w:val="Bodytex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количинског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пописне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књиговодствене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D27C536" w14:textId="77777777" w:rsidR="00D86743" w:rsidRDefault="0018705C">
      <w:pPr>
        <w:pStyle w:val="Bodytex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количинских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пописом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књиговодственог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9C55B91" w14:textId="77777777" w:rsidR="00D86743" w:rsidRDefault="0018705C">
      <w:pPr>
        <w:pStyle w:val="Bodytex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пописане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356B74C" w14:textId="77777777" w:rsidR="00D86743" w:rsidRDefault="0018705C">
      <w:pPr>
        <w:pStyle w:val="Bodytex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обрачунавање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пописане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0C2AE7C" w14:textId="77777777" w:rsidR="00D86743" w:rsidRDefault="0018705C">
      <w:pPr>
        <w:pStyle w:val="Bodytex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попису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7AC96A6" w14:textId="77777777" w:rsidR="00D86743" w:rsidRDefault="0018705C">
      <w:pPr>
        <w:pStyle w:val="Bodytex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усвајање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попису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31C42B5" w14:textId="77777777" w:rsidR="00D86743" w:rsidRDefault="0018705C">
      <w:pPr>
        <w:pStyle w:val="Bodytex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књиговодствено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евидентирање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мањкова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E3802E1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49.</w:t>
      </w:r>
    </w:p>
    <w:p w14:paraId="55D34582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децембра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ванредан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51E68EA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Ванредан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случајевима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примопредаје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ликвидације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случајевима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AABA6F0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50.</w:t>
      </w:r>
    </w:p>
    <w:p w14:paraId="462FF511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Туђа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тренутку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коришћењу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евидентира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8D969A3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примерак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пописне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пописне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јануара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B6719A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51.</w:t>
      </w:r>
    </w:p>
    <w:p w14:paraId="7D30DD2F" w14:textId="77777777" w:rsidR="00D86743" w:rsidRDefault="0018705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архивске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6A255C6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52.</w:t>
      </w:r>
    </w:p>
    <w:p w14:paraId="2CC176F4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Редован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може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почети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децембра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текуће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године</w:t>
      </w:r>
      <w:proofErr w:type="spellEnd"/>
      <w:r>
        <w:rPr>
          <w:rFonts w:ascii="Times New Roman" w:hAnsi="Times New Roman"/>
        </w:rPr>
        <w:t xml:space="preserve">, а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потреби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раније</w:t>
      </w:r>
      <w:proofErr w:type="spellEnd"/>
      <w:r>
        <w:rPr>
          <w:rFonts w:ascii="Times New Roman" w:hAnsi="Times New Roman"/>
        </w:rPr>
        <w:t>.</w:t>
      </w:r>
    </w:p>
    <w:p w14:paraId="14FD494F" w14:textId="77777777" w:rsidR="00D86743" w:rsidRPr="0086597B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Промена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имовине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обавеза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току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обављања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пописа</w:t>
      </w:r>
      <w:proofErr w:type="spellEnd"/>
      <w:r>
        <w:rPr>
          <w:rFonts w:ascii="Times New Roman" w:hAnsi="Times New Roman"/>
        </w:rPr>
        <w:t xml:space="preserve">, у </w:t>
      </w:r>
      <w:proofErr w:type="spellStart"/>
      <w:r>
        <w:rPr>
          <w:rFonts w:ascii="Times New Roman" w:hAnsi="Times New Roman"/>
        </w:rPr>
        <w:t>пописне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уноси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валидних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рачуноводсвених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исправа</w:t>
      </w:r>
      <w:proofErr w:type="spellEnd"/>
      <w:r>
        <w:rPr>
          <w:rFonts w:ascii="Times New Roman" w:hAnsi="Times New Roman"/>
        </w:rPr>
        <w:t>.</w:t>
      </w:r>
    </w:p>
    <w:p w14:paraId="53F206EF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врши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после</w:t>
      </w:r>
      <w:proofErr w:type="spellEnd"/>
      <w:r>
        <w:rPr>
          <w:rFonts w:ascii="Times New Roman" w:hAnsi="Times New Roman"/>
        </w:rPr>
        <w:t xml:space="preserve"> 31. </w:t>
      </w:r>
      <w:proofErr w:type="spellStart"/>
      <w:r>
        <w:rPr>
          <w:rFonts w:ascii="Times New Roman" w:hAnsi="Times New Roman"/>
        </w:rPr>
        <w:t>децембра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неопходно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извршити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свођење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</w:t>
      </w:r>
      <w:proofErr w:type="spellEnd"/>
      <w:r>
        <w:rPr>
          <w:rFonts w:ascii="Times New Roman" w:hAnsi="Times New Roman"/>
        </w:rPr>
        <w:t xml:space="preserve"> 31. </w:t>
      </w:r>
      <w:proofErr w:type="spellStart"/>
      <w:r>
        <w:rPr>
          <w:rFonts w:ascii="Times New Roman" w:hAnsi="Times New Roman"/>
        </w:rPr>
        <w:t>децембра</w:t>
      </w:r>
      <w:proofErr w:type="spellEnd"/>
      <w:r>
        <w:rPr>
          <w:rFonts w:ascii="Times New Roman" w:hAnsi="Times New Roman"/>
        </w:rPr>
        <w:t>.</w:t>
      </w:r>
    </w:p>
    <w:p w14:paraId="0700D140" w14:textId="26F04152" w:rsidR="00D86743" w:rsidRPr="001D0CAB" w:rsidRDefault="001D0CAB" w:rsidP="001D0CAB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19" w:name="_Toc103665207"/>
      <w:r>
        <w:rPr>
          <w:rFonts w:ascii="Times New Roman" w:hAnsi="Times New Roman" w:cs="Times New Roman"/>
          <w:color w:val="auto"/>
          <w:lang w:val="sr-Cyrl-RS"/>
        </w:rPr>
        <w:t xml:space="preserve">2. </w:t>
      </w:r>
      <w:proofErr w:type="spellStart"/>
      <w:r w:rsidR="0018705C" w:rsidRPr="001D0CAB">
        <w:rPr>
          <w:rFonts w:ascii="Times New Roman" w:hAnsi="Times New Roman" w:cs="Times New Roman"/>
          <w:color w:val="auto"/>
        </w:rPr>
        <w:t>Образовање</w:t>
      </w:r>
      <w:proofErr w:type="spellEnd"/>
      <w:r w:rsidR="0018705C" w:rsidRPr="001D0C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8705C" w:rsidRPr="001D0CAB">
        <w:rPr>
          <w:rFonts w:ascii="Times New Roman" w:hAnsi="Times New Roman" w:cs="Times New Roman"/>
          <w:color w:val="auto"/>
        </w:rPr>
        <w:t>пописне</w:t>
      </w:r>
      <w:proofErr w:type="spellEnd"/>
      <w:r w:rsidR="0018705C" w:rsidRPr="001D0C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8705C" w:rsidRPr="001D0CAB">
        <w:rPr>
          <w:rFonts w:ascii="Times New Roman" w:hAnsi="Times New Roman" w:cs="Times New Roman"/>
          <w:color w:val="auto"/>
        </w:rPr>
        <w:t>комисије</w:t>
      </w:r>
      <w:bookmarkEnd w:id="19"/>
      <w:proofErr w:type="spellEnd"/>
    </w:p>
    <w:p w14:paraId="4568303C" w14:textId="77777777" w:rsidR="00D86743" w:rsidRDefault="0018705C">
      <w:pPr>
        <w:pStyle w:val="Clan"/>
        <w:tabs>
          <w:tab w:val="left" w:pos="4365"/>
        </w:tabs>
        <w:ind w:left="33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53.</w:t>
      </w:r>
    </w:p>
    <w:p w14:paraId="490F392D" w14:textId="77777777" w:rsidR="00D86743" w:rsidRDefault="0018705C">
      <w:pPr>
        <w:pStyle w:val="Clan"/>
        <w:tabs>
          <w:tab w:val="left" w:pos="436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Директор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Школе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посебним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решењем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образује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потребан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комисија</w:t>
      </w:r>
      <w:proofErr w:type="spellEnd"/>
      <w:r>
        <w:rPr>
          <w:rFonts w:ascii="Times New Roman" w:hAnsi="Times New Roman"/>
        </w:rPr>
        <w:t>.</w:t>
      </w:r>
    </w:p>
    <w:p w14:paraId="681142D8" w14:textId="77777777" w:rsidR="00D86743" w:rsidRDefault="0018705C">
      <w:pPr>
        <w:pStyle w:val="Clan"/>
        <w:tabs>
          <w:tab w:val="left" w:pos="43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случају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образовања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више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комисија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ради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координације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њиховог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директор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може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образовати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Централну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комисију</w:t>
      </w:r>
      <w:proofErr w:type="spellEnd"/>
      <w:r>
        <w:rPr>
          <w:rFonts w:ascii="Times New Roman" w:hAnsi="Times New Roman"/>
        </w:rPr>
        <w:t>.</w:t>
      </w:r>
    </w:p>
    <w:p w14:paraId="793E4DF4" w14:textId="77777777" w:rsidR="00D86743" w:rsidRDefault="0018705C">
      <w:pPr>
        <w:pStyle w:val="Clan"/>
        <w:tabs>
          <w:tab w:val="left" w:pos="436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Решењем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става</w:t>
      </w:r>
      <w:proofErr w:type="spellEnd"/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одређује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председник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комисије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заменик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председника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чланови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заменици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комисије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бирају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редова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запослених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утврђује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предмет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рок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достављање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извештаја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извршеном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сваке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појединачно</w:t>
      </w:r>
      <w:proofErr w:type="spellEnd"/>
      <w:r>
        <w:rPr>
          <w:rFonts w:ascii="Times New Roman" w:hAnsi="Times New Roman"/>
        </w:rPr>
        <w:t>.</w:t>
      </w:r>
    </w:p>
    <w:p w14:paraId="664182A6" w14:textId="77777777" w:rsidR="00D86743" w:rsidRDefault="0018705C">
      <w:pPr>
        <w:pStyle w:val="Clan"/>
        <w:tabs>
          <w:tab w:val="left" w:pos="436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Решење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става</w:t>
      </w:r>
      <w:proofErr w:type="spellEnd"/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спровођење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редовног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доноси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најкасније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децембра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текуће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године</w:t>
      </w:r>
      <w:proofErr w:type="spellEnd"/>
      <w:r>
        <w:rPr>
          <w:rFonts w:ascii="Times New Roman" w:hAnsi="Times New Roman"/>
        </w:rPr>
        <w:t>.</w:t>
      </w:r>
    </w:p>
    <w:p w14:paraId="7A3E01A1" w14:textId="77777777" w:rsidR="00D86743" w:rsidRDefault="0018705C">
      <w:pPr>
        <w:pStyle w:val="Clan"/>
        <w:tabs>
          <w:tab w:val="left" w:pos="436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Решење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става</w:t>
      </w:r>
      <w:proofErr w:type="spellEnd"/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доставља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члановима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комисије</w:t>
      </w:r>
      <w:proofErr w:type="spellEnd"/>
      <w:r>
        <w:rPr>
          <w:rFonts w:ascii="Times New Roman" w:hAnsi="Times New Roman"/>
        </w:rPr>
        <w:t>.</w:t>
      </w:r>
    </w:p>
    <w:p w14:paraId="37D169D6" w14:textId="77777777" w:rsidR="00D86743" w:rsidRDefault="0018705C">
      <w:pPr>
        <w:pStyle w:val="Clan"/>
        <w:tabs>
          <w:tab w:val="left" w:pos="4365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54.</w:t>
      </w:r>
    </w:p>
    <w:p w14:paraId="77D60364" w14:textId="77777777" w:rsidR="00D86743" w:rsidRDefault="0018705C">
      <w:pPr>
        <w:pStyle w:val="Clan"/>
        <w:tabs>
          <w:tab w:val="left" w:pos="43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У </w:t>
      </w:r>
      <w:proofErr w:type="spellStart"/>
      <w:r>
        <w:rPr>
          <w:rFonts w:ascii="Times New Roman" w:hAnsi="Times New Roman"/>
        </w:rPr>
        <w:t>комисији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одговорна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руковање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имовином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задужена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имовину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пописује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као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воде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аналитичку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евиденцију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имовине</w:t>
      </w:r>
      <w:proofErr w:type="spellEnd"/>
      <w:r>
        <w:rPr>
          <w:rFonts w:ascii="Times New Roman" w:hAnsi="Times New Roman"/>
        </w:rPr>
        <w:t>.</w:t>
      </w:r>
    </w:p>
    <w:p w14:paraId="684D0C8F" w14:textId="77777777" w:rsidR="00D86743" w:rsidRDefault="0018705C">
      <w:pPr>
        <w:pStyle w:val="Clan"/>
        <w:tabs>
          <w:tab w:val="left" w:pos="436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Комисија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може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ангажовати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вештака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квалитета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вредности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појединих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облика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имовине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обавеза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сагласност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директора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којег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овласти</w:t>
      </w:r>
      <w:proofErr w:type="spellEnd"/>
      <w:r>
        <w:rPr>
          <w:rFonts w:ascii="Times New Roman" w:hAnsi="Times New Roman"/>
        </w:rPr>
        <w:t>.</w:t>
      </w:r>
    </w:p>
    <w:p w14:paraId="39DC8E55" w14:textId="2F8E7F09" w:rsidR="006E3A69" w:rsidRDefault="0018705C">
      <w:pPr>
        <w:pStyle w:val="Clan"/>
        <w:tabs>
          <w:tab w:val="left" w:pos="4365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</w:p>
    <w:p w14:paraId="5D4D1B8F" w14:textId="77777777" w:rsidR="00D86743" w:rsidRDefault="0018705C" w:rsidP="006E3A69">
      <w:pPr>
        <w:pStyle w:val="Clan"/>
        <w:tabs>
          <w:tab w:val="left" w:pos="436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55.</w:t>
      </w:r>
    </w:p>
    <w:p w14:paraId="72271E21" w14:textId="77777777" w:rsidR="00D86743" w:rsidRDefault="0018705C">
      <w:pPr>
        <w:pStyle w:val="Clan"/>
        <w:tabs>
          <w:tab w:val="left" w:pos="436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почетка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комисија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дужна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сачини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вршити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најкасније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10. </w:t>
      </w:r>
      <w:proofErr w:type="spellStart"/>
      <w:r>
        <w:rPr>
          <w:rFonts w:ascii="Times New Roman" w:hAnsi="Times New Roman"/>
        </w:rPr>
        <w:t>децембра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текуће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године</w:t>
      </w:r>
      <w:proofErr w:type="spellEnd"/>
      <w:r>
        <w:rPr>
          <w:rFonts w:ascii="Times New Roman" w:hAnsi="Times New Roman"/>
        </w:rPr>
        <w:t>.</w:t>
      </w:r>
    </w:p>
    <w:p w14:paraId="61BBC861" w14:textId="77777777" w:rsidR="00D86743" w:rsidRPr="006E3A69" w:rsidRDefault="0018705C" w:rsidP="006E3A69">
      <w:pPr>
        <w:pStyle w:val="Clan"/>
        <w:tabs>
          <w:tab w:val="left" w:pos="436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рукују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имовином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њихови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непосредни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руководиоци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дужни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најкасније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почетка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изврше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припреме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лакшег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бржег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правилнијег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пописивања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предмета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пописа</w:t>
      </w:r>
      <w:proofErr w:type="spellEnd"/>
      <w:r>
        <w:rPr>
          <w:rFonts w:ascii="Times New Roman" w:hAnsi="Times New Roman"/>
        </w:rPr>
        <w:t xml:space="preserve">, у </w:t>
      </w:r>
      <w:proofErr w:type="spellStart"/>
      <w:r>
        <w:rPr>
          <w:rFonts w:ascii="Times New Roman" w:hAnsi="Times New Roman"/>
        </w:rPr>
        <w:t>складу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његовом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природом</w:t>
      </w:r>
      <w:proofErr w:type="spellEnd"/>
      <w:r>
        <w:rPr>
          <w:rFonts w:ascii="Times New Roman" w:hAnsi="Times New Roman"/>
        </w:rPr>
        <w:t>.</w:t>
      </w:r>
    </w:p>
    <w:p w14:paraId="7C031CC2" w14:textId="77777777" w:rsidR="00D86743" w:rsidRDefault="00D86743">
      <w:pPr>
        <w:pStyle w:val="Clan"/>
        <w:tabs>
          <w:tab w:val="left" w:pos="4365"/>
        </w:tabs>
        <w:rPr>
          <w:rFonts w:ascii="Times New Roman" w:hAnsi="Times New Roman"/>
        </w:rPr>
      </w:pPr>
    </w:p>
    <w:p w14:paraId="1E73316B" w14:textId="77777777" w:rsidR="00D86743" w:rsidRDefault="0018705C">
      <w:pPr>
        <w:pStyle w:val="Clan"/>
        <w:tabs>
          <w:tab w:val="left" w:pos="4365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56.</w:t>
      </w:r>
    </w:p>
    <w:p w14:paraId="443BA1EC" w14:textId="77777777" w:rsidR="00D86743" w:rsidRDefault="0018705C">
      <w:pPr>
        <w:pStyle w:val="Clan"/>
        <w:tabs>
          <w:tab w:val="left" w:pos="436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почетка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рачуноводствена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служба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комисији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доставља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садрже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номенклатурне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бројеве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назив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врсту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јединицу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мере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предмета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без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података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количинама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књиговодствене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евиденције</w:t>
      </w:r>
      <w:proofErr w:type="spellEnd"/>
      <w:r>
        <w:rPr>
          <w:rFonts w:ascii="Times New Roman" w:hAnsi="Times New Roman"/>
        </w:rPr>
        <w:t>.</w:t>
      </w:r>
    </w:p>
    <w:p w14:paraId="3EBFC296" w14:textId="77777777" w:rsidR="00D86743" w:rsidRDefault="0018705C">
      <w:pPr>
        <w:pStyle w:val="Clan"/>
        <w:tabs>
          <w:tab w:val="left" w:pos="436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Подаци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количинама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предмета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књиговодствене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евиденције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уносе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прописне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уписивању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стварног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стања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потписивању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комисије</w:t>
      </w:r>
      <w:proofErr w:type="spellEnd"/>
      <w:r>
        <w:rPr>
          <w:rFonts w:ascii="Times New Roman" w:hAnsi="Times New Roman"/>
        </w:rPr>
        <w:t>.</w:t>
      </w:r>
    </w:p>
    <w:p w14:paraId="5D98C4E4" w14:textId="77777777" w:rsidR="00D86743" w:rsidRDefault="0018705C">
      <w:pPr>
        <w:pStyle w:val="Clan"/>
        <w:tabs>
          <w:tab w:val="left" w:pos="436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тачност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попуњавања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одговорна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комисија</w:t>
      </w:r>
      <w:proofErr w:type="spellEnd"/>
      <w:r>
        <w:rPr>
          <w:rFonts w:ascii="Times New Roman" w:hAnsi="Times New Roman"/>
        </w:rPr>
        <w:t>.</w:t>
      </w:r>
    </w:p>
    <w:p w14:paraId="48C634D8" w14:textId="1B8F6669" w:rsidR="00D86743" w:rsidRPr="001D0CAB" w:rsidRDefault="001D0CAB" w:rsidP="001D0CAB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20" w:name="_Toc103665208"/>
      <w:r>
        <w:rPr>
          <w:rFonts w:ascii="Times New Roman" w:hAnsi="Times New Roman" w:cs="Times New Roman"/>
          <w:color w:val="auto"/>
          <w:lang w:val="sr-Cyrl-RS"/>
        </w:rPr>
        <w:t>3.</w:t>
      </w:r>
      <w:proofErr w:type="spellStart"/>
      <w:r w:rsidR="0018705C" w:rsidRPr="001D0CAB">
        <w:rPr>
          <w:rFonts w:ascii="Times New Roman" w:hAnsi="Times New Roman" w:cs="Times New Roman"/>
          <w:color w:val="auto"/>
        </w:rPr>
        <w:t>Спровођење</w:t>
      </w:r>
      <w:proofErr w:type="spellEnd"/>
      <w:r w:rsidR="0018705C" w:rsidRPr="001D0C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8705C" w:rsidRPr="001D0CAB">
        <w:rPr>
          <w:rFonts w:ascii="Times New Roman" w:hAnsi="Times New Roman" w:cs="Times New Roman"/>
          <w:color w:val="auto"/>
        </w:rPr>
        <w:t>пописа</w:t>
      </w:r>
      <w:bookmarkEnd w:id="20"/>
      <w:proofErr w:type="spellEnd"/>
    </w:p>
    <w:p w14:paraId="76E63063" w14:textId="77777777" w:rsidR="00D86743" w:rsidRDefault="0018705C">
      <w:pPr>
        <w:pStyle w:val="Clan"/>
        <w:ind w:left="33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57.</w:t>
      </w:r>
    </w:p>
    <w:p w14:paraId="77DB31B5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Спровођење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врши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мерењем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бројањем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проценом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сл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зависно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природе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предмета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пописа</w:t>
      </w:r>
      <w:proofErr w:type="spellEnd"/>
      <w:r>
        <w:rPr>
          <w:rFonts w:ascii="Times New Roman" w:hAnsi="Times New Roman"/>
        </w:rPr>
        <w:t>.</w:t>
      </w:r>
    </w:p>
    <w:p w14:paraId="2F0EF4C0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58.</w:t>
      </w:r>
    </w:p>
    <w:p w14:paraId="6BD0374C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Неоштећена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имовина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оргиналном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паковању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пописује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декларисаних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ознака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као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исправа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пријему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фактуре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доставнице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пријемнице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сл</w:t>
      </w:r>
      <w:proofErr w:type="spellEnd"/>
      <w:r>
        <w:rPr>
          <w:rFonts w:ascii="Times New Roman" w:hAnsi="Times New Roman"/>
        </w:rPr>
        <w:t>.).</w:t>
      </w:r>
    </w:p>
    <w:p w14:paraId="2DE65EBD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Количина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кабастог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растреситог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материјала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полупроизвода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производа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робе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пример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течног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горива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сл</w:t>
      </w:r>
      <w:proofErr w:type="spellEnd"/>
      <w:r>
        <w:rPr>
          <w:rFonts w:ascii="Times New Roman" w:hAnsi="Times New Roman"/>
        </w:rPr>
        <w:t xml:space="preserve">.) </w:t>
      </w:r>
      <w:proofErr w:type="spellStart"/>
      <w:r>
        <w:rPr>
          <w:rFonts w:ascii="Times New Roman" w:hAnsi="Times New Roman"/>
        </w:rPr>
        <w:t>може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процењивати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запремине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специфичне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тежине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други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прикладан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начин</w:t>
      </w:r>
      <w:proofErr w:type="spellEnd"/>
      <w:r>
        <w:rPr>
          <w:rFonts w:ascii="Times New Roman" w:hAnsi="Times New Roman"/>
        </w:rPr>
        <w:t>.</w:t>
      </w:r>
    </w:p>
    <w:p w14:paraId="79CD4383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Имовина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вредност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умањена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због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оштећења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неисправности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застарелости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сличних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разлога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уноси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посебне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посебне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колоне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лакшег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утврђивања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вишкова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мањкова</w:t>
      </w:r>
      <w:proofErr w:type="spellEnd"/>
      <w:r>
        <w:rPr>
          <w:rFonts w:ascii="Times New Roman" w:hAnsi="Times New Roman"/>
        </w:rPr>
        <w:t>.</w:t>
      </w:r>
    </w:p>
    <w:p w14:paraId="52A3E409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59.</w:t>
      </w:r>
    </w:p>
    <w:p w14:paraId="74701963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Попис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готовинских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еквивалената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готовине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благајни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хартија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вредности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страних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средстава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плаћања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врши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бројањем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апоенима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уписивањем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утврђених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износа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посебне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листе</w:t>
      </w:r>
      <w:proofErr w:type="spellEnd"/>
      <w:r>
        <w:rPr>
          <w:rFonts w:ascii="Times New Roman" w:hAnsi="Times New Roman"/>
        </w:rPr>
        <w:t>.</w:t>
      </w:r>
    </w:p>
    <w:p w14:paraId="0B8AEF4B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Готовина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хартије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вредности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налазе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рачунима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депо-рачунима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пописују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извода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стању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средстава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</w:t>
      </w:r>
      <w:proofErr w:type="spellEnd"/>
      <w:r>
        <w:rPr>
          <w:rFonts w:ascii="Times New Roman" w:hAnsi="Times New Roman"/>
        </w:rPr>
        <w:t xml:space="preserve"> 31. </w:t>
      </w:r>
      <w:proofErr w:type="spellStart"/>
      <w:r>
        <w:rPr>
          <w:rFonts w:ascii="Times New Roman" w:hAnsi="Times New Roman"/>
        </w:rPr>
        <w:t>деецембра</w:t>
      </w:r>
      <w:proofErr w:type="spellEnd"/>
      <w:r>
        <w:rPr>
          <w:rFonts w:ascii="Times New Roman" w:hAnsi="Times New Roman"/>
        </w:rPr>
        <w:t>.</w:t>
      </w:r>
    </w:p>
    <w:p w14:paraId="13EEDF0E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Члан</w:t>
      </w:r>
      <w:proofErr w:type="spellEnd"/>
      <w:r>
        <w:rPr>
          <w:rFonts w:ascii="Times New Roman" w:hAnsi="Times New Roman"/>
        </w:rPr>
        <w:t xml:space="preserve"> 60.</w:t>
      </w:r>
    </w:p>
    <w:p w14:paraId="4DEFDB40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Попис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финансијских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пласмана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потраживања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обавеза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врши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стању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пословним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књигама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условом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њихово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усклађивање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дужницима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повериоцима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извршено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30. </w:t>
      </w:r>
      <w:proofErr w:type="spellStart"/>
      <w:r>
        <w:rPr>
          <w:rFonts w:ascii="Times New Roman" w:hAnsi="Times New Roman"/>
        </w:rPr>
        <w:t>јануара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наредне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стањем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</w:t>
      </w:r>
      <w:proofErr w:type="spellEnd"/>
      <w:r>
        <w:rPr>
          <w:rFonts w:ascii="Times New Roman" w:hAnsi="Times New Roman"/>
        </w:rPr>
        <w:t xml:space="preserve"> 31. </w:t>
      </w:r>
      <w:proofErr w:type="spellStart"/>
      <w:r>
        <w:rPr>
          <w:rFonts w:ascii="Times New Roman" w:hAnsi="Times New Roman"/>
        </w:rPr>
        <w:t>децембра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текуће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године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томе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веродостојана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исправа</w:t>
      </w:r>
      <w:proofErr w:type="spellEnd"/>
      <w:r>
        <w:rPr>
          <w:rFonts w:ascii="Times New Roman" w:hAnsi="Times New Roman"/>
        </w:rPr>
        <w:t>.</w:t>
      </w:r>
    </w:p>
    <w:p w14:paraId="05BB04D0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Финансијски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пласмани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потраживања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обавезе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уредна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исказују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посебним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листама</w:t>
      </w:r>
      <w:proofErr w:type="spellEnd"/>
      <w:r>
        <w:rPr>
          <w:rFonts w:ascii="Times New Roman" w:hAnsi="Times New Roman"/>
        </w:rPr>
        <w:t>.</w:t>
      </w:r>
    </w:p>
    <w:p w14:paraId="72B45BE1" w14:textId="77777777" w:rsidR="00D86743" w:rsidRDefault="0018705C">
      <w:pPr>
        <w:pStyle w:val="Clan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61.</w:t>
      </w:r>
    </w:p>
    <w:p w14:paraId="0C35A90C" w14:textId="77777777" w:rsidR="00D86743" w:rsidRDefault="0018705C">
      <w:pPr>
        <w:pStyle w:val="Clan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Имовина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физички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Школи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( </w:t>
      </w:r>
      <w:proofErr w:type="spellStart"/>
      <w:r>
        <w:rPr>
          <w:rFonts w:ascii="Times New Roman" w:hAnsi="Times New Roman"/>
        </w:rPr>
        <w:t>имовина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путу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имовина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дата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закуп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чување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поправку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сл</w:t>
      </w:r>
      <w:proofErr w:type="spellEnd"/>
      <w:r>
        <w:rPr>
          <w:rFonts w:ascii="Times New Roman" w:hAnsi="Times New Roman"/>
        </w:rPr>
        <w:t xml:space="preserve">.) </w:t>
      </w:r>
      <w:proofErr w:type="spellStart"/>
      <w:r>
        <w:rPr>
          <w:rFonts w:ascii="Times New Roman" w:hAnsi="Times New Roman"/>
        </w:rPr>
        <w:t>уноси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посебне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валидне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документације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уколико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завршетка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примљене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кога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имовина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налази</w:t>
      </w:r>
      <w:proofErr w:type="spellEnd"/>
      <w:r>
        <w:rPr>
          <w:rFonts w:ascii="Times New Roman" w:hAnsi="Times New Roman"/>
        </w:rPr>
        <w:t xml:space="preserve">, у </w:t>
      </w:r>
      <w:proofErr w:type="spellStart"/>
      <w:r>
        <w:rPr>
          <w:rFonts w:ascii="Times New Roman" w:hAnsi="Times New Roman"/>
        </w:rPr>
        <w:t>складу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чланом</w:t>
      </w:r>
      <w:proofErr w:type="spellEnd"/>
      <w:r>
        <w:rPr>
          <w:rFonts w:ascii="Times New Roman" w:hAnsi="Times New Roman"/>
        </w:rPr>
        <w:t xml:space="preserve"> 47. </w:t>
      </w:r>
      <w:proofErr w:type="spellStart"/>
      <w:r>
        <w:rPr>
          <w:rFonts w:ascii="Times New Roman" w:hAnsi="Times New Roman"/>
        </w:rPr>
        <w:t>став</w:t>
      </w:r>
      <w:proofErr w:type="spellEnd"/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правилника</w:t>
      </w:r>
      <w:proofErr w:type="spellEnd"/>
      <w:r>
        <w:rPr>
          <w:rFonts w:ascii="Times New Roman" w:hAnsi="Times New Roman"/>
        </w:rPr>
        <w:t>.</w:t>
      </w:r>
    </w:p>
    <w:p w14:paraId="01A2F0D4" w14:textId="1930C9E2" w:rsidR="00D86743" w:rsidRPr="001D0CAB" w:rsidRDefault="001D0CAB" w:rsidP="001D0CAB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21" w:name="_Toc103665209"/>
      <w:r w:rsidRPr="001D0CAB">
        <w:rPr>
          <w:rFonts w:ascii="Times New Roman" w:hAnsi="Times New Roman" w:cs="Times New Roman"/>
          <w:color w:val="auto"/>
          <w:lang w:val="sr-Cyrl-RS"/>
        </w:rPr>
        <w:t>4.</w:t>
      </w:r>
      <w:proofErr w:type="spellStart"/>
      <w:r w:rsidR="0018705C" w:rsidRPr="001D0CAB">
        <w:rPr>
          <w:rFonts w:ascii="Times New Roman" w:hAnsi="Times New Roman" w:cs="Times New Roman"/>
          <w:color w:val="auto"/>
        </w:rPr>
        <w:t>Састављање</w:t>
      </w:r>
      <w:proofErr w:type="spellEnd"/>
      <w:r w:rsidR="0018705C" w:rsidRPr="001D0C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8705C" w:rsidRPr="001D0CAB">
        <w:rPr>
          <w:rFonts w:ascii="Times New Roman" w:hAnsi="Times New Roman" w:cs="Times New Roman"/>
          <w:color w:val="auto"/>
        </w:rPr>
        <w:t>извештаја</w:t>
      </w:r>
      <w:proofErr w:type="spellEnd"/>
      <w:r w:rsidR="0018705C" w:rsidRPr="001D0CAB">
        <w:rPr>
          <w:rFonts w:ascii="Times New Roman" w:hAnsi="Times New Roman" w:cs="Times New Roman"/>
          <w:color w:val="auto"/>
        </w:rPr>
        <w:t xml:space="preserve"> о </w:t>
      </w:r>
      <w:proofErr w:type="spellStart"/>
      <w:r w:rsidR="0018705C" w:rsidRPr="001D0CAB">
        <w:rPr>
          <w:rFonts w:ascii="Times New Roman" w:hAnsi="Times New Roman" w:cs="Times New Roman"/>
          <w:color w:val="auto"/>
        </w:rPr>
        <w:t>попису</w:t>
      </w:r>
      <w:bookmarkEnd w:id="21"/>
      <w:proofErr w:type="spellEnd"/>
    </w:p>
    <w:p w14:paraId="62FDA2B8" w14:textId="77777777" w:rsidR="00D86743" w:rsidRDefault="0018705C">
      <w:pPr>
        <w:pStyle w:val="Clan"/>
        <w:tabs>
          <w:tab w:val="left" w:pos="4545"/>
        </w:tabs>
        <w:ind w:left="333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62.</w:t>
      </w:r>
    </w:p>
    <w:p w14:paraId="37586568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</w:t>
      </w:r>
      <w:proofErr w:type="spellStart"/>
      <w:r>
        <w:rPr>
          <w:rFonts w:ascii="Times New Roman" w:hAnsi="Times New Roman"/>
        </w:rPr>
        <w:t>извршеном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саставља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извештај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попису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садржи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стварно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књиговодствено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имовине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обавеза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утврђене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разлике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предлог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решавања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утврђених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разлика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мањкова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вишкова</w:t>
      </w:r>
      <w:proofErr w:type="spellEnd"/>
      <w:r>
        <w:rPr>
          <w:rFonts w:ascii="Times New Roman" w:hAnsi="Times New Roman"/>
        </w:rPr>
        <w:t xml:space="preserve">); </w:t>
      </w:r>
      <w:proofErr w:type="spellStart"/>
      <w:r>
        <w:rPr>
          <w:rFonts w:ascii="Times New Roman" w:hAnsi="Times New Roman"/>
        </w:rPr>
        <w:t>примедбе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објашњења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задужених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утврђеним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разликама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сл</w:t>
      </w:r>
      <w:proofErr w:type="spellEnd"/>
      <w:r>
        <w:rPr>
          <w:rFonts w:ascii="Times New Roman" w:hAnsi="Times New Roman"/>
        </w:rPr>
        <w:t>.</w:t>
      </w:r>
    </w:p>
    <w:p w14:paraId="55370FAF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Председник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доставља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извештај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става</w:t>
      </w:r>
      <w:proofErr w:type="spellEnd"/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директору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Школе</w:t>
      </w:r>
      <w:proofErr w:type="spellEnd"/>
      <w:r>
        <w:rPr>
          <w:rFonts w:ascii="Times New Roman" w:hAnsi="Times New Roman"/>
        </w:rPr>
        <w:t>.</w:t>
      </w:r>
    </w:p>
    <w:p w14:paraId="3C61A2A9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Извештај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става</w:t>
      </w:r>
      <w:proofErr w:type="spellEnd"/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доставља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најкасније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25. </w:t>
      </w:r>
      <w:proofErr w:type="spellStart"/>
      <w:r>
        <w:rPr>
          <w:rFonts w:ascii="Times New Roman" w:hAnsi="Times New Roman"/>
        </w:rPr>
        <w:t>јануара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наредне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године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нефинансијску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имовину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најкасније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15. </w:t>
      </w:r>
      <w:proofErr w:type="spellStart"/>
      <w:r>
        <w:rPr>
          <w:rFonts w:ascii="Times New Roman" w:hAnsi="Times New Roman"/>
        </w:rPr>
        <w:t>фебруара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наредне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године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финансијску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имовину</w:t>
      </w:r>
      <w:proofErr w:type="spellEnd"/>
      <w:r>
        <w:rPr>
          <w:rFonts w:ascii="Times New Roman" w:hAnsi="Times New Roman"/>
        </w:rPr>
        <w:t>.</w:t>
      </w:r>
    </w:p>
    <w:p w14:paraId="08AA116D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Извештај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става</w:t>
      </w:r>
      <w:proofErr w:type="spellEnd"/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доставља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Централној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комисији</w:t>
      </w:r>
      <w:proofErr w:type="spellEnd"/>
      <w:r>
        <w:rPr>
          <w:rFonts w:ascii="Times New Roman" w:hAnsi="Times New Roman"/>
        </w:rPr>
        <w:t xml:space="preserve">, у </w:t>
      </w:r>
      <w:proofErr w:type="spellStart"/>
      <w:r>
        <w:rPr>
          <w:rFonts w:ascii="Times New Roman" w:hAnsi="Times New Roman"/>
        </w:rPr>
        <w:t>случају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52. </w:t>
      </w:r>
      <w:proofErr w:type="spellStart"/>
      <w:r>
        <w:rPr>
          <w:rFonts w:ascii="Times New Roman" w:hAnsi="Times New Roman"/>
        </w:rPr>
        <w:t>став</w:t>
      </w:r>
      <w:proofErr w:type="spellEnd"/>
      <w:r>
        <w:rPr>
          <w:rFonts w:ascii="Times New Roman" w:hAnsi="Times New Roman"/>
        </w:rPr>
        <w:t xml:space="preserve"> 2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правилника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најкасније</w:t>
      </w:r>
      <w:proofErr w:type="spellEnd"/>
      <w:r>
        <w:rPr>
          <w:rFonts w:ascii="Times New Roman" w:hAnsi="Times New Roman"/>
        </w:rPr>
        <w:t xml:space="preserve"> 3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рокова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става</w:t>
      </w:r>
      <w:proofErr w:type="spellEnd"/>
      <w:r>
        <w:rPr>
          <w:rFonts w:ascii="Times New Roman" w:hAnsi="Times New Roman"/>
        </w:rPr>
        <w:t xml:space="preserve"> 3.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>.</w:t>
      </w:r>
    </w:p>
    <w:p w14:paraId="7F6B48E0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Председник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Централне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комисије</w:t>
      </w:r>
      <w:proofErr w:type="spellEnd"/>
      <w:r>
        <w:rPr>
          <w:rFonts w:ascii="Times New Roman" w:hAnsi="Times New Roman"/>
        </w:rPr>
        <w:t xml:space="preserve">, у </w:t>
      </w:r>
      <w:proofErr w:type="spellStart"/>
      <w:r>
        <w:rPr>
          <w:rFonts w:ascii="Times New Roman" w:hAnsi="Times New Roman"/>
        </w:rPr>
        <w:t>случају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става</w:t>
      </w:r>
      <w:proofErr w:type="spellEnd"/>
      <w:r>
        <w:rPr>
          <w:rFonts w:ascii="Times New Roman" w:hAnsi="Times New Roman"/>
        </w:rPr>
        <w:t xml:space="preserve"> 4.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доставља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извештај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става</w:t>
      </w:r>
      <w:proofErr w:type="spellEnd"/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директору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Школе</w:t>
      </w:r>
      <w:proofErr w:type="spellEnd"/>
      <w:r>
        <w:rPr>
          <w:rFonts w:ascii="Times New Roman" w:hAnsi="Times New Roman"/>
        </w:rPr>
        <w:t xml:space="preserve">, у </w:t>
      </w:r>
      <w:proofErr w:type="spellStart"/>
      <w:r>
        <w:rPr>
          <w:rFonts w:ascii="Times New Roman" w:hAnsi="Times New Roman"/>
        </w:rPr>
        <w:t>роковима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става</w:t>
      </w:r>
      <w:proofErr w:type="spellEnd"/>
      <w:r>
        <w:rPr>
          <w:rFonts w:ascii="Times New Roman" w:hAnsi="Times New Roman"/>
        </w:rPr>
        <w:t xml:space="preserve"> 3.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>.</w:t>
      </w:r>
    </w:p>
    <w:p w14:paraId="51D7C81D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тачност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извештаја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става</w:t>
      </w:r>
      <w:proofErr w:type="spellEnd"/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његову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потпуност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веродостојност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истинитост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благовременост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извршења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достављања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одговоран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председник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председник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Централне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комисије</w:t>
      </w:r>
      <w:proofErr w:type="spellEnd"/>
      <w:r>
        <w:rPr>
          <w:rFonts w:ascii="Times New Roman" w:hAnsi="Times New Roman"/>
        </w:rPr>
        <w:t>.</w:t>
      </w:r>
    </w:p>
    <w:p w14:paraId="5E24DB6C" w14:textId="77777777" w:rsidR="00D86743" w:rsidRPr="003807A1" w:rsidRDefault="0018705C" w:rsidP="003807A1">
      <w:pPr>
        <w:pStyle w:val="Clan"/>
        <w:tabs>
          <w:tab w:val="left" w:pos="4545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63.</w:t>
      </w:r>
    </w:p>
    <w:p w14:paraId="4702A4BC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Школски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одбор</w:t>
      </w:r>
      <w:proofErr w:type="spellEnd"/>
      <w:r>
        <w:rPr>
          <w:rFonts w:ascii="Times New Roman" w:hAnsi="Times New Roman"/>
        </w:rPr>
        <w:t xml:space="preserve">, у </w:t>
      </w:r>
      <w:proofErr w:type="spellStart"/>
      <w:r>
        <w:rPr>
          <w:rFonts w:ascii="Times New Roman" w:hAnsi="Times New Roman"/>
        </w:rPr>
        <w:t>присуству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председника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председника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Централн</w:t>
      </w:r>
      <w:r w:rsidR="003807A1">
        <w:rPr>
          <w:rFonts w:ascii="Times New Roman" w:hAnsi="Times New Roman"/>
        </w:rPr>
        <w:t>е</w:t>
      </w:r>
      <w:proofErr w:type="spellEnd"/>
      <w:r w:rsidR="003807A1">
        <w:rPr>
          <w:rFonts w:ascii="Times New Roman" w:hAnsi="Times New Roman"/>
        </w:rPr>
        <w:t xml:space="preserve"> </w:t>
      </w:r>
      <w:proofErr w:type="spellStart"/>
      <w:r w:rsidR="003807A1">
        <w:rPr>
          <w:rFonts w:ascii="Times New Roman" w:hAnsi="Times New Roman"/>
        </w:rPr>
        <w:t>пописне</w:t>
      </w:r>
      <w:proofErr w:type="spellEnd"/>
      <w:r w:rsidR="003807A1">
        <w:rPr>
          <w:rFonts w:ascii="Times New Roman" w:hAnsi="Times New Roman"/>
        </w:rPr>
        <w:t xml:space="preserve"> </w:t>
      </w:r>
      <w:proofErr w:type="spellStart"/>
      <w:r w:rsidR="003807A1">
        <w:rPr>
          <w:rFonts w:ascii="Times New Roman" w:hAnsi="Times New Roman"/>
        </w:rPr>
        <w:t>комисије</w:t>
      </w:r>
      <w:proofErr w:type="spellEnd"/>
      <w:r w:rsidR="003807A1">
        <w:rPr>
          <w:rFonts w:ascii="Times New Roman" w:hAnsi="Times New Roman"/>
        </w:rPr>
        <w:t xml:space="preserve"> и </w:t>
      </w:r>
      <w:proofErr w:type="spellStart"/>
      <w:r w:rsidR="003807A1">
        <w:rPr>
          <w:rFonts w:ascii="Times New Roman" w:hAnsi="Times New Roman"/>
        </w:rPr>
        <w:t>дипломираног</w:t>
      </w:r>
      <w:proofErr w:type="spellEnd"/>
      <w:r w:rsidR="003807A1">
        <w:rPr>
          <w:rFonts w:ascii="Times New Roman" w:hAnsi="Times New Roman"/>
        </w:rPr>
        <w:t xml:space="preserve"> </w:t>
      </w:r>
      <w:proofErr w:type="spellStart"/>
      <w:r w:rsidR="003807A1">
        <w:rPr>
          <w:rFonts w:ascii="Times New Roman" w:hAnsi="Times New Roman"/>
        </w:rPr>
        <w:t>економисте</w:t>
      </w:r>
      <w:proofErr w:type="spellEnd"/>
      <w:r w:rsidR="003807A1">
        <w:rPr>
          <w:rFonts w:ascii="Times New Roman" w:hAnsi="Times New Roman"/>
        </w:rPr>
        <w:t xml:space="preserve"> </w:t>
      </w:r>
      <w:proofErr w:type="spellStart"/>
      <w:r w:rsidR="003807A1">
        <w:rPr>
          <w:rFonts w:ascii="Times New Roman" w:hAnsi="Times New Roman"/>
        </w:rPr>
        <w:t>за</w:t>
      </w:r>
      <w:proofErr w:type="spellEnd"/>
      <w:r w:rsidR="003807A1">
        <w:rPr>
          <w:rFonts w:ascii="Times New Roman" w:hAnsi="Times New Roman"/>
        </w:rPr>
        <w:t xml:space="preserve"> </w:t>
      </w:r>
      <w:proofErr w:type="spellStart"/>
      <w:r w:rsidR="003807A1">
        <w:rPr>
          <w:rFonts w:ascii="Times New Roman" w:hAnsi="Times New Roman"/>
        </w:rPr>
        <w:t>финансијско</w:t>
      </w:r>
      <w:proofErr w:type="spellEnd"/>
      <w:r w:rsidR="003807A1">
        <w:rPr>
          <w:rFonts w:ascii="Times New Roman" w:hAnsi="Times New Roman"/>
        </w:rPr>
        <w:t xml:space="preserve"> </w:t>
      </w:r>
      <w:proofErr w:type="spellStart"/>
      <w:r w:rsidR="003807A1">
        <w:rPr>
          <w:rFonts w:ascii="Times New Roman" w:hAnsi="Times New Roman"/>
        </w:rPr>
        <w:t>рачуноводствене</w:t>
      </w:r>
      <w:proofErr w:type="spellEnd"/>
      <w:r w:rsidR="003807A1">
        <w:rPr>
          <w:rFonts w:ascii="Times New Roman" w:hAnsi="Times New Roman"/>
        </w:rPr>
        <w:t xml:space="preserve"> </w:t>
      </w:r>
      <w:proofErr w:type="spellStart"/>
      <w:r w:rsidR="003807A1">
        <w:rPr>
          <w:rFonts w:ascii="Times New Roman" w:hAnsi="Times New Roman"/>
        </w:rPr>
        <w:t>послове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разматра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извештај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извршеном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попису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одлучује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предлозима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</w:t>
      </w:r>
      <w:proofErr w:type="spellEnd"/>
      <w:r>
        <w:rPr>
          <w:rFonts w:ascii="Times New Roman" w:hAnsi="Times New Roman"/>
        </w:rPr>
        <w:t>.</w:t>
      </w:r>
    </w:p>
    <w:p w14:paraId="4B76ACB8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Школски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одбор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најкасније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20. </w:t>
      </w:r>
      <w:proofErr w:type="spellStart"/>
      <w:r>
        <w:rPr>
          <w:rFonts w:ascii="Times New Roman" w:hAnsi="Times New Roman"/>
        </w:rPr>
        <w:t>фебруара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наредне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године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најкасније</w:t>
      </w:r>
      <w:proofErr w:type="spellEnd"/>
      <w:r>
        <w:rPr>
          <w:rFonts w:ascii="Times New Roman" w:hAnsi="Times New Roman"/>
        </w:rPr>
        <w:t xml:space="preserve"> 10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извршеном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попису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току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доноси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одлуку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усвајању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извештаја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извршеном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као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решење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поступању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>:</w:t>
      </w:r>
    </w:p>
    <w:p w14:paraId="22CCE251" w14:textId="77777777" w:rsidR="00D86743" w:rsidRDefault="0018705C">
      <w:pPr>
        <w:pStyle w:val="Clan"/>
        <w:tabs>
          <w:tab w:val="left" w:pos="4545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Утврђеним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мањком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вишком</w:t>
      </w:r>
      <w:proofErr w:type="spellEnd"/>
      <w:r>
        <w:rPr>
          <w:rFonts w:ascii="Times New Roman" w:hAnsi="Times New Roman"/>
        </w:rPr>
        <w:t>,</w:t>
      </w:r>
    </w:p>
    <w:p w14:paraId="2912FE3E" w14:textId="77777777" w:rsidR="00D86743" w:rsidRDefault="0018705C">
      <w:pPr>
        <w:pStyle w:val="Clan"/>
        <w:tabs>
          <w:tab w:val="left" w:pos="4545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расходовањем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имовине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дотрајала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употребљива</w:t>
      </w:r>
      <w:proofErr w:type="spellEnd"/>
      <w:r>
        <w:rPr>
          <w:rFonts w:ascii="Times New Roman" w:hAnsi="Times New Roman"/>
        </w:rPr>
        <w:t xml:space="preserve"> и </w:t>
      </w:r>
    </w:p>
    <w:p w14:paraId="58B04892" w14:textId="77777777" w:rsidR="00D86743" w:rsidRDefault="0018705C">
      <w:pPr>
        <w:pStyle w:val="Clan"/>
        <w:tabs>
          <w:tab w:val="left" w:pos="4545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сумњивим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спорним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потраживањима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обавезама</w:t>
      </w:r>
      <w:proofErr w:type="spellEnd"/>
      <w:r>
        <w:rPr>
          <w:rFonts w:ascii="Times New Roman" w:hAnsi="Times New Roman"/>
        </w:rPr>
        <w:t>.</w:t>
      </w:r>
    </w:p>
    <w:p w14:paraId="7DDCDDC8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Извештај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извршеном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заједно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листама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одлуком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усвајању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извештаја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извршеном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доставља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рачуноводственој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служби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књижење</w:t>
      </w:r>
      <w:proofErr w:type="spellEnd"/>
      <w:r>
        <w:rPr>
          <w:rFonts w:ascii="Times New Roman" w:hAnsi="Times New Roman"/>
        </w:rPr>
        <w:t>.</w:t>
      </w:r>
    </w:p>
    <w:p w14:paraId="1D352C35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Рок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достављање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става</w:t>
      </w:r>
      <w:proofErr w:type="spellEnd"/>
      <w:r>
        <w:rPr>
          <w:rFonts w:ascii="Times New Roman" w:hAnsi="Times New Roman"/>
        </w:rPr>
        <w:t xml:space="preserve"> 3.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наредни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доношења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одлуке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усвајању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извештаја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извршеном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попису</w:t>
      </w:r>
      <w:proofErr w:type="spellEnd"/>
      <w:r>
        <w:rPr>
          <w:rFonts w:ascii="Times New Roman" w:hAnsi="Times New Roman"/>
        </w:rPr>
        <w:t>.</w:t>
      </w:r>
    </w:p>
    <w:p w14:paraId="1BEDAC1F" w14:textId="77777777" w:rsidR="00D86743" w:rsidRDefault="0018705C">
      <w:pPr>
        <w:pStyle w:val="Clan"/>
        <w:tabs>
          <w:tab w:val="left" w:pos="4545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64.</w:t>
      </w:r>
    </w:p>
    <w:p w14:paraId="07F0E3F4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Уколико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извештај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извршеном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садржи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пропусте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неправилности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Школски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одбор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враћа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Централној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комисији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пописној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дораду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одређује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достављање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извештаја</w:t>
      </w:r>
      <w:proofErr w:type="spellEnd"/>
      <w:r>
        <w:rPr>
          <w:rFonts w:ascii="Times New Roman" w:hAnsi="Times New Roman"/>
        </w:rPr>
        <w:t>.</w:t>
      </w:r>
    </w:p>
    <w:p w14:paraId="3F65AE14" w14:textId="4677F572" w:rsidR="00D86743" w:rsidRPr="001D0CAB" w:rsidRDefault="0018705C" w:rsidP="001D0CAB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22" w:name="_Toc103665210"/>
      <w:r w:rsidRPr="001D0CAB">
        <w:rPr>
          <w:rFonts w:ascii="Times New Roman" w:hAnsi="Times New Roman" w:cs="Times New Roman"/>
          <w:color w:val="auto"/>
        </w:rPr>
        <w:t xml:space="preserve">5.Усклађивање </w:t>
      </w:r>
      <w:proofErr w:type="spellStart"/>
      <w:r w:rsidRPr="001D0CAB">
        <w:rPr>
          <w:rFonts w:ascii="Times New Roman" w:hAnsi="Times New Roman" w:cs="Times New Roman"/>
          <w:color w:val="auto"/>
        </w:rPr>
        <w:t>потраживања</w:t>
      </w:r>
      <w:proofErr w:type="spellEnd"/>
      <w:r w:rsidRPr="001D0CAB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1D0CAB">
        <w:rPr>
          <w:rFonts w:ascii="Times New Roman" w:hAnsi="Times New Roman" w:cs="Times New Roman"/>
          <w:color w:val="auto"/>
        </w:rPr>
        <w:t>обавеза</w:t>
      </w:r>
      <w:bookmarkEnd w:id="22"/>
      <w:proofErr w:type="spellEnd"/>
    </w:p>
    <w:p w14:paraId="3AD41613" w14:textId="7C67B2AC" w:rsidR="00D86743" w:rsidRDefault="0018705C">
      <w:pPr>
        <w:pStyle w:val="Clan"/>
        <w:tabs>
          <w:tab w:val="left" w:pos="4545"/>
        </w:tabs>
        <w:ind w:left="333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1D0CAB">
        <w:rPr>
          <w:rFonts w:ascii="Times New Roman" w:hAnsi="Times New Roman"/>
          <w:lang w:val="sr-Cyrl-RS"/>
        </w:rPr>
        <w:t xml:space="preserve">           </w:t>
      </w: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65.</w:t>
      </w:r>
    </w:p>
    <w:p w14:paraId="755FA473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Усаглашавање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књиговодственог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станја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финансијских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пласмана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потраживања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обавеза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стварним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стањем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финансијских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пласмана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потраживања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обавеза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врши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састављања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годишњег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финансијског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извештаја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</w:t>
      </w:r>
      <w:proofErr w:type="spellEnd"/>
      <w:r>
        <w:rPr>
          <w:rFonts w:ascii="Times New Roman" w:hAnsi="Times New Roman"/>
        </w:rPr>
        <w:t xml:space="preserve"> 31. </w:t>
      </w:r>
      <w:proofErr w:type="spellStart"/>
      <w:r>
        <w:rPr>
          <w:rFonts w:ascii="Times New Roman" w:hAnsi="Times New Roman"/>
        </w:rPr>
        <w:t>децембра</w:t>
      </w:r>
      <w:proofErr w:type="spellEnd"/>
      <w:r>
        <w:rPr>
          <w:rFonts w:ascii="Times New Roman" w:hAnsi="Times New Roman"/>
        </w:rPr>
        <w:t>.</w:t>
      </w:r>
    </w:p>
    <w:p w14:paraId="7134CFE7" w14:textId="77777777" w:rsidR="00D86743" w:rsidRDefault="0018705C">
      <w:pPr>
        <w:pStyle w:val="Clan"/>
        <w:tabs>
          <w:tab w:val="left" w:pos="4545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66.</w:t>
      </w:r>
    </w:p>
    <w:p w14:paraId="1218C223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Школа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улози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повериоца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треба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најкасније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25. </w:t>
      </w:r>
      <w:proofErr w:type="spellStart"/>
      <w:r>
        <w:rPr>
          <w:rFonts w:ascii="Times New Roman" w:hAnsi="Times New Roman"/>
        </w:rPr>
        <w:t>јануара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наредне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дужнику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преглед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списак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ненаплаћених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потраживања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достављања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прегледа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списка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ненаплаћених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потраживања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 у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даљем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тексту</w:t>
      </w:r>
      <w:proofErr w:type="spellEnd"/>
      <w:r>
        <w:rPr>
          <w:rFonts w:ascii="Times New Roman" w:hAnsi="Times New Roman"/>
        </w:rPr>
        <w:t xml:space="preserve">: ИОС </w:t>
      </w:r>
      <w:proofErr w:type="spellStart"/>
      <w:r>
        <w:rPr>
          <w:rFonts w:ascii="Times New Roman" w:hAnsi="Times New Roman"/>
        </w:rPr>
        <w:t>Образац</w:t>
      </w:r>
      <w:proofErr w:type="spellEnd"/>
      <w:r>
        <w:rPr>
          <w:rFonts w:ascii="Times New Roman" w:hAnsi="Times New Roman"/>
        </w:rPr>
        <w:t>).</w:t>
      </w:r>
    </w:p>
    <w:p w14:paraId="5ADC7DDF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Дужник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добијању</w:t>
      </w:r>
      <w:proofErr w:type="spellEnd"/>
      <w:r>
        <w:rPr>
          <w:rFonts w:ascii="Times New Roman" w:hAnsi="Times New Roman"/>
        </w:rPr>
        <w:t xml:space="preserve"> ИОС </w:t>
      </w:r>
      <w:proofErr w:type="spellStart"/>
      <w:r>
        <w:rPr>
          <w:rFonts w:ascii="Times New Roman" w:hAnsi="Times New Roman"/>
        </w:rPr>
        <w:t>Обрасца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става</w:t>
      </w:r>
      <w:proofErr w:type="spellEnd"/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треба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најкасније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року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пријема</w:t>
      </w:r>
      <w:proofErr w:type="spellEnd"/>
      <w:r>
        <w:rPr>
          <w:rFonts w:ascii="Times New Roman" w:hAnsi="Times New Roman"/>
        </w:rPr>
        <w:t xml:space="preserve"> ИОС </w:t>
      </w:r>
      <w:proofErr w:type="spellStart"/>
      <w:r>
        <w:rPr>
          <w:rFonts w:ascii="Times New Roman" w:hAnsi="Times New Roman"/>
        </w:rPr>
        <w:t>Обрасца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провери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своју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обавезу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томе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обавести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повериоца</w:t>
      </w:r>
      <w:proofErr w:type="spellEnd"/>
      <w:r>
        <w:rPr>
          <w:rFonts w:ascii="Times New Roman" w:hAnsi="Times New Roman"/>
        </w:rPr>
        <w:t>.</w:t>
      </w:r>
    </w:p>
    <w:p w14:paraId="57D5C6F3" w14:textId="77777777" w:rsidR="00D86743" w:rsidRDefault="00D86743">
      <w:pPr>
        <w:pStyle w:val="Clan"/>
        <w:tabs>
          <w:tab w:val="left" w:pos="4545"/>
        </w:tabs>
        <w:rPr>
          <w:rFonts w:ascii="Times New Roman" w:hAnsi="Times New Roman"/>
        </w:rPr>
      </w:pPr>
    </w:p>
    <w:p w14:paraId="3F3E4A8B" w14:textId="77777777" w:rsidR="00D86743" w:rsidRDefault="0018705C">
      <w:pPr>
        <w:pStyle w:val="Clan"/>
        <w:tabs>
          <w:tab w:val="left" w:pos="4545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67.</w:t>
      </w:r>
    </w:p>
    <w:p w14:paraId="53BE9069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Застарела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потраживања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обавезе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Школа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отписује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претходно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донете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одлуке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Школског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одбора</w:t>
      </w:r>
      <w:proofErr w:type="spellEnd"/>
      <w:r>
        <w:rPr>
          <w:rFonts w:ascii="Times New Roman" w:hAnsi="Times New Roman"/>
        </w:rPr>
        <w:t>.</w:t>
      </w:r>
    </w:p>
    <w:p w14:paraId="1373C84A" w14:textId="77777777" w:rsidR="00D86743" w:rsidRPr="001D0CAB" w:rsidRDefault="0018705C" w:rsidP="001D0CAB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23" w:name="_Toc103665211"/>
      <w:proofErr w:type="gramStart"/>
      <w:r w:rsidRPr="001D0CAB">
        <w:rPr>
          <w:rFonts w:ascii="Times New Roman" w:hAnsi="Times New Roman" w:cs="Times New Roman"/>
          <w:color w:val="auto"/>
        </w:rPr>
        <w:t>VI .РАЧУНОВОДСТВЕНЕ</w:t>
      </w:r>
      <w:proofErr w:type="gramEnd"/>
      <w:r w:rsidRPr="001D0CAB">
        <w:rPr>
          <w:rFonts w:ascii="Times New Roman" w:hAnsi="Times New Roman" w:cs="Times New Roman"/>
          <w:color w:val="auto"/>
        </w:rPr>
        <w:t xml:space="preserve"> ПОЛИТИКЕ</w:t>
      </w:r>
      <w:bookmarkEnd w:id="23"/>
    </w:p>
    <w:p w14:paraId="5BD78D7B" w14:textId="77777777" w:rsidR="00D86743" w:rsidRDefault="0018705C">
      <w:pPr>
        <w:pStyle w:val="Clan"/>
        <w:tabs>
          <w:tab w:val="left" w:pos="4545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68.</w:t>
      </w:r>
    </w:p>
    <w:p w14:paraId="775B9646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Залихе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материјала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резервних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делова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алата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ситног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инвентара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робе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процењују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вредности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чини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фактурна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вредност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зависни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трошкови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</w:rPr>
        <w:t>.</w:t>
      </w:r>
    </w:p>
    <w:p w14:paraId="0FA0FF88" w14:textId="77777777" w:rsidR="006E3A69" w:rsidRPr="00307B7B" w:rsidRDefault="0018705C" w:rsidP="00307B7B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Обрачун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излаза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залиха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врши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методом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пондерисане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просечне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цене</w:t>
      </w:r>
      <w:proofErr w:type="spellEnd"/>
      <w:r>
        <w:rPr>
          <w:rFonts w:ascii="Times New Roman" w:hAnsi="Times New Roman"/>
        </w:rPr>
        <w:t>.</w:t>
      </w:r>
    </w:p>
    <w:p w14:paraId="2E77C0E0" w14:textId="77777777" w:rsidR="006E3A69" w:rsidRDefault="006E3A69">
      <w:pPr>
        <w:pStyle w:val="Clan"/>
        <w:tabs>
          <w:tab w:val="left" w:pos="4545"/>
        </w:tabs>
        <w:rPr>
          <w:rFonts w:ascii="Times New Roman" w:hAnsi="Times New Roman"/>
        </w:rPr>
      </w:pPr>
    </w:p>
    <w:p w14:paraId="432F1B41" w14:textId="77777777" w:rsidR="00D86743" w:rsidRDefault="0018705C">
      <w:pPr>
        <w:pStyle w:val="Clan"/>
        <w:tabs>
          <w:tab w:val="left" w:pos="4545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69.</w:t>
      </w:r>
    </w:p>
    <w:p w14:paraId="01356A34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Исправка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вредности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непокретности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основних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средстава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врши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стопама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амортицазије</w:t>
      </w:r>
      <w:proofErr w:type="spellEnd"/>
      <w:r>
        <w:rPr>
          <w:rFonts w:ascii="Times New Roman" w:hAnsi="Times New Roman"/>
        </w:rPr>
        <w:t xml:space="preserve">, у </w:t>
      </w:r>
      <w:proofErr w:type="spellStart"/>
      <w:r>
        <w:rPr>
          <w:rFonts w:ascii="Times New Roman" w:hAnsi="Times New Roman"/>
        </w:rPr>
        <w:t>складу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подзаконским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актом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министра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надлежног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финансије</w:t>
      </w:r>
      <w:proofErr w:type="spellEnd"/>
      <w:r>
        <w:rPr>
          <w:rFonts w:ascii="Times New Roman" w:hAnsi="Times New Roman"/>
        </w:rPr>
        <w:t>.</w:t>
      </w:r>
    </w:p>
    <w:p w14:paraId="7937FB58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Књиговодствено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евидентирање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обрачунате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вредности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става</w:t>
      </w:r>
      <w:proofErr w:type="spellEnd"/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врши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терет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капитала</w:t>
      </w:r>
      <w:proofErr w:type="spellEnd"/>
    </w:p>
    <w:p w14:paraId="73B2507C" w14:textId="77777777" w:rsidR="00D86743" w:rsidRDefault="0018705C">
      <w:pPr>
        <w:pStyle w:val="Clan"/>
        <w:tabs>
          <w:tab w:val="left" w:pos="4545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70.</w:t>
      </w:r>
    </w:p>
    <w:p w14:paraId="1AC6919F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Књиговодствено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евидентирање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непокретности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основних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средстава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врши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вредности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умањеној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вредности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амортизације</w:t>
      </w:r>
      <w:proofErr w:type="spellEnd"/>
      <w:r>
        <w:rPr>
          <w:rFonts w:ascii="Times New Roman" w:hAnsi="Times New Roman"/>
        </w:rPr>
        <w:t>.</w:t>
      </w:r>
    </w:p>
    <w:p w14:paraId="327F0CA4" w14:textId="77777777" w:rsidR="00D86743" w:rsidRPr="001D0CAB" w:rsidRDefault="0018705C" w:rsidP="001D0CAB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24" w:name="_Toc103665212"/>
      <w:r w:rsidRPr="001D0CAB">
        <w:rPr>
          <w:rFonts w:ascii="Times New Roman" w:hAnsi="Times New Roman" w:cs="Times New Roman"/>
          <w:color w:val="auto"/>
        </w:rPr>
        <w:t>VII. СИСТЕМ ФИНАНСИЈСКОГ УПРАВЉАЊА И КОНТРОЛЕ</w:t>
      </w:r>
      <w:bookmarkEnd w:id="24"/>
    </w:p>
    <w:p w14:paraId="4F14CA9E" w14:textId="77777777" w:rsidR="00D86743" w:rsidRDefault="0018705C">
      <w:pPr>
        <w:pStyle w:val="Clan"/>
        <w:tabs>
          <w:tab w:val="left" w:pos="4545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71.</w:t>
      </w:r>
    </w:p>
    <w:p w14:paraId="6BADDD79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Финансијско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управљање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контрола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обухвата</w:t>
      </w:r>
      <w:proofErr w:type="spellEnd"/>
      <w:r>
        <w:rPr>
          <w:rFonts w:ascii="Times New Roman" w:hAnsi="Times New Roman"/>
        </w:rPr>
        <w:t>:</w:t>
      </w:r>
    </w:p>
    <w:p w14:paraId="08164F24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proofErr w:type="spellStart"/>
      <w:r>
        <w:rPr>
          <w:rFonts w:ascii="Times New Roman" w:hAnsi="Times New Roman"/>
        </w:rPr>
        <w:t>контролно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окружење</w:t>
      </w:r>
      <w:proofErr w:type="spellEnd"/>
      <w:r>
        <w:rPr>
          <w:rFonts w:ascii="Times New Roman" w:hAnsi="Times New Roman"/>
        </w:rPr>
        <w:t>;</w:t>
      </w:r>
    </w:p>
    <w:p w14:paraId="5AE6C602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proofErr w:type="spellStart"/>
      <w:r>
        <w:rPr>
          <w:rFonts w:ascii="Times New Roman" w:hAnsi="Times New Roman"/>
        </w:rPr>
        <w:t>управљање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ризицима</w:t>
      </w:r>
      <w:proofErr w:type="spellEnd"/>
      <w:r>
        <w:rPr>
          <w:rFonts w:ascii="Times New Roman" w:hAnsi="Times New Roman"/>
        </w:rPr>
        <w:t>,</w:t>
      </w:r>
    </w:p>
    <w:p w14:paraId="624721D3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proofErr w:type="spellStart"/>
      <w:r>
        <w:rPr>
          <w:rFonts w:ascii="Times New Roman" w:hAnsi="Times New Roman"/>
        </w:rPr>
        <w:t>контролне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активности</w:t>
      </w:r>
      <w:proofErr w:type="spellEnd"/>
      <w:r>
        <w:rPr>
          <w:rFonts w:ascii="Times New Roman" w:hAnsi="Times New Roman"/>
        </w:rPr>
        <w:t>;</w:t>
      </w:r>
    </w:p>
    <w:p w14:paraId="5DE99975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proofErr w:type="spellStart"/>
      <w:r>
        <w:rPr>
          <w:rFonts w:ascii="Times New Roman" w:hAnsi="Times New Roman"/>
        </w:rPr>
        <w:t>информисање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комуницирање</w:t>
      </w:r>
      <w:proofErr w:type="spellEnd"/>
      <w:r>
        <w:rPr>
          <w:rFonts w:ascii="Times New Roman" w:hAnsi="Times New Roman"/>
        </w:rPr>
        <w:t>;</w:t>
      </w:r>
    </w:p>
    <w:p w14:paraId="65B0F65E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proofErr w:type="spellStart"/>
      <w:r>
        <w:rPr>
          <w:rFonts w:ascii="Times New Roman" w:hAnsi="Times New Roman"/>
        </w:rPr>
        <w:t>праћење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процена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система</w:t>
      </w:r>
      <w:proofErr w:type="spellEnd"/>
      <w:r>
        <w:rPr>
          <w:rFonts w:ascii="Times New Roman" w:hAnsi="Times New Roman"/>
        </w:rPr>
        <w:t>.</w:t>
      </w:r>
    </w:p>
    <w:p w14:paraId="50E85E52" w14:textId="77777777" w:rsidR="00D86743" w:rsidRDefault="00D86743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</w:p>
    <w:p w14:paraId="7D775863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Финансијско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управљање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контрола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организује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систем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процедура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одговорности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организацији</w:t>
      </w:r>
      <w:proofErr w:type="spellEnd"/>
      <w:r>
        <w:rPr>
          <w:rFonts w:ascii="Times New Roman" w:hAnsi="Times New Roman"/>
        </w:rPr>
        <w:t>.</w:t>
      </w:r>
    </w:p>
    <w:p w14:paraId="6686BDAE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успостављање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одржавање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редовно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ажурирање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система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финансијског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управљања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контроле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одговоран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директор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овласти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чиме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искључује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одговорност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директора</w:t>
      </w:r>
      <w:proofErr w:type="spellEnd"/>
      <w:r>
        <w:rPr>
          <w:rFonts w:ascii="Times New Roman" w:hAnsi="Times New Roman"/>
        </w:rPr>
        <w:t>.</w:t>
      </w:r>
    </w:p>
    <w:p w14:paraId="5A27B5D1" w14:textId="77777777" w:rsidR="00D86743" w:rsidRDefault="0018705C">
      <w:pPr>
        <w:pStyle w:val="Clan"/>
        <w:tabs>
          <w:tab w:val="left" w:pos="4545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72.</w:t>
      </w:r>
    </w:p>
    <w:p w14:paraId="40770B90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Финансијско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управљање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контрола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71.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правилника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организује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систем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контролних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активности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поступака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односе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>:</w:t>
      </w:r>
    </w:p>
    <w:p w14:paraId="320357B9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ауторизацију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одобравање</w:t>
      </w:r>
      <w:proofErr w:type="spellEnd"/>
      <w:r>
        <w:rPr>
          <w:rFonts w:ascii="Times New Roman" w:hAnsi="Times New Roman"/>
        </w:rPr>
        <w:t>;</w:t>
      </w:r>
    </w:p>
    <w:p w14:paraId="454927D4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поделу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дужности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пренос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овлашћења</w:t>
      </w:r>
      <w:proofErr w:type="spellEnd"/>
      <w:r>
        <w:rPr>
          <w:rFonts w:ascii="Times New Roman" w:hAnsi="Times New Roman"/>
        </w:rPr>
        <w:t>;</w:t>
      </w:r>
    </w:p>
    <w:p w14:paraId="2289BEC4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правила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приступ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средствима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информацијама</w:t>
      </w:r>
      <w:proofErr w:type="spellEnd"/>
      <w:r>
        <w:rPr>
          <w:rFonts w:ascii="Times New Roman" w:hAnsi="Times New Roman"/>
        </w:rPr>
        <w:t>;</w:t>
      </w:r>
    </w:p>
    <w:p w14:paraId="19683B60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претходну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проверу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законитости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овлашћеног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307B7B">
        <w:rPr>
          <w:rFonts w:ascii="Times New Roman" w:hAnsi="Times New Roman"/>
        </w:rPr>
        <w:t>лица</w:t>
      </w:r>
      <w:proofErr w:type="spellEnd"/>
      <w:r w:rsidR="00307B7B">
        <w:rPr>
          <w:rFonts w:ascii="Times New Roman" w:hAnsi="Times New Roman"/>
        </w:rPr>
        <w:t xml:space="preserve">, </w:t>
      </w:r>
      <w:proofErr w:type="spellStart"/>
      <w:r w:rsidR="00307B7B">
        <w:rPr>
          <w:rFonts w:ascii="Times New Roman" w:hAnsi="Times New Roman"/>
        </w:rPr>
        <w:t>односно</w:t>
      </w:r>
      <w:proofErr w:type="spellEnd"/>
      <w:r w:rsidR="00307B7B">
        <w:rPr>
          <w:rFonts w:ascii="Times New Roman" w:hAnsi="Times New Roman"/>
        </w:rPr>
        <w:t xml:space="preserve"> </w:t>
      </w:r>
      <w:proofErr w:type="spellStart"/>
      <w:r w:rsidR="00307B7B">
        <w:rPr>
          <w:rFonts w:ascii="Times New Roman" w:hAnsi="Times New Roman"/>
        </w:rPr>
        <w:t>дипломираног</w:t>
      </w:r>
      <w:proofErr w:type="spellEnd"/>
      <w:r w:rsidR="00307B7B">
        <w:rPr>
          <w:rFonts w:ascii="Times New Roman" w:hAnsi="Times New Roman"/>
        </w:rPr>
        <w:t xml:space="preserve"> </w:t>
      </w:r>
      <w:proofErr w:type="spellStart"/>
      <w:r w:rsidR="00307B7B">
        <w:rPr>
          <w:rFonts w:ascii="Times New Roman" w:hAnsi="Times New Roman"/>
        </w:rPr>
        <w:t>економисте</w:t>
      </w:r>
      <w:proofErr w:type="spellEnd"/>
      <w:r w:rsidR="00307B7B">
        <w:rPr>
          <w:rFonts w:ascii="Times New Roman" w:hAnsi="Times New Roman"/>
        </w:rPr>
        <w:t xml:space="preserve"> </w:t>
      </w:r>
      <w:proofErr w:type="spellStart"/>
      <w:r w:rsidR="00307B7B">
        <w:rPr>
          <w:rFonts w:ascii="Times New Roman" w:hAnsi="Times New Roman"/>
        </w:rPr>
        <w:t>за</w:t>
      </w:r>
      <w:proofErr w:type="spellEnd"/>
      <w:r w:rsidR="00307B7B">
        <w:rPr>
          <w:rFonts w:ascii="Times New Roman" w:hAnsi="Times New Roman"/>
        </w:rPr>
        <w:t xml:space="preserve"> </w:t>
      </w:r>
      <w:proofErr w:type="spellStart"/>
      <w:r w:rsidR="00307B7B">
        <w:rPr>
          <w:rFonts w:ascii="Times New Roman" w:hAnsi="Times New Roman"/>
        </w:rPr>
        <w:t>финансијско-рачуноводствене</w:t>
      </w:r>
      <w:proofErr w:type="spellEnd"/>
      <w:r w:rsidR="00307B7B">
        <w:rPr>
          <w:rFonts w:ascii="Times New Roman" w:hAnsi="Times New Roman"/>
        </w:rPr>
        <w:t xml:space="preserve"> </w:t>
      </w:r>
      <w:proofErr w:type="spellStart"/>
      <w:r w:rsidR="00307B7B">
        <w:rPr>
          <w:rFonts w:ascii="Times New Roman" w:hAnsi="Times New Roman"/>
        </w:rPr>
        <w:t>послове</w:t>
      </w:r>
      <w:proofErr w:type="spellEnd"/>
      <w:r>
        <w:rPr>
          <w:rFonts w:ascii="Times New Roman" w:hAnsi="Times New Roman"/>
        </w:rPr>
        <w:t>;</w:t>
      </w:r>
    </w:p>
    <w:p w14:paraId="4EBA8101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процедуре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потпуног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исправног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тачног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благовременог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књижења</w:t>
      </w:r>
      <w:proofErr w:type="spellEnd"/>
      <w:r>
        <w:rPr>
          <w:rFonts w:ascii="Times New Roman" w:hAnsi="Times New Roman"/>
        </w:rPr>
        <w:t>;</w:t>
      </w:r>
    </w:p>
    <w:p w14:paraId="63F3E6DE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извештавање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преглед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активности</w:t>
      </w:r>
      <w:proofErr w:type="spellEnd"/>
      <w:r>
        <w:rPr>
          <w:rFonts w:ascii="Times New Roman" w:hAnsi="Times New Roman"/>
        </w:rPr>
        <w:t>;</w:t>
      </w:r>
    </w:p>
    <w:p w14:paraId="1EECB4E2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надгледање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процедура</w:t>
      </w:r>
      <w:proofErr w:type="spellEnd"/>
      <w:r>
        <w:rPr>
          <w:rFonts w:ascii="Times New Roman" w:hAnsi="Times New Roman"/>
        </w:rPr>
        <w:t>;</w:t>
      </w:r>
    </w:p>
    <w:p w14:paraId="79E3FA98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процедуре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управљања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људским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ресурсима</w:t>
      </w:r>
      <w:proofErr w:type="spellEnd"/>
      <w:r>
        <w:rPr>
          <w:rFonts w:ascii="Times New Roman" w:hAnsi="Times New Roman"/>
        </w:rPr>
        <w:t>;</w:t>
      </w:r>
    </w:p>
    <w:p w14:paraId="3A1197C6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правила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документовања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трансакција</w:t>
      </w:r>
      <w:proofErr w:type="spellEnd"/>
      <w:r>
        <w:rPr>
          <w:rFonts w:ascii="Times New Roman" w:hAnsi="Times New Roman"/>
        </w:rPr>
        <w:t>.</w:t>
      </w:r>
    </w:p>
    <w:p w14:paraId="4FF858D3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Контроле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става</w:t>
      </w:r>
      <w:proofErr w:type="spellEnd"/>
      <w:r>
        <w:rPr>
          <w:rFonts w:ascii="Times New Roman" w:hAnsi="Times New Roman"/>
        </w:rPr>
        <w:t xml:space="preserve"> 2.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анализирају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ажурирају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најмање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једном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годишње</w:t>
      </w:r>
      <w:proofErr w:type="spellEnd"/>
      <w:r>
        <w:rPr>
          <w:rFonts w:ascii="Times New Roman" w:hAnsi="Times New Roman"/>
        </w:rPr>
        <w:t>.</w:t>
      </w:r>
    </w:p>
    <w:p w14:paraId="057484F3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Анализе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става</w:t>
      </w:r>
      <w:proofErr w:type="spellEnd"/>
      <w:r>
        <w:rPr>
          <w:rFonts w:ascii="Times New Roman" w:hAnsi="Times New Roman"/>
        </w:rPr>
        <w:t xml:space="preserve"> 2.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спроводе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непосредних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извршилаца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руководилаца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организационих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једниница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служби</w:t>
      </w:r>
      <w:proofErr w:type="spellEnd"/>
      <w:r>
        <w:rPr>
          <w:rFonts w:ascii="Times New Roman" w:hAnsi="Times New Roman"/>
        </w:rPr>
        <w:t xml:space="preserve">, о </w:t>
      </w:r>
      <w:proofErr w:type="spellStart"/>
      <w:r>
        <w:rPr>
          <w:rFonts w:ascii="Times New Roman" w:hAnsi="Times New Roman"/>
        </w:rPr>
        <w:t>чему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саставља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извештај</w:t>
      </w:r>
      <w:proofErr w:type="spellEnd"/>
      <w:r>
        <w:rPr>
          <w:rFonts w:ascii="Times New Roman" w:hAnsi="Times New Roman"/>
        </w:rPr>
        <w:t>.</w:t>
      </w:r>
    </w:p>
    <w:p w14:paraId="621D2023" w14:textId="77777777" w:rsidR="00D86743" w:rsidRDefault="0018705C">
      <w:pPr>
        <w:pStyle w:val="Clan"/>
        <w:tabs>
          <w:tab w:val="left" w:pos="4545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73.</w:t>
      </w:r>
    </w:p>
    <w:p w14:paraId="1266D1F5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Дефинисање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циљева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ризика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потенцијална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претња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њиховом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извршењу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природи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начину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испољавања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односе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>:</w:t>
      </w:r>
    </w:p>
    <w:p w14:paraId="0D91656B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законитост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рада</w:t>
      </w:r>
      <w:proofErr w:type="spellEnd"/>
      <w:r>
        <w:rPr>
          <w:rFonts w:ascii="Times New Roman" w:hAnsi="Times New Roman"/>
        </w:rPr>
        <w:t>,</w:t>
      </w:r>
    </w:p>
    <w:p w14:paraId="1DEC834E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proofErr w:type="spellStart"/>
      <w:r>
        <w:rPr>
          <w:rFonts w:ascii="Times New Roman" w:hAnsi="Times New Roman"/>
        </w:rPr>
        <w:t>континуитет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деловања</w:t>
      </w:r>
      <w:proofErr w:type="spellEnd"/>
      <w:r>
        <w:rPr>
          <w:rFonts w:ascii="Times New Roman" w:hAnsi="Times New Roman"/>
        </w:rPr>
        <w:t>,</w:t>
      </w:r>
    </w:p>
    <w:p w14:paraId="1575FB1D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безбедност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сигурност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извршења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поверених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надлежности</w:t>
      </w:r>
      <w:proofErr w:type="spellEnd"/>
      <w:r>
        <w:rPr>
          <w:rFonts w:ascii="Times New Roman" w:hAnsi="Times New Roman"/>
        </w:rPr>
        <w:t>,</w:t>
      </w:r>
    </w:p>
    <w:p w14:paraId="6A2F4EB7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квалитет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рада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учинака</w:t>
      </w:r>
      <w:proofErr w:type="spellEnd"/>
      <w:r>
        <w:rPr>
          <w:rFonts w:ascii="Times New Roman" w:hAnsi="Times New Roman"/>
        </w:rPr>
        <w:t>),</w:t>
      </w:r>
    </w:p>
    <w:p w14:paraId="33EBB1C0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квантитет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обим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деловања</w:t>
      </w:r>
      <w:proofErr w:type="spellEnd"/>
      <w:r>
        <w:rPr>
          <w:rFonts w:ascii="Times New Roman" w:hAnsi="Times New Roman"/>
        </w:rPr>
        <w:t>,</w:t>
      </w:r>
    </w:p>
    <w:p w14:paraId="740EE279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наменско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трошење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средстава</w:t>
      </w:r>
      <w:proofErr w:type="spellEnd"/>
      <w:r>
        <w:rPr>
          <w:rFonts w:ascii="Times New Roman" w:hAnsi="Times New Roman"/>
        </w:rPr>
        <w:t>,</w:t>
      </w:r>
    </w:p>
    <w:p w14:paraId="7A131FFC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трошкове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пословања</w:t>
      </w:r>
      <w:proofErr w:type="spellEnd"/>
      <w:r>
        <w:rPr>
          <w:rFonts w:ascii="Times New Roman" w:hAnsi="Times New Roman"/>
        </w:rPr>
        <w:t>,</w:t>
      </w:r>
    </w:p>
    <w:p w14:paraId="4ABEF344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ефикасност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економичност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потрошње</w:t>
      </w:r>
      <w:proofErr w:type="spellEnd"/>
      <w:r>
        <w:rPr>
          <w:rFonts w:ascii="Times New Roman" w:hAnsi="Times New Roman"/>
        </w:rPr>
        <w:t>,</w:t>
      </w:r>
    </w:p>
    <w:p w14:paraId="1A876720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одговорност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располагања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имовином</w:t>
      </w:r>
      <w:proofErr w:type="spellEnd"/>
      <w:r>
        <w:rPr>
          <w:rFonts w:ascii="Times New Roman" w:hAnsi="Times New Roman"/>
        </w:rPr>
        <w:t>,</w:t>
      </w:r>
    </w:p>
    <w:p w14:paraId="578BEDEC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благовременост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плаћања</w:t>
      </w:r>
      <w:proofErr w:type="spellEnd"/>
      <w:r>
        <w:rPr>
          <w:rFonts w:ascii="Times New Roman" w:hAnsi="Times New Roman"/>
        </w:rPr>
        <w:t>.</w:t>
      </w:r>
    </w:p>
    <w:p w14:paraId="2E335286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Ради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управљања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ризицима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става</w:t>
      </w:r>
      <w:proofErr w:type="spellEnd"/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дирктор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Школе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усваја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стратегију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управљања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ризиком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која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ажурира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сваке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године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као</w:t>
      </w:r>
      <w:proofErr w:type="spellEnd"/>
      <w:r>
        <w:rPr>
          <w:rFonts w:ascii="Times New Roman" w:hAnsi="Times New Roman"/>
        </w:rPr>
        <w:t xml:space="preserve"> и у </w:t>
      </w:r>
      <w:proofErr w:type="spellStart"/>
      <w:r>
        <w:rPr>
          <w:rFonts w:ascii="Times New Roman" w:hAnsi="Times New Roman"/>
        </w:rPr>
        <w:t>случају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контролно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окружење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значајније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измени</w:t>
      </w:r>
      <w:proofErr w:type="spellEnd"/>
      <w:r>
        <w:rPr>
          <w:rFonts w:ascii="Times New Roman" w:hAnsi="Times New Roman"/>
        </w:rPr>
        <w:t>.</w:t>
      </w:r>
    </w:p>
    <w:p w14:paraId="01F1A5B7" w14:textId="77777777" w:rsidR="00D86743" w:rsidRDefault="0018705C">
      <w:pPr>
        <w:pStyle w:val="Clan"/>
        <w:tabs>
          <w:tab w:val="left" w:pos="4545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74.</w:t>
      </w:r>
    </w:p>
    <w:p w14:paraId="2E6F1873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Систем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финансијског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управљања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контроле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спроводи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редовног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Школе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потреби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захтев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органа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управљања</w:t>
      </w:r>
      <w:proofErr w:type="spellEnd"/>
      <w:r>
        <w:rPr>
          <w:rFonts w:ascii="Times New Roman" w:hAnsi="Times New Roman"/>
        </w:rPr>
        <w:t>.</w:t>
      </w:r>
    </w:p>
    <w:p w14:paraId="7709CBBE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Изузетно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систем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финансијског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управљања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контроле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може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вршити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процедурам</w:t>
      </w:r>
      <w:r w:rsidR="00307B7B">
        <w:rPr>
          <w:rFonts w:ascii="Times New Roman" w:hAnsi="Times New Roman"/>
        </w:rPr>
        <w:t>а</w:t>
      </w:r>
      <w:proofErr w:type="spellEnd"/>
      <w:r w:rsidR="00307B7B">
        <w:rPr>
          <w:rFonts w:ascii="Times New Roman" w:hAnsi="Times New Roman"/>
        </w:rPr>
        <w:t xml:space="preserve"> и </w:t>
      </w:r>
      <w:proofErr w:type="spellStart"/>
      <w:r w:rsidR="00307B7B">
        <w:rPr>
          <w:rFonts w:ascii="Times New Roman" w:hAnsi="Times New Roman"/>
        </w:rPr>
        <w:t>на</w:t>
      </w:r>
      <w:proofErr w:type="spellEnd"/>
      <w:r w:rsidR="00307B7B">
        <w:rPr>
          <w:rFonts w:ascii="Times New Roman" w:hAnsi="Times New Roman"/>
        </w:rPr>
        <w:t xml:space="preserve"> </w:t>
      </w:r>
      <w:proofErr w:type="spellStart"/>
      <w:r w:rsidR="00307B7B">
        <w:rPr>
          <w:rFonts w:ascii="Times New Roman" w:hAnsi="Times New Roman"/>
        </w:rPr>
        <w:t>захтев</w:t>
      </w:r>
      <w:proofErr w:type="spellEnd"/>
      <w:r w:rsidR="00307B7B">
        <w:rPr>
          <w:rFonts w:ascii="Times New Roman" w:hAnsi="Times New Roman"/>
        </w:rPr>
        <w:t xml:space="preserve"> </w:t>
      </w:r>
      <w:proofErr w:type="spellStart"/>
      <w:r w:rsidR="00307B7B">
        <w:rPr>
          <w:rFonts w:ascii="Times New Roman" w:hAnsi="Times New Roman"/>
        </w:rPr>
        <w:t>дипломираног</w:t>
      </w:r>
      <w:proofErr w:type="spellEnd"/>
      <w:r w:rsidR="00307B7B">
        <w:rPr>
          <w:rFonts w:ascii="Times New Roman" w:hAnsi="Times New Roman"/>
        </w:rPr>
        <w:t xml:space="preserve"> </w:t>
      </w:r>
      <w:proofErr w:type="spellStart"/>
      <w:r w:rsidR="00307B7B">
        <w:rPr>
          <w:rFonts w:ascii="Times New Roman" w:hAnsi="Times New Roman"/>
        </w:rPr>
        <w:t>економисте</w:t>
      </w:r>
      <w:proofErr w:type="spellEnd"/>
      <w:r w:rsidR="00307B7B">
        <w:rPr>
          <w:rFonts w:ascii="Times New Roman" w:hAnsi="Times New Roman"/>
        </w:rPr>
        <w:t xml:space="preserve"> </w:t>
      </w:r>
      <w:proofErr w:type="spellStart"/>
      <w:r w:rsidR="00307B7B">
        <w:rPr>
          <w:rFonts w:ascii="Times New Roman" w:hAnsi="Times New Roman"/>
        </w:rPr>
        <w:t>за</w:t>
      </w:r>
      <w:proofErr w:type="spellEnd"/>
      <w:r w:rsidR="00307B7B">
        <w:rPr>
          <w:rFonts w:ascii="Times New Roman" w:hAnsi="Times New Roman"/>
        </w:rPr>
        <w:t xml:space="preserve"> </w:t>
      </w:r>
      <w:proofErr w:type="spellStart"/>
      <w:r w:rsidR="00307B7B">
        <w:rPr>
          <w:rFonts w:ascii="Times New Roman" w:hAnsi="Times New Roman"/>
        </w:rPr>
        <w:t>финансијско-рачуноводствене</w:t>
      </w:r>
      <w:proofErr w:type="spellEnd"/>
      <w:r w:rsidR="00307B7B">
        <w:rPr>
          <w:rFonts w:ascii="Times New Roman" w:hAnsi="Times New Roman"/>
        </w:rPr>
        <w:t xml:space="preserve"> </w:t>
      </w:r>
      <w:proofErr w:type="spellStart"/>
      <w:r w:rsidR="00307B7B">
        <w:rPr>
          <w:rFonts w:ascii="Times New Roman" w:hAnsi="Times New Roman"/>
        </w:rPr>
        <w:t>послове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директора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предходну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сагласног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органа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управљања</w:t>
      </w:r>
      <w:proofErr w:type="spellEnd"/>
      <w:r>
        <w:rPr>
          <w:rFonts w:ascii="Times New Roman" w:hAnsi="Times New Roman"/>
        </w:rPr>
        <w:t>.</w:t>
      </w:r>
    </w:p>
    <w:p w14:paraId="4DDA324E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потребе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система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финансијског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управљања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контроле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може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ангажовати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екстерно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стручно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назависно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стручно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тело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сагласност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органа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управљања</w:t>
      </w:r>
      <w:proofErr w:type="spellEnd"/>
      <w:r>
        <w:rPr>
          <w:rFonts w:ascii="Times New Roman" w:hAnsi="Times New Roman"/>
        </w:rPr>
        <w:t>.</w:t>
      </w:r>
    </w:p>
    <w:p w14:paraId="46C8C4F5" w14:textId="77777777" w:rsidR="00D86743" w:rsidRDefault="0018705C">
      <w:pPr>
        <w:pStyle w:val="Clan"/>
        <w:tabs>
          <w:tab w:val="left" w:pos="4545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75.</w:t>
      </w:r>
    </w:p>
    <w:p w14:paraId="1F38D70E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Јединица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интерну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ревизију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директног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корисника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средстава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обавља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интерне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ревизије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Школе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своје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надлежности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програму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јединице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интерну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ревизију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директог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корисника</w:t>
      </w:r>
      <w:proofErr w:type="spellEnd"/>
      <w:r>
        <w:rPr>
          <w:rFonts w:ascii="Times New Roman" w:hAnsi="Times New Roman"/>
        </w:rPr>
        <w:t>.</w:t>
      </w:r>
    </w:p>
    <w:p w14:paraId="629EE4B6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Извештај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интерне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ревизије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става</w:t>
      </w:r>
      <w:proofErr w:type="spellEnd"/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доставља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директору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Школе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Централној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јединици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хармонизацију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случају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годишњег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извештавања</w:t>
      </w:r>
      <w:proofErr w:type="spellEnd"/>
      <w:r>
        <w:rPr>
          <w:rFonts w:ascii="Times New Roman" w:hAnsi="Times New Roman"/>
        </w:rPr>
        <w:t>.</w:t>
      </w:r>
    </w:p>
    <w:p w14:paraId="068C59B6" w14:textId="77777777" w:rsidR="00D86743" w:rsidRDefault="00D86743">
      <w:pPr>
        <w:pStyle w:val="Clan"/>
        <w:tabs>
          <w:tab w:val="left" w:pos="4545"/>
        </w:tabs>
        <w:rPr>
          <w:rFonts w:ascii="Times New Roman" w:hAnsi="Times New Roman"/>
        </w:rPr>
      </w:pPr>
    </w:p>
    <w:p w14:paraId="515A533D" w14:textId="77777777" w:rsidR="00D86743" w:rsidRPr="001D0CAB" w:rsidRDefault="0018705C" w:rsidP="001D0CAB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25" w:name="_Toc103665213"/>
      <w:r w:rsidRPr="001D0CAB">
        <w:rPr>
          <w:rFonts w:ascii="Times New Roman" w:hAnsi="Times New Roman" w:cs="Times New Roman"/>
          <w:color w:val="auto"/>
        </w:rPr>
        <w:t>VIII. ЗАКЉУЧИВАЊЕ И ЧУВАЊЕ ПОСЛОВНИХ КЊИГА И РАЧУНОВОДСТВЕНИХ ИСПРАВА</w:t>
      </w:r>
      <w:bookmarkEnd w:id="25"/>
    </w:p>
    <w:p w14:paraId="113826E0" w14:textId="77777777" w:rsidR="00D86743" w:rsidRDefault="0018705C">
      <w:pPr>
        <w:pStyle w:val="Clan"/>
        <w:tabs>
          <w:tab w:val="left" w:pos="4545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76.</w:t>
      </w:r>
    </w:p>
    <w:p w14:paraId="32381F71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Пословне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закључују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спроведених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евиденција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економских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трансакција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обрачуна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буџетске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године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току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буџетеске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године</w:t>
      </w:r>
      <w:proofErr w:type="spellEnd"/>
      <w:r>
        <w:rPr>
          <w:rFonts w:ascii="Times New Roman" w:hAnsi="Times New Roman"/>
        </w:rPr>
        <w:t xml:space="preserve">, у </w:t>
      </w:r>
      <w:proofErr w:type="spellStart"/>
      <w:r>
        <w:rPr>
          <w:rFonts w:ascii="Times New Roman" w:hAnsi="Times New Roman"/>
        </w:rPr>
        <w:t>случају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статусних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промена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престанка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пославања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другим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случајевима</w:t>
      </w:r>
      <w:proofErr w:type="spellEnd"/>
      <w:r>
        <w:rPr>
          <w:rFonts w:ascii="Times New Roman" w:hAnsi="Times New Roman"/>
        </w:rPr>
        <w:t>.</w:t>
      </w:r>
    </w:p>
    <w:p w14:paraId="2E1AF124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Уколико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користе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више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једне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закључују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престанку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њиховог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коришћења</w:t>
      </w:r>
      <w:proofErr w:type="spellEnd"/>
      <w:r>
        <w:rPr>
          <w:rFonts w:ascii="Times New Roman" w:hAnsi="Times New Roman"/>
        </w:rPr>
        <w:t>.</w:t>
      </w:r>
    </w:p>
    <w:p w14:paraId="5AA1C9AB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Пословне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закључују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најкасније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достављања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финансијских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извештаја</w:t>
      </w:r>
      <w:proofErr w:type="spellEnd"/>
      <w:r>
        <w:rPr>
          <w:rFonts w:ascii="Times New Roman" w:hAnsi="Times New Roman"/>
        </w:rPr>
        <w:t>.</w:t>
      </w:r>
    </w:p>
    <w:p w14:paraId="0BC28BED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Дневник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главну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</w:t>
      </w:r>
      <w:r w:rsidR="00307B7B">
        <w:rPr>
          <w:rFonts w:ascii="Times New Roman" w:hAnsi="Times New Roman"/>
        </w:rPr>
        <w:t>њигу</w:t>
      </w:r>
      <w:proofErr w:type="spellEnd"/>
      <w:r w:rsidR="00307B7B">
        <w:rPr>
          <w:rFonts w:ascii="Times New Roman" w:hAnsi="Times New Roman"/>
        </w:rPr>
        <w:t xml:space="preserve"> </w:t>
      </w:r>
      <w:proofErr w:type="spellStart"/>
      <w:r w:rsidR="00307B7B">
        <w:rPr>
          <w:rFonts w:ascii="Times New Roman" w:hAnsi="Times New Roman"/>
        </w:rPr>
        <w:t>потписује</w:t>
      </w:r>
      <w:proofErr w:type="spellEnd"/>
      <w:r w:rsidR="00307B7B">
        <w:rPr>
          <w:rFonts w:ascii="Times New Roman" w:hAnsi="Times New Roman"/>
        </w:rPr>
        <w:t xml:space="preserve"> </w:t>
      </w:r>
      <w:proofErr w:type="spellStart"/>
      <w:r w:rsidR="00307B7B">
        <w:rPr>
          <w:rFonts w:ascii="Times New Roman" w:hAnsi="Times New Roman"/>
        </w:rPr>
        <w:t>дипломирани</w:t>
      </w:r>
      <w:proofErr w:type="spellEnd"/>
      <w:r w:rsidR="00307B7B">
        <w:rPr>
          <w:rFonts w:ascii="Times New Roman" w:hAnsi="Times New Roman"/>
        </w:rPr>
        <w:t xml:space="preserve"> </w:t>
      </w:r>
      <w:proofErr w:type="spellStart"/>
      <w:r w:rsidR="00307B7B">
        <w:rPr>
          <w:rFonts w:ascii="Times New Roman" w:hAnsi="Times New Roman"/>
        </w:rPr>
        <w:t>економиста</w:t>
      </w:r>
      <w:proofErr w:type="spellEnd"/>
      <w:r w:rsidR="00307B7B">
        <w:rPr>
          <w:rFonts w:ascii="Times New Roman" w:hAnsi="Times New Roman"/>
        </w:rPr>
        <w:t xml:space="preserve"> </w:t>
      </w:r>
      <w:proofErr w:type="spellStart"/>
      <w:r w:rsidR="00307B7B">
        <w:rPr>
          <w:rFonts w:ascii="Times New Roman" w:hAnsi="Times New Roman"/>
        </w:rPr>
        <w:t>за</w:t>
      </w:r>
      <w:proofErr w:type="spellEnd"/>
      <w:r w:rsidR="00307B7B">
        <w:rPr>
          <w:rFonts w:ascii="Times New Roman" w:hAnsi="Times New Roman"/>
        </w:rPr>
        <w:t xml:space="preserve"> </w:t>
      </w:r>
      <w:proofErr w:type="spellStart"/>
      <w:r w:rsidR="00307B7B">
        <w:rPr>
          <w:rFonts w:ascii="Times New Roman" w:hAnsi="Times New Roman"/>
        </w:rPr>
        <w:t>финансијско</w:t>
      </w:r>
      <w:proofErr w:type="spellEnd"/>
      <w:r w:rsidR="00307B7B">
        <w:rPr>
          <w:rFonts w:ascii="Times New Roman" w:hAnsi="Times New Roman"/>
        </w:rPr>
        <w:t xml:space="preserve"> </w:t>
      </w:r>
      <w:proofErr w:type="spellStart"/>
      <w:r w:rsidR="00307B7B">
        <w:rPr>
          <w:rFonts w:ascii="Times New Roman" w:hAnsi="Times New Roman"/>
        </w:rPr>
        <w:t>рачуноводствене</w:t>
      </w:r>
      <w:proofErr w:type="spellEnd"/>
      <w:r w:rsidR="00307B7B">
        <w:rPr>
          <w:rFonts w:ascii="Times New Roman" w:hAnsi="Times New Roman"/>
        </w:rPr>
        <w:t xml:space="preserve"> </w:t>
      </w:r>
      <w:proofErr w:type="spellStart"/>
      <w:r w:rsidR="00307B7B">
        <w:rPr>
          <w:rFonts w:ascii="Times New Roman" w:hAnsi="Times New Roman"/>
        </w:rPr>
        <w:t>послове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директор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као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одговорна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истинитост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потпуност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садржаја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књига</w:t>
      </w:r>
      <w:proofErr w:type="spellEnd"/>
      <w:r>
        <w:rPr>
          <w:rFonts w:ascii="Times New Roman" w:hAnsi="Times New Roman"/>
        </w:rPr>
        <w:t>.</w:t>
      </w:r>
    </w:p>
    <w:p w14:paraId="417EBEAA" w14:textId="77777777" w:rsidR="00D86743" w:rsidRDefault="0018705C">
      <w:pPr>
        <w:pStyle w:val="Clan"/>
        <w:tabs>
          <w:tab w:val="left" w:pos="4545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77.</w:t>
      </w:r>
    </w:p>
    <w:p w14:paraId="3665691C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Рачуноводствене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пословне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чувају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пословним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просторијама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Школе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следећим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временом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чувања</w:t>
      </w:r>
      <w:proofErr w:type="spellEnd"/>
      <w:r>
        <w:rPr>
          <w:rFonts w:ascii="Times New Roman" w:hAnsi="Times New Roman"/>
        </w:rPr>
        <w:t>:</w:t>
      </w:r>
    </w:p>
    <w:p w14:paraId="6B7E197B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1)50 </w:t>
      </w:r>
      <w:proofErr w:type="spellStart"/>
      <w:r>
        <w:rPr>
          <w:rFonts w:ascii="Times New Roman" w:hAnsi="Times New Roman"/>
        </w:rPr>
        <w:t>година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финансијски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извештаји</w:t>
      </w:r>
      <w:proofErr w:type="spellEnd"/>
      <w:r>
        <w:rPr>
          <w:rFonts w:ascii="Times New Roman" w:hAnsi="Times New Roman"/>
        </w:rPr>
        <w:t>;</w:t>
      </w:r>
    </w:p>
    <w:p w14:paraId="5FA47A5E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2)10 </w:t>
      </w:r>
      <w:proofErr w:type="spellStart"/>
      <w:r>
        <w:rPr>
          <w:rFonts w:ascii="Times New Roman" w:hAnsi="Times New Roman"/>
        </w:rPr>
        <w:t>година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дневник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главне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помоћне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евиденције</w:t>
      </w:r>
      <w:proofErr w:type="spellEnd"/>
      <w:r>
        <w:rPr>
          <w:rFonts w:ascii="Times New Roman" w:hAnsi="Times New Roman"/>
        </w:rPr>
        <w:t>;</w:t>
      </w:r>
    </w:p>
    <w:p w14:paraId="43F75D90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3)5 </w:t>
      </w:r>
      <w:proofErr w:type="spellStart"/>
      <w:r>
        <w:rPr>
          <w:rFonts w:ascii="Times New Roman" w:hAnsi="Times New Roman"/>
        </w:rPr>
        <w:t>година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изворна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документација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пратећа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документација</w:t>
      </w:r>
      <w:proofErr w:type="spellEnd"/>
      <w:r>
        <w:rPr>
          <w:rFonts w:ascii="Times New Roman" w:hAnsi="Times New Roman"/>
        </w:rPr>
        <w:t>;</w:t>
      </w:r>
    </w:p>
    <w:p w14:paraId="03CD28FE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proofErr w:type="spellStart"/>
      <w:r>
        <w:rPr>
          <w:rFonts w:ascii="Times New Roman" w:hAnsi="Times New Roman"/>
        </w:rPr>
        <w:t>трајно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евиденција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зарадама</w:t>
      </w:r>
      <w:proofErr w:type="spellEnd"/>
      <w:r>
        <w:rPr>
          <w:rFonts w:ascii="Times New Roman" w:hAnsi="Times New Roman"/>
        </w:rPr>
        <w:t>.</w:t>
      </w:r>
    </w:p>
    <w:p w14:paraId="70AA5D48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Време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чувања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рачуноводствених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пословних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почиње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тећи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последњег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рачуноводствена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односи</w:t>
      </w:r>
      <w:proofErr w:type="spellEnd"/>
      <w:r>
        <w:rPr>
          <w:rFonts w:ascii="Times New Roman" w:hAnsi="Times New Roman"/>
        </w:rPr>
        <w:t>.</w:t>
      </w:r>
    </w:p>
    <w:p w14:paraId="52C97829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Пословне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рачуноводствене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финансијски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извештаји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чувају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оргиналу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рачунару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другом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облику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архивирања</w:t>
      </w:r>
      <w:proofErr w:type="spellEnd"/>
      <w:r>
        <w:rPr>
          <w:rFonts w:ascii="Times New Roman" w:hAnsi="Times New Roman"/>
        </w:rPr>
        <w:t>.</w:t>
      </w:r>
    </w:p>
    <w:p w14:paraId="1613910B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Пословне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рачуноводствене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финансијски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извештаји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чувају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просторијама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Школе</w:t>
      </w:r>
      <w:proofErr w:type="spellEnd"/>
      <w:r>
        <w:rPr>
          <w:rFonts w:ascii="Times New Roman" w:hAnsi="Times New Roman"/>
        </w:rPr>
        <w:t>.</w:t>
      </w:r>
    </w:p>
    <w:p w14:paraId="07B005CD" w14:textId="77777777" w:rsidR="00D86743" w:rsidRDefault="0018705C">
      <w:pPr>
        <w:pStyle w:val="Clan"/>
        <w:tabs>
          <w:tab w:val="left" w:pos="4545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78.</w:t>
      </w:r>
    </w:p>
    <w:p w14:paraId="06DB42CC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Уништавање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рачуноводствених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финансијских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извештаја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којима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прошао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чувања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77.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правилника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врши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формирао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директор</w:t>
      </w:r>
      <w:proofErr w:type="spellEnd"/>
      <w:r>
        <w:rPr>
          <w:rFonts w:ascii="Times New Roman" w:hAnsi="Times New Roman"/>
        </w:rPr>
        <w:t>,</w:t>
      </w:r>
      <w:r w:rsidR="00307B7B">
        <w:rPr>
          <w:rFonts w:ascii="Times New Roman" w:hAnsi="Times New Roman"/>
        </w:rPr>
        <w:t xml:space="preserve"> </w:t>
      </w:r>
      <w:proofErr w:type="spellStart"/>
      <w:r w:rsidR="00307B7B">
        <w:rPr>
          <w:rFonts w:ascii="Times New Roman" w:hAnsi="Times New Roman"/>
        </w:rPr>
        <w:t>уз</w:t>
      </w:r>
      <w:proofErr w:type="spellEnd"/>
      <w:r w:rsidR="00307B7B">
        <w:rPr>
          <w:rFonts w:ascii="Times New Roman" w:hAnsi="Times New Roman"/>
        </w:rPr>
        <w:t xml:space="preserve"> </w:t>
      </w:r>
      <w:proofErr w:type="spellStart"/>
      <w:r w:rsidR="00307B7B">
        <w:rPr>
          <w:rFonts w:ascii="Times New Roman" w:hAnsi="Times New Roman"/>
        </w:rPr>
        <w:t>присуство</w:t>
      </w:r>
      <w:proofErr w:type="spellEnd"/>
      <w:r w:rsidR="00307B7B">
        <w:rPr>
          <w:rFonts w:ascii="Times New Roman" w:hAnsi="Times New Roman"/>
        </w:rPr>
        <w:t xml:space="preserve"> </w:t>
      </w:r>
      <w:proofErr w:type="spellStart"/>
      <w:r w:rsidR="00307B7B">
        <w:rPr>
          <w:rFonts w:ascii="Times New Roman" w:hAnsi="Times New Roman"/>
        </w:rPr>
        <w:t>дипломираног</w:t>
      </w:r>
      <w:proofErr w:type="spellEnd"/>
      <w:r w:rsidR="00307B7B">
        <w:rPr>
          <w:rFonts w:ascii="Times New Roman" w:hAnsi="Times New Roman"/>
        </w:rPr>
        <w:t xml:space="preserve"> </w:t>
      </w:r>
      <w:proofErr w:type="spellStart"/>
      <w:r w:rsidR="00307B7B">
        <w:rPr>
          <w:rFonts w:ascii="Times New Roman" w:hAnsi="Times New Roman"/>
        </w:rPr>
        <w:t>економисте</w:t>
      </w:r>
      <w:proofErr w:type="spellEnd"/>
      <w:r w:rsidR="00307B7B">
        <w:rPr>
          <w:rFonts w:ascii="Times New Roman" w:hAnsi="Times New Roman"/>
        </w:rPr>
        <w:t xml:space="preserve"> </w:t>
      </w:r>
      <w:proofErr w:type="spellStart"/>
      <w:r w:rsidR="00307B7B">
        <w:rPr>
          <w:rFonts w:ascii="Times New Roman" w:hAnsi="Times New Roman"/>
        </w:rPr>
        <w:t>за</w:t>
      </w:r>
      <w:proofErr w:type="spellEnd"/>
      <w:r w:rsidR="00307B7B">
        <w:rPr>
          <w:rFonts w:ascii="Times New Roman" w:hAnsi="Times New Roman"/>
        </w:rPr>
        <w:t xml:space="preserve"> </w:t>
      </w:r>
      <w:proofErr w:type="spellStart"/>
      <w:r w:rsidR="00307B7B">
        <w:rPr>
          <w:rFonts w:ascii="Times New Roman" w:hAnsi="Times New Roman"/>
        </w:rPr>
        <w:t>финансијско</w:t>
      </w:r>
      <w:proofErr w:type="spellEnd"/>
      <w:r w:rsidR="00307B7B">
        <w:rPr>
          <w:rFonts w:ascii="Times New Roman" w:hAnsi="Times New Roman"/>
        </w:rPr>
        <w:t xml:space="preserve"> </w:t>
      </w:r>
      <w:proofErr w:type="spellStart"/>
      <w:r w:rsidR="00307B7B">
        <w:rPr>
          <w:rFonts w:ascii="Times New Roman" w:hAnsi="Times New Roman"/>
        </w:rPr>
        <w:t>рачуноводствене</w:t>
      </w:r>
      <w:proofErr w:type="spellEnd"/>
      <w:r w:rsidR="00307B7B">
        <w:rPr>
          <w:rFonts w:ascii="Times New Roman" w:hAnsi="Times New Roman"/>
        </w:rPr>
        <w:t xml:space="preserve"> </w:t>
      </w:r>
      <w:proofErr w:type="spellStart"/>
      <w:r w:rsidR="00307B7B">
        <w:rPr>
          <w:rFonts w:ascii="Times New Roman" w:hAnsi="Times New Roman"/>
        </w:rPr>
        <w:t>послове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задужено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чување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наведене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документације</w:t>
      </w:r>
      <w:proofErr w:type="spellEnd"/>
      <w:r>
        <w:rPr>
          <w:rFonts w:ascii="Times New Roman" w:hAnsi="Times New Roman"/>
        </w:rPr>
        <w:t>.</w:t>
      </w:r>
    </w:p>
    <w:p w14:paraId="249E3DDD" w14:textId="77777777" w:rsidR="006E3A69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Комисија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саставља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записник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уништењу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рачуноводствених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</w:t>
      </w:r>
      <w:proofErr w:type="spellEnd"/>
    </w:p>
    <w:p w14:paraId="65B81223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финансијских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извештаја</w:t>
      </w:r>
      <w:proofErr w:type="spellEnd"/>
      <w:r>
        <w:rPr>
          <w:rFonts w:ascii="Times New Roman" w:hAnsi="Times New Roman"/>
        </w:rPr>
        <w:t>.</w:t>
      </w:r>
    </w:p>
    <w:p w14:paraId="4752F806" w14:textId="77777777" w:rsidR="00D86743" w:rsidRPr="001D0CAB" w:rsidRDefault="0018705C" w:rsidP="001D0CAB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26" w:name="_Toc103665214"/>
      <w:r w:rsidRPr="001D0CAB">
        <w:rPr>
          <w:rFonts w:ascii="Times New Roman" w:hAnsi="Times New Roman" w:cs="Times New Roman"/>
          <w:color w:val="auto"/>
        </w:rPr>
        <w:t>IX. УТВРЂИВАЊЕ ОДГОВОРНОСТИ ЗАПОСЛЕНИХ У БУЏЕТСКОМ РАЧУНОВОДСТВУ</w:t>
      </w:r>
      <w:bookmarkEnd w:id="26"/>
    </w:p>
    <w:p w14:paraId="5501DA57" w14:textId="4853F3F0" w:rsidR="00D86743" w:rsidRPr="001D0CAB" w:rsidRDefault="0018705C" w:rsidP="001D0CAB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27" w:name="_Toc103665215"/>
      <w:r w:rsidRPr="001D0CAB">
        <w:rPr>
          <w:rFonts w:ascii="Times New Roman" w:hAnsi="Times New Roman" w:cs="Times New Roman"/>
          <w:color w:val="auto"/>
        </w:rPr>
        <w:t xml:space="preserve">1. </w:t>
      </w:r>
      <w:proofErr w:type="spellStart"/>
      <w:r w:rsidRPr="001D0CAB">
        <w:rPr>
          <w:rFonts w:ascii="Times New Roman" w:hAnsi="Times New Roman" w:cs="Times New Roman"/>
          <w:color w:val="auto"/>
        </w:rPr>
        <w:t>Одговорност</w:t>
      </w:r>
      <w:proofErr w:type="spellEnd"/>
      <w:r w:rsidRPr="001D0C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0CAB">
        <w:rPr>
          <w:rFonts w:ascii="Times New Roman" w:hAnsi="Times New Roman" w:cs="Times New Roman"/>
          <w:color w:val="auto"/>
        </w:rPr>
        <w:t>органа</w:t>
      </w:r>
      <w:proofErr w:type="spellEnd"/>
      <w:r w:rsidRPr="001D0C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0CAB">
        <w:rPr>
          <w:rFonts w:ascii="Times New Roman" w:hAnsi="Times New Roman" w:cs="Times New Roman"/>
          <w:color w:val="auto"/>
        </w:rPr>
        <w:t>управљања</w:t>
      </w:r>
      <w:bookmarkEnd w:id="27"/>
      <w:proofErr w:type="spellEnd"/>
    </w:p>
    <w:p w14:paraId="4322257B" w14:textId="77777777" w:rsidR="00D86743" w:rsidRDefault="0018705C">
      <w:pPr>
        <w:pStyle w:val="Clan"/>
        <w:tabs>
          <w:tab w:val="left" w:pos="4545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79.</w:t>
      </w:r>
    </w:p>
    <w:p w14:paraId="1004AC6A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Школски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одбор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утврђује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предлог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финансијског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припрему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буџета</w:t>
      </w:r>
      <w:proofErr w:type="spellEnd"/>
      <w:r>
        <w:rPr>
          <w:rFonts w:ascii="Times New Roman" w:hAnsi="Times New Roman"/>
        </w:rPr>
        <w:t>.</w:t>
      </w:r>
    </w:p>
    <w:p w14:paraId="1E5711FC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Школски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одбор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доноси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финансијски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план</w:t>
      </w:r>
      <w:proofErr w:type="spellEnd"/>
      <w:r>
        <w:rPr>
          <w:rFonts w:ascii="Times New Roman" w:hAnsi="Times New Roman"/>
        </w:rPr>
        <w:t xml:space="preserve">, у </w:t>
      </w:r>
      <w:proofErr w:type="spellStart"/>
      <w:r>
        <w:rPr>
          <w:rFonts w:ascii="Times New Roman" w:hAnsi="Times New Roman"/>
        </w:rPr>
        <w:t>складу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законом</w:t>
      </w:r>
      <w:proofErr w:type="spellEnd"/>
      <w:r>
        <w:rPr>
          <w:rFonts w:ascii="Times New Roman" w:hAnsi="Times New Roman"/>
        </w:rPr>
        <w:t>.</w:t>
      </w:r>
    </w:p>
    <w:p w14:paraId="0D59C239" w14:textId="77777777" w:rsidR="00D86743" w:rsidRDefault="0018705C">
      <w:pPr>
        <w:pStyle w:val="Clan"/>
        <w:tabs>
          <w:tab w:val="left" w:pos="4545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80.</w:t>
      </w:r>
    </w:p>
    <w:p w14:paraId="477CB7BC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Школски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одбор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доноси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одлуку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расподели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нераспоређеног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вишка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прихода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примања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ранијих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година</w:t>
      </w:r>
      <w:proofErr w:type="spellEnd"/>
      <w:r>
        <w:rPr>
          <w:rFonts w:ascii="Times New Roman" w:hAnsi="Times New Roman"/>
        </w:rPr>
        <w:t>.</w:t>
      </w:r>
    </w:p>
    <w:p w14:paraId="16A17586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Школски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одбор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усваја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годишње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финансијске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извештаје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Школе</w:t>
      </w:r>
      <w:proofErr w:type="spellEnd"/>
      <w:r>
        <w:rPr>
          <w:rFonts w:ascii="Times New Roman" w:hAnsi="Times New Roman"/>
        </w:rPr>
        <w:t>.</w:t>
      </w:r>
    </w:p>
    <w:p w14:paraId="4B26616F" w14:textId="77777777" w:rsidR="00D86743" w:rsidRDefault="0018705C">
      <w:pPr>
        <w:pStyle w:val="Clan"/>
        <w:tabs>
          <w:tab w:val="left" w:pos="4545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81.</w:t>
      </w:r>
    </w:p>
    <w:p w14:paraId="1A74AB4E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Школски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одбор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усваја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извештај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попису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извештај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пословању</w:t>
      </w:r>
      <w:proofErr w:type="spellEnd"/>
      <w:r>
        <w:rPr>
          <w:rFonts w:ascii="Times New Roman" w:hAnsi="Times New Roman"/>
        </w:rPr>
        <w:t>.</w:t>
      </w:r>
    </w:p>
    <w:p w14:paraId="08DC89DC" w14:textId="77777777" w:rsidR="00D86743" w:rsidRDefault="0018705C">
      <w:pPr>
        <w:pStyle w:val="Clan"/>
        <w:tabs>
          <w:tab w:val="left" w:pos="4545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Члан</w:t>
      </w:r>
      <w:proofErr w:type="spellEnd"/>
      <w:r>
        <w:rPr>
          <w:rFonts w:ascii="Times New Roman" w:hAnsi="Times New Roman"/>
        </w:rPr>
        <w:t xml:space="preserve"> 82.</w:t>
      </w:r>
    </w:p>
    <w:p w14:paraId="0FA16B15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Школски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одбор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усваја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процедуре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активности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спроводи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систем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финансијског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управљања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контроле</w:t>
      </w:r>
      <w:proofErr w:type="spellEnd"/>
      <w:r>
        <w:rPr>
          <w:rFonts w:ascii="Times New Roman" w:hAnsi="Times New Roman"/>
        </w:rPr>
        <w:t>.</w:t>
      </w:r>
    </w:p>
    <w:p w14:paraId="3E95B3E9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Школски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одбор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усваја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систем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функционисања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интерне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ревизије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Школе</w:t>
      </w:r>
      <w:proofErr w:type="spellEnd"/>
      <w:r>
        <w:rPr>
          <w:rFonts w:ascii="Times New Roman" w:hAnsi="Times New Roman"/>
        </w:rPr>
        <w:t>.</w:t>
      </w:r>
    </w:p>
    <w:p w14:paraId="1023BCBA" w14:textId="77777777" w:rsidR="00D86743" w:rsidRPr="001D0CAB" w:rsidRDefault="0018705C" w:rsidP="001D0CAB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28" w:name="_Toc103665216"/>
      <w:r w:rsidRPr="001D0CAB">
        <w:rPr>
          <w:rFonts w:ascii="Times New Roman" w:hAnsi="Times New Roman" w:cs="Times New Roman"/>
          <w:color w:val="auto"/>
        </w:rPr>
        <w:t xml:space="preserve">2.Одговорност </w:t>
      </w:r>
      <w:proofErr w:type="spellStart"/>
      <w:r w:rsidRPr="001D0CAB">
        <w:rPr>
          <w:rFonts w:ascii="Times New Roman" w:hAnsi="Times New Roman" w:cs="Times New Roman"/>
          <w:color w:val="auto"/>
        </w:rPr>
        <w:t>директора</w:t>
      </w:r>
      <w:bookmarkEnd w:id="28"/>
      <w:proofErr w:type="spellEnd"/>
    </w:p>
    <w:p w14:paraId="460BDF32" w14:textId="7E78D376" w:rsidR="00D86743" w:rsidRDefault="0018705C">
      <w:pPr>
        <w:pStyle w:val="Clan"/>
        <w:tabs>
          <w:tab w:val="left" w:pos="4545"/>
        </w:tabs>
        <w:ind w:left="333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1D0CAB">
        <w:rPr>
          <w:rFonts w:ascii="Times New Roman" w:hAnsi="Times New Roman"/>
          <w:lang w:val="sr-Cyrl-RS"/>
        </w:rPr>
        <w:t xml:space="preserve">             </w:t>
      </w: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83.</w:t>
      </w:r>
    </w:p>
    <w:p w14:paraId="507E60C6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Директор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Школе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одговоран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рачуноводство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сопствених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трансакција</w:t>
      </w:r>
      <w:proofErr w:type="spellEnd"/>
      <w:r>
        <w:rPr>
          <w:rFonts w:ascii="Times New Roman" w:hAnsi="Times New Roman"/>
        </w:rPr>
        <w:t>.</w:t>
      </w:r>
    </w:p>
    <w:p w14:paraId="1B535D14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одговорношћу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става</w:t>
      </w:r>
      <w:proofErr w:type="spellEnd"/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сматра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одговорснос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делу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истинитости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потпуности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садржаја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као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обелодањивања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годишњих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финансијских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извештаја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што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потврђује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потписом</w:t>
      </w:r>
      <w:proofErr w:type="spellEnd"/>
      <w:r>
        <w:rPr>
          <w:rFonts w:ascii="Times New Roman" w:hAnsi="Times New Roman"/>
        </w:rPr>
        <w:t>.</w:t>
      </w:r>
    </w:p>
    <w:p w14:paraId="6826973D" w14:textId="77777777" w:rsidR="00D86743" w:rsidRDefault="00D86743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</w:p>
    <w:p w14:paraId="2B84EA3C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Директор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одговоран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поштовање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буџетског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календара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подношење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завршног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према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роковима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утврђеним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законом</w:t>
      </w:r>
      <w:proofErr w:type="spellEnd"/>
      <w:r>
        <w:rPr>
          <w:rFonts w:ascii="Times New Roman" w:hAnsi="Times New Roman"/>
        </w:rPr>
        <w:t>.</w:t>
      </w:r>
    </w:p>
    <w:p w14:paraId="251AC8EE" w14:textId="77777777" w:rsidR="00D86743" w:rsidRDefault="0018705C">
      <w:pPr>
        <w:pStyle w:val="Clan"/>
        <w:tabs>
          <w:tab w:val="left" w:pos="4545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84.</w:t>
      </w:r>
    </w:p>
    <w:p w14:paraId="0F9B10BB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Директор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одговоран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успостављање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одржавање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редовно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ажурирање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спровођење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безбедног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ефикасног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система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финансијског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управљања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контроле</w:t>
      </w:r>
      <w:proofErr w:type="spellEnd"/>
      <w:r>
        <w:rPr>
          <w:rFonts w:ascii="Times New Roman" w:hAnsi="Times New Roman"/>
        </w:rPr>
        <w:t>.</w:t>
      </w:r>
    </w:p>
    <w:p w14:paraId="4ADD873C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Директор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одговоран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успостављање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обезбеђење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услова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адекватно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функционисање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интерне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ревизије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Школе</w:t>
      </w:r>
      <w:proofErr w:type="spellEnd"/>
      <w:r>
        <w:rPr>
          <w:rFonts w:ascii="Times New Roman" w:hAnsi="Times New Roman"/>
        </w:rPr>
        <w:t>.</w:t>
      </w:r>
    </w:p>
    <w:p w14:paraId="2F99F691" w14:textId="77777777" w:rsidR="00D86743" w:rsidRDefault="0018705C">
      <w:pPr>
        <w:pStyle w:val="Clan"/>
        <w:tabs>
          <w:tab w:val="left" w:pos="4545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85.</w:t>
      </w:r>
    </w:p>
    <w:p w14:paraId="4094F67C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Директор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одговоран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поштовање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ажурирање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Стратегије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управљања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ризицима</w:t>
      </w:r>
      <w:proofErr w:type="spellEnd"/>
      <w:r>
        <w:rPr>
          <w:rFonts w:ascii="Times New Roman" w:hAnsi="Times New Roman"/>
        </w:rPr>
        <w:t>.</w:t>
      </w:r>
    </w:p>
    <w:p w14:paraId="2DC0DCC6" w14:textId="77777777" w:rsidR="00D86743" w:rsidRDefault="0018705C">
      <w:pPr>
        <w:pStyle w:val="Clan"/>
        <w:tabs>
          <w:tab w:val="left" w:pos="4545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86.</w:t>
      </w:r>
    </w:p>
    <w:p w14:paraId="5AE256B8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Директор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Школе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дужан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потпише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предлог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финансијског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плана</w:t>
      </w:r>
      <w:proofErr w:type="spellEnd"/>
      <w:r>
        <w:rPr>
          <w:rFonts w:ascii="Times New Roman" w:hAnsi="Times New Roman"/>
        </w:rPr>
        <w:t>.</w:t>
      </w:r>
    </w:p>
    <w:p w14:paraId="3825B2ED" w14:textId="77777777" w:rsidR="00D86743" w:rsidRDefault="0018705C">
      <w:pPr>
        <w:pStyle w:val="Clan"/>
        <w:tabs>
          <w:tab w:val="left" w:pos="4545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87.</w:t>
      </w:r>
    </w:p>
    <w:p w14:paraId="194DFF06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Директор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Школе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дужан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потпише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годишње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финансијске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извештаје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Школе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наведену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одговорност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може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пренети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друго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лице</w:t>
      </w:r>
      <w:proofErr w:type="spellEnd"/>
      <w:r>
        <w:rPr>
          <w:rFonts w:ascii="Times New Roman" w:hAnsi="Times New Roman"/>
        </w:rPr>
        <w:t>.</w:t>
      </w:r>
    </w:p>
    <w:p w14:paraId="2949BF53" w14:textId="77777777" w:rsidR="00D86743" w:rsidRPr="001D0CAB" w:rsidRDefault="00335C01" w:rsidP="001D0CAB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29" w:name="_Toc103665217"/>
      <w:r w:rsidRPr="001D0CAB">
        <w:rPr>
          <w:rFonts w:ascii="Times New Roman" w:hAnsi="Times New Roman" w:cs="Times New Roman"/>
          <w:color w:val="auto"/>
        </w:rPr>
        <w:t xml:space="preserve">3.Одговорност </w:t>
      </w:r>
      <w:proofErr w:type="spellStart"/>
      <w:r w:rsidRPr="001D0CAB">
        <w:rPr>
          <w:rFonts w:ascii="Times New Roman" w:hAnsi="Times New Roman" w:cs="Times New Roman"/>
          <w:color w:val="auto"/>
        </w:rPr>
        <w:t>дипломираног</w:t>
      </w:r>
      <w:proofErr w:type="spellEnd"/>
      <w:r w:rsidRPr="001D0C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0CAB">
        <w:rPr>
          <w:rFonts w:ascii="Times New Roman" w:hAnsi="Times New Roman" w:cs="Times New Roman"/>
          <w:color w:val="auto"/>
        </w:rPr>
        <w:t>економисте</w:t>
      </w:r>
      <w:proofErr w:type="spellEnd"/>
      <w:r w:rsidRPr="001D0C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0CAB">
        <w:rPr>
          <w:rFonts w:ascii="Times New Roman" w:hAnsi="Times New Roman" w:cs="Times New Roman"/>
          <w:color w:val="auto"/>
        </w:rPr>
        <w:t>за</w:t>
      </w:r>
      <w:proofErr w:type="spellEnd"/>
      <w:r w:rsidRPr="001D0C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0CAB">
        <w:rPr>
          <w:rFonts w:ascii="Times New Roman" w:hAnsi="Times New Roman" w:cs="Times New Roman"/>
          <w:color w:val="auto"/>
        </w:rPr>
        <w:t>финансијско-рачуноводствене</w:t>
      </w:r>
      <w:proofErr w:type="spellEnd"/>
      <w:r w:rsidRPr="001D0C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D0CAB">
        <w:rPr>
          <w:rFonts w:ascii="Times New Roman" w:hAnsi="Times New Roman" w:cs="Times New Roman"/>
          <w:color w:val="auto"/>
        </w:rPr>
        <w:t>послове</w:t>
      </w:r>
      <w:bookmarkEnd w:id="29"/>
      <w:proofErr w:type="spellEnd"/>
    </w:p>
    <w:p w14:paraId="0D3D9B29" w14:textId="77777777" w:rsidR="00D86743" w:rsidRDefault="0018705C">
      <w:pPr>
        <w:pStyle w:val="Clan"/>
        <w:tabs>
          <w:tab w:val="left" w:pos="4545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88.</w:t>
      </w:r>
    </w:p>
    <w:p w14:paraId="0F763CBA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припремање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финансијских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извештај</w:t>
      </w:r>
      <w:r w:rsidR="00335C01">
        <w:rPr>
          <w:rFonts w:ascii="Times New Roman" w:hAnsi="Times New Roman"/>
        </w:rPr>
        <w:t>а</w:t>
      </w:r>
      <w:proofErr w:type="spellEnd"/>
      <w:r w:rsidR="00335C01">
        <w:rPr>
          <w:rFonts w:ascii="Times New Roman" w:hAnsi="Times New Roman"/>
        </w:rPr>
        <w:t xml:space="preserve"> </w:t>
      </w:r>
      <w:proofErr w:type="spellStart"/>
      <w:r w:rsidR="00335C01">
        <w:rPr>
          <w:rFonts w:ascii="Times New Roman" w:hAnsi="Times New Roman"/>
        </w:rPr>
        <w:t>одговоран</w:t>
      </w:r>
      <w:proofErr w:type="spellEnd"/>
      <w:r w:rsidR="00335C01">
        <w:rPr>
          <w:rFonts w:ascii="Times New Roman" w:hAnsi="Times New Roman"/>
        </w:rPr>
        <w:t xml:space="preserve"> </w:t>
      </w:r>
      <w:proofErr w:type="spellStart"/>
      <w:r w:rsidR="00335C01">
        <w:rPr>
          <w:rFonts w:ascii="Times New Roman" w:hAnsi="Times New Roman"/>
        </w:rPr>
        <w:t>је</w:t>
      </w:r>
      <w:proofErr w:type="spellEnd"/>
      <w:r w:rsidR="00335C01">
        <w:rPr>
          <w:rFonts w:ascii="Times New Roman" w:hAnsi="Times New Roman"/>
        </w:rPr>
        <w:t xml:space="preserve"> </w:t>
      </w:r>
      <w:proofErr w:type="spellStart"/>
      <w:r w:rsidR="00335C01">
        <w:rPr>
          <w:rFonts w:ascii="Times New Roman" w:hAnsi="Times New Roman"/>
        </w:rPr>
        <w:t>дипломирани</w:t>
      </w:r>
      <w:proofErr w:type="spellEnd"/>
      <w:r w:rsidR="00335C01">
        <w:rPr>
          <w:rFonts w:ascii="Times New Roman" w:hAnsi="Times New Roman"/>
        </w:rPr>
        <w:t xml:space="preserve"> </w:t>
      </w:r>
      <w:proofErr w:type="spellStart"/>
      <w:r w:rsidR="00335C01">
        <w:rPr>
          <w:rFonts w:ascii="Times New Roman" w:hAnsi="Times New Roman"/>
        </w:rPr>
        <w:t>економиста</w:t>
      </w:r>
      <w:proofErr w:type="spellEnd"/>
      <w:r w:rsidR="00335C01">
        <w:rPr>
          <w:rFonts w:ascii="Times New Roman" w:hAnsi="Times New Roman"/>
        </w:rPr>
        <w:t xml:space="preserve"> </w:t>
      </w:r>
      <w:proofErr w:type="spellStart"/>
      <w:r w:rsidR="00335C01">
        <w:rPr>
          <w:rFonts w:ascii="Times New Roman" w:hAnsi="Times New Roman"/>
        </w:rPr>
        <w:t>за</w:t>
      </w:r>
      <w:proofErr w:type="spellEnd"/>
      <w:r w:rsidR="00335C01">
        <w:rPr>
          <w:rFonts w:ascii="Times New Roman" w:hAnsi="Times New Roman"/>
        </w:rPr>
        <w:t xml:space="preserve"> </w:t>
      </w:r>
      <w:proofErr w:type="spellStart"/>
      <w:r w:rsidR="00335C01">
        <w:rPr>
          <w:rFonts w:ascii="Times New Roman" w:hAnsi="Times New Roman"/>
        </w:rPr>
        <w:t>финансијско-рачуноводствене</w:t>
      </w:r>
      <w:proofErr w:type="spellEnd"/>
      <w:r w:rsidR="00335C01">
        <w:rPr>
          <w:rFonts w:ascii="Times New Roman" w:hAnsi="Times New Roman"/>
        </w:rPr>
        <w:t xml:space="preserve"> </w:t>
      </w:r>
      <w:proofErr w:type="spellStart"/>
      <w:r w:rsidR="00335C01">
        <w:rPr>
          <w:rFonts w:ascii="Times New Roman" w:hAnsi="Times New Roman"/>
        </w:rPr>
        <w:t>послове</w:t>
      </w:r>
      <w:proofErr w:type="spellEnd"/>
      <w:r>
        <w:rPr>
          <w:rFonts w:ascii="Times New Roman" w:hAnsi="Times New Roman"/>
        </w:rPr>
        <w:t xml:space="preserve">, у </w:t>
      </w:r>
      <w:proofErr w:type="spellStart"/>
      <w:r>
        <w:rPr>
          <w:rFonts w:ascii="Times New Roman" w:hAnsi="Times New Roman"/>
        </w:rPr>
        <w:t>делу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својих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надлежности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одговорности</w:t>
      </w:r>
      <w:proofErr w:type="spellEnd"/>
      <w:r>
        <w:rPr>
          <w:rFonts w:ascii="Times New Roman" w:hAnsi="Times New Roman"/>
        </w:rPr>
        <w:t>.</w:t>
      </w:r>
    </w:p>
    <w:p w14:paraId="46047453" w14:textId="77777777" w:rsidR="00D86743" w:rsidRDefault="00335C01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Дипломирани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економиста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финансијско-рачуноводствене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послове</w:t>
      </w:r>
      <w:proofErr w:type="spellEnd"/>
      <w:r>
        <w:rPr>
          <w:rFonts w:ascii="Times New Roman" w:hAnsi="Times New Roman"/>
        </w:rPr>
        <w:t xml:space="preserve"> </w:t>
      </w:r>
      <w:r w:rsidR="0018705C">
        <w:rPr>
          <w:rFonts w:ascii="Times New Roman" w:hAnsi="Times New Roman"/>
        </w:rPr>
        <w:t xml:space="preserve"> </w:t>
      </w:r>
      <w:proofErr w:type="spellStart"/>
      <w:r w:rsidR="0018705C">
        <w:rPr>
          <w:rFonts w:ascii="Times New Roman" w:hAnsi="Times New Roman"/>
        </w:rPr>
        <w:t>одговоран</w:t>
      </w:r>
      <w:proofErr w:type="spellEnd"/>
      <w:proofErr w:type="gramEnd"/>
      <w:r w:rsidR="0018705C">
        <w:rPr>
          <w:rFonts w:ascii="Times New Roman" w:hAnsi="Times New Roman"/>
        </w:rPr>
        <w:t xml:space="preserve"> </w:t>
      </w:r>
      <w:proofErr w:type="spellStart"/>
      <w:r w:rsidR="0018705C">
        <w:rPr>
          <w:rFonts w:ascii="Times New Roman" w:hAnsi="Times New Roman"/>
        </w:rPr>
        <w:t>је</w:t>
      </w:r>
      <w:proofErr w:type="spellEnd"/>
      <w:r w:rsidR="0018705C">
        <w:rPr>
          <w:rFonts w:ascii="Times New Roman" w:hAnsi="Times New Roman"/>
        </w:rPr>
        <w:t xml:space="preserve"> </w:t>
      </w:r>
      <w:proofErr w:type="spellStart"/>
      <w:r w:rsidR="0018705C">
        <w:rPr>
          <w:rFonts w:ascii="Times New Roman" w:hAnsi="Times New Roman"/>
        </w:rPr>
        <w:t>за</w:t>
      </w:r>
      <w:proofErr w:type="spellEnd"/>
      <w:r w:rsidR="0018705C">
        <w:rPr>
          <w:rFonts w:ascii="Times New Roman" w:hAnsi="Times New Roman"/>
        </w:rPr>
        <w:t xml:space="preserve"> </w:t>
      </w:r>
      <w:proofErr w:type="spellStart"/>
      <w:r w:rsidR="0018705C">
        <w:rPr>
          <w:rFonts w:ascii="Times New Roman" w:hAnsi="Times New Roman"/>
        </w:rPr>
        <w:t>вођење</w:t>
      </w:r>
      <w:proofErr w:type="spellEnd"/>
      <w:r w:rsidR="0018705C">
        <w:rPr>
          <w:rFonts w:ascii="Times New Roman" w:hAnsi="Times New Roman"/>
        </w:rPr>
        <w:t xml:space="preserve"> </w:t>
      </w:r>
      <w:proofErr w:type="spellStart"/>
      <w:r w:rsidR="0018705C">
        <w:rPr>
          <w:rFonts w:ascii="Times New Roman" w:hAnsi="Times New Roman"/>
        </w:rPr>
        <w:t>пословних</w:t>
      </w:r>
      <w:proofErr w:type="spellEnd"/>
      <w:r w:rsidR="0018705C">
        <w:rPr>
          <w:rFonts w:ascii="Times New Roman" w:hAnsi="Times New Roman"/>
        </w:rPr>
        <w:t xml:space="preserve"> </w:t>
      </w:r>
      <w:proofErr w:type="spellStart"/>
      <w:r w:rsidR="0018705C">
        <w:rPr>
          <w:rFonts w:ascii="Times New Roman" w:hAnsi="Times New Roman"/>
        </w:rPr>
        <w:t>књига</w:t>
      </w:r>
      <w:proofErr w:type="spellEnd"/>
      <w:r w:rsidR="0018705C">
        <w:rPr>
          <w:rFonts w:ascii="Times New Roman" w:hAnsi="Times New Roman"/>
        </w:rPr>
        <w:t xml:space="preserve"> и </w:t>
      </w:r>
      <w:proofErr w:type="spellStart"/>
      <w:r w:rsidR="0018705C">
        <w:rPr>
          <w:rFonts w:ascii="Times New Roman" w:hAnsi="Times New Roman"/>
        </w:rPr>
        <w:t>припрему</w:t>
      </w:r>
      <w:proofErr w:type="spellEnd"/>
      <w:r w:rsidR="0018705C">
        <w:rPr>
          <w:rFonts w:ascii="Times New Roman" w:hAnsi="Times New Roman"/>
        </w:rPr>
        <w:t xml:space="preserve">, </w:t>
      </w:r>
      <w:proofErr w:type="spellStart"/>
      <w:r w:rsidR="0018705C">
        <w:rPr>
          <w:rFonts w:ascii="Times New Roman" w:hAnsi="Times New Roman"/>
        </w:rPr>
        <w:t>састављање</w:t>
      </w:r>
      <w:proofErr w:type="spellEnd"/>
      <w:r w:rsidR="0018705C">
        <w:rPr>
          <w:rFonts w:ascii="Times New Roman" w:hAnsi="Times New Roman"/>
        </w:rPr>
        <w:t xml:space="preserve"> и </w:t>
      </w:r>
      <w:proofErr w:type="spellStart"/>
      <w:r w:rsidR="0018705C">
        <w:rPr>
          <w:rFonts w:ascii="Times New Roman" w:hAnsi="Times New Roman"/>
        </w:rPr>
        <w:t>подношење</w:t>
      </w:r>
      <w:proofErr w:type="spellEnd"/>
      <w:r w:rsidR="0018705C">
        <w:rPr>
          <w:rFonts w:ascii="Times New Roman" w:hAnsi="Times New Roman"/>
        </w:rPr>
        <w:t xml:space="preserve"> </w:t>
      </w:r>
      <w:proofErr w:type="spellStart"/>
      <w:r w:rsidR="0018705C">
        <w:rPr>
          <w:rFonts w:ascii="Times New Roman" w:hAnsi="Times New Roman"/>
        </w:rPr>
        <w:t>финансијских</w:t>
      </w:r>
      <w:proofErr w:type="spellEnd"/>
      <w:r w:rsidR="0018705C">
        <w:rPr>
          <w:rFonts w:ascii="Times New Roman" w:hAnsi="Times New Roman"/>
        </w:rPr>
        <w:t xml:space="preserve"> </w:t>
      </w:r>
      <w:proofErr w:type="spellStart"/>
      <w:r w:rsidR="0018705C">
        <w:rPr>
          <w:rFonts w:ascii="Times New Roman" w:hAnsi="Times New Roman"/>
        </w:rPr>
        <w:t>извештаја</w:t>
      </w:r>
      <w:proofErr w:type="spellEnd"/>
      <w:r w:rsidR="0018705C">
        <w:rPr>
          <w:rFonts w:ascii="Times New Roman" w:hAnsi="Times New Roman"/>
        </w:rPr>
        <w:t xml:space="preserve"> </w:t>
      </w:r>
      <w:proofErr w:type="spellStart"/>
      <w:r w:rsidR="0018705C">
        <w:rPr>
          <w:rFonts w:ascii="Times New Roman" w:hAnsi="Times New Roman"/>
        </w:rPr>
        <w:t>укључујући</w:t>
      </w:r>
      <w:proofErr w:type="spellEnd"/>
      <w:r w:rsidR="0018705C">
        <w:rPr>
          <w:rFonts w:ascii="Times New Roman" w:hAnsi="Times New Roman"/>
        </w:rPr>
        <w:t xml:space="preserve"> и :</w:t>
      </w:r>
    </w:p>
    <w:p w14:paraId="33EF7C4E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састављање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достављање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тромесечних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периодичних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извештаја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извршењу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буџета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прописаним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роковима</w:t>
      </w:r>
      <w:proofErr w:type="spellEnd"/>
      <w:r>
        <w:rPr>
          <w:rFonts w:ascii="Times New Roman" w:hAnsi="Times New Roman"/>
        </w:rPr>
        <w:t>;</w:t>
      </w:r>
    </w:p>
    <w:p w14:paraId="0580823F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вођење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књига</w:t>
      </w:r>
      <w:proofErr w:type="spellEnd"/>
      <w:r>
        <w:rPr>
          <w:rFonts w:ascii="Times New Roman" w:hAnsi="Times New Roman"/>
        </w:rPr>
        <w:t>;</w:t>
      </w:r>
    </w:p>
    <w:p w14:paraId="2E11706C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вођење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електронском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облику</w:t>
      </w:r>
      <w:proofErr w:type="spellEnd"/>
      <w:r>
        <w:rPr>
          <w:rFonts w:ascii="Times New Roman" w:hAnsi="Times New Roman"/>
        </w:rPr>
        <w:t>;</w:t>
      </w:r>
    </w:p>
    <w:p w14:paraId="6E12A849" w14:textId="77777777" w:rsidR="00D86743" w:rsidRPr="006E3A69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proofErr w:type="spellStart"/>
      <w:r>
        <w:rPr>
          <w:rFonts w:ascii="Times New Roman" w:hAnsi="Times New Roman"/>
        </w:rPr>
        <w:t>достављање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рачуноводствених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документације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књижење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прописаном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року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као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њихово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евидентирање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пословним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књигама</w:t>
      </w:r>
      <w:proofErr w:type="spellEnd"/>
      <w:r>
        <w:rPr>
          <w:rFonts w:ascii="Times New Roman" w:hAnsi="Times New Roman"/>
        </w:rPr>
        <w:t>;</w:t>
      </w:r>
    </w:p>
    <w:p w14:paraId="5CCEFC8B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састављање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интерног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општег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уређује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организација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буџетског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рачуноводства</w:t>
      </w:r>
      <w:proofErr w:type="spellEnd"/>
      <w:r>
        <w:rPr>
          <w:rFonts w:ascii="Times New Roman" w:hAnsi="Times New Roman"/>
        </w:rPr>
        <w:t>;</w:t>
      </w:r>
    </w:p>
    <w:p w14:paraId="0BBB3C70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закључивање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прописаним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роковима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чување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рачуноводствених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начин</w:t>
      </w:r>
      <w:proofErr w:type="spellEnd"/>
      <w:r>
        <w:rPr>
          <w:rFonts w:ascii="Times New Roman" w:hAnsi="Times New Roman"/>
        </w:rPr>
        <w:t xml:space="preserve"> и у </w:t>
      </w:r>
      <w:proofErr w:type="spellStart"/>
      <w:r>
        <w:rPr>
          <w:rFonts w:ascii="Times New Roman" w:hAnsi="Times New Roman"/>
        </w:rPr>
        <w:t>прописаним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роковима</w:t>
      </w:r>
      <w:proofErr w:type="spellEnd"/>
      <w:r>
        <w:rPr>
          <w:rFonts w:ascii="Times New Roman" w:hAnsi="Times New Roman"/>
        </w:rPr>
        <w:t>;</w:t>
      </w:r>
    </w:p>
    <w:p w14:paraId="290A434B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усклађивање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пописа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имовине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обавеза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усаглашавање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имовине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обавеза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прописаним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роковима</w:t>
      </w:r>
      <w:proofErr w:type="spellEnd"/>
      <w:r>
        <w:rPr>
          <w:rFonts w:ascii="Times New Roman" w:hAnsi="Times New Roman"/>
        </w:rPr>
        <w:t>;</w:t>
      </w:r>
    </w:p>
    <w:p w14:paraId="09C46D57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законито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исправно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састављање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рачуноводствене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исправе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пословном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догађају</w:t>
      </w:r>
      <w:proofErr w:type="spellEnd"/>
      <w:r>
        <w:rPr>
          <w:rFonts w:ascii="Times New Roman" w:hAnsi="Times New Roman"/>
        </w:rPr>
        <w:t xml:space="preserve">, у </w:t>
      </w:r>
      <w:proofErr w:type="spellStart"/>
      <w:r>
        <w:rPr>
          <w:rFonts w:ascii="Times New Roman" w:hAnsi="Times New Roman"/>
        </w:rPr>
        <w:t>складу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актом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организацији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систематизацији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места</w:t>
      </w:r>
      <w:proofErr w:type="spellEnd"/>
      <w:r>
        <w:rPr>
          <w:rFonts w:ascii="Times New Roman" w:hAnsi="Times New Roman"/>
        </w:rPr>
        <w:t>;</w:t>
      </w:r>
    </w:p>
    <w:p w14:paraId="4FA354F5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хронолошко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уредно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ажурно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вођење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поверених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помоћних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књига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евиденција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сачињених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бази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података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рачуноводствених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исправа</w:t>
      </w:r>
      <w:proofErr w:type="spellEnd"/>
      <w:r>
        <w:rPr>
          <w:rFonts w:ascii="Times New Roman" w:hAnsi="Times New Roman"/>
        </w:rPr>
        <w:t>.</w:t>
      </w:r>
    </w:p>
    <w:p w14:paraId="202B7001" w14:textId="77777777" w:rsidR="00D86743" w:rsidRPr="001D0CAB" w:rsidRDefault="0018705C" w:rsidP="001D0CAB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30" w:name="_Toc103665218"/>
      <w:r w:rsidRPr="001D0CAB">
        <w:rPr>
          <w:rFonts w:ascii="Times New Roman" w:hAnsi="Times New Roman" w:cs="Times New Roman"/>
          <w:color w:val="auto"/>
        </w:rPr>
        <w:t>10. ПРЕЛАЗНЕ И ЗАВРШНЕ ОДРЕДБЕ</w:t>
      </w:r>
      <w:bookmarkEnd w:id="30"/>
    </w:p>
    <w:p w14:paraId="3D749EF8" w14:textId="77777777" w:rsidR="00D86743" w:rsidRDefault="0018705C">
      <w:pPr>
        <w:pStyle w:val="Clan"/>
        <w:tabs>
          <w:tab w:val="left" w:pos="4545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89.</w:t>
      </w:r>
    </w:p>
    <w:p w14:paraId="3E036A4F" w14:textId="77777777" w:rsidR="00D86743" w:rsidRDefault="0018705C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Овај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правилник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ступа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снагу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осмог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оглашавања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огласној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табли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Школе</w:t>
      </w:r>
      <w:proofErr w:type="spellEnd"/>
      <w:r>
        <w:rPr>
          <w:rFonts w:ascii="Times New Roman" w:hAnsi="Times New Roman"/>
        </w:rPr>
        <w:t>.</w:t>
      </w:r>
    </w:p>
    <w:p w14:paraId="5F4128AA" w14:textId="77777777" w:rsidR="00D86743" w:rsidRDefault="00D86743">
      <w:pPr>
        <w:pStyle w:val="Clan"/>
        <w:tabs>
          <w:tab w:val="left" w:pos="4545"/>
        </w:tabs>
        <w:jc w:val="both"/>
        <w:rPr>
          <w:rFonts w:ascii="Times New Roman" w:hAnsi="Times New Roman"/>
        </w:rPr>
      </w:pPr>
    </w:p>
    <w:p w14:paraId="61C1D9CC" w14:textId="39AE85E8" w:rsidR="00D86743" w:rsidRDefault="0018705C" w:rsidP="007B5770">
      <w:pPr>
        <w:pStyle w:val="Clan"/>
        <w:tabs>
          <w:tab w:val="left" w:pos="454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="00AC6744">
        <w:rPr>
          <w:rFonts w:ascii="Times New Roman" w:hAnsi="Times New Roman"/>
          <w:noProof/>
        </w:rPr>
        <w:drawing>
          <wp:inline distT="0" distB="0" distL="0" distR="0" wp14:anchorId="7753F689" wp14:editId="18F37C21">
            <wp:extent cx="3385185" cy="1305402"/>
            <wp:effectExtent l="0" t="0" r="571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668" cy="1307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D7708" w14:textId="77777777" w:rsidR="007B5770" w:rsidRDefault="007B5770" w:rsidP="00211509">
      <w:pPr>
        <w:pStyle w:val="Clan"/>
        <w:tabs>
          <w:tab w:val="center" w:pos="4703"/>
        </w:tabs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Број:</w:t>
      </w:r>
    </w:p>
    <w:p w14:paraId="64CD515B" w14:textId="6CE5716E" w:rsidR="00D86743" w:rsidRPr="00211509" w:rsidRDefault="00211509" w:rsidP="00211509">
      <w:pPr>
        <w:pStyle w:val="Clan"/>
        <w:tabs>
          <w:tab w:val="center" w:pos="470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Новом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Пазару</w:t>
      </w:r>
      <w:proofErr w:type="spellEnd"/>
      <w:r>
        <w:rPr>
          <w:rFonts w:ascii="Times New Roman" w:hAnsi="Times New Roman"/>
        </w:rPr>
        <w:t xml:space="preserve">, </w:t>
      </w:r>
      <w:r w:rsidR="0018705C">
        <w:rPr>
          <w:rFonts w:ascii="Times New Roman" w:hAnsi="Times New Roman"/>
        </w:rPr>
        <w:t>2</w:t>
      </w:r>
      <w:r w:rsidR="007B5770">
        <w:rPr>
          <w:rFonts w:ascii="Times New Roman" w:hAnsi="Times New Roman"/>
          <w:lang w:val="sr-Cyrl-RS"/>
        </w:rPr>
        <w:t>5</w:t>
      </w:r>
      <w:r w:rsidR="007B5770">
        <w:rPr>
          <w:rFonts w:ascii="Times New Roman" w:hAnsi="Times New Roman"/>
        </w:rPr>
        <w:t>.0</w:t>
      </w:r>
      <w:r w:rsidR="007B5770">
        <w:rPr>
          <w:rFonts w:ascii="Times New Roman" w:hAnsi="Times New Roman"/>
          <w:lang w:val="sr-Cyrl-RS"/>
        </w:rPr>
        <w:t>2</w:t>
      </w:r>
      <w:r w:rsidR="007B5770">
        <w:rPr>
          <w:rFonts w:ascii="Times New Roman" w:hAnsi="Times New Roman"/>
        </w:rPr>
        <w:t>.202</w:t>
      </w:r>
      <w:r w:rsidR="007B5770">
        <w:rPr>
          <w:rFonts w:ascii="Times New Roman" w:hAnsi="Times New Roman"/>
          <w:lang w:val="sr-Cyrl-RS"/>
        </w:rPr>
        <w:t>2</w:t>
      </w:r>
      <w:r w:rsidR="0018705C">
        <w:rPr>
          <w:rFonts w:ascii="Times New Roman" w:hAnsi="Times New Roman"/>
        </w:rPr>
        <w:t xml:space="preserve">. </w:t>
      </w:r>
      <w:proofErr w:type="spellStart"/>
      <w:r w:rsidR="0018705C">
        <w:rPr>
          <w:rFonts w:ascii="Times New Roman" w:hAnsi="Times New Roman"/>
        </w:rPr>
        <w:t>године</w:t>
      </w:r>
      <w:proofErr w:type="spellEnd"/>
      <w:r w:rsidR="0018705C"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 xml:space="preserve">  </w:t>
      </w:r>
      <w:r w:rsidR="007B5770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</w:t>
      </w:r>
    </w:p>
    <w:p w14:paraId="33B6FFA1" w14:textId="08559204" w:rsidR="00D86743" w:rsidRPr="001E4D79" w:rsidRDefault="00211509" w:rsidP="00A63EDA">
      <w:pPr>
        <w:pStyle w:val="Clan"/>
        <w:tabs>
          <w:tab w:val="left" w:pos="4545"/>
        </w:tabs>
        <w:ind w:left="3337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     </w:t>
      </w:r>
      <w:r w:rsidR="001E4D79">
        <w:rPr>
          <w:rFonts w:ascii="Times New Roman" w:hAnsi="Times New Roman"/>
        </w:rPr>
        <w:t xml:space="preserve">                      </w:t>
      </w:r>
    </w:p>
    <w:sectPr w:rsidR="00D86743" w:rsidRPr="001E4D79" w:rsidSect="00B94A1D">
      <w:headerReference w:type="default" r:id="rId11"/>
      <w:footerReference w:type="default" r:id="rId12"/>
      <w:pgSz w:w="12240" w:h="15840"/>
      <w:pgMar w:top="510" w:right="510" w:bottom="510" w:left="851" w:header="227" w:footer="1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5EE7F" w14:textId="77777777" w:rsidR="008C5D9F" w:rsidRDefault="008C5D9F" w:rsidP="00D86743">
      <w:pPr>
        <w:spacing w:after="0" w:line="240" w:lineRule="auto"/>
      </w:pPr>
      <w:r>
        <w:separator/>
      </w:r>
    </w:p>
  </w:endnote>
  <w:endnote w:type="continuationSeparator" w:id="0">
    <w:p w14:paraId="7BF4F216" w14:textId="77777777" w:rsidR="008C5D9F" w:rsidRDefault="008C5D9F" w:rsidP="00D8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173422"/>
      <w:docPartObj>
        <w:docPartGallery w:val="Page Numbers (Bottom of Page)"/>
        <w:docPartUnique/>
      </w:docPartObj>
    </w:sdtPr>
    <w:sdtEndPr/>
    <w:sdtContent>
      <w:p w14:paraId="4DCD0171" w14:textId="10AB33B3" w:rsidR="007B19A3" w:rsidRDefault="007B19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4CBD22F8" w14:textId="77777777" w:rsidR="007B19A3" w:rsidRDefault="007B19A3">
    <w:pPr>
      <w:pStyle w:val="Footer"/>
      <w:pBdr>
        <w:top w:val="single" w:sz="4" w:space="1" w:color="auto"/>
      </w:pBdr>
      <w:tabs>
        <w:tab w:val="clear" w:pos="4703"/>
        <w:tab w:val="clear" w:pos="9406"/>
        <w:tab w:val="left" w:pos="3705"/>
      </w:tabs>
      <w:rPr>
        <w:rFonts w:ascii="Times New Roman" w:hAnsi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DEAEE" w14:textId="77777777" w:rsidR="008C5D9F" w:rsidRDefault="008C5D9F" w:rsidP="00D86743">
      <w:pPr>
        <w:spacing w:after="0" w:line="240" w:lineRule="auto"/>
      </w:pPr>
      <w:r>
        <w:separator/>
      </w:r>
    </w:p>
  </w:footnote>
  <w:footnote w:type="continuationSeparator" w:id="0">
    <w:p w14:paraId="500BE7B5" w14:textId="77777777" w:rsidR="008C5D9F" w:rsidRDefault="008C5D9F" w:rsidP="00D86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9"/>
      <w:gridCol w:w="8570"/>
    </w:tblGrid>
    <w:tr w:rsidR="007B19A3" w:rsidRPr="00531B1E" w14:paraId="508E13FE" w14:textId="77777777" w:rsidTr="007B19A3">
      <w:trPr>
        <w:trHeight w:val="1474"/>
      </w:trPr>
      <w:tc>
        <w:tcPr>
          <w:tcW w:w="1061" w:type="pct"/>
          <w:vAlign w:val="center"/>
        </w:tcPr>
        <w:p w14:paraId="1FEA9112" w14:textId="77777777" w:rsidR="007B19A3" w:rsidRDefault="007B19A3" w:rsidP="00382178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5A1E81D" wp14:editId="5F528F81">
                <wp:extent cx="981075" cy="837868"/>
                <wp:effectExtent l="0" t="0" r="0" b="0"/>
                <wp:docPr id="6" name="Picture 6" descr="C:\Users\hido\AppData\Local\Microsoft\Windows\Temporary Internet Files\Content.Outlook\T74CE55S\NOVI LOGO teksture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ido\AppData\Local\Microsoft\Windows\Temporary Internet Files\Content.Outlook\T74CE55S\NOVI LOGO teksture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12921" t="11207" r="10594" b="129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05" cy="842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9" w:type="pct"/>
          <w:vAlign w:val="center"/>
        </w:tcPr>
        <w:p w14:paraId="04CC1531" w14:textId="77777777" w:rsidR="007B19A3" w:rsidRPr="00CE79BA" w:rsidRDefault="007B19A3" w:rsidP="00B94A1D">
          <w:pPr>
            <w:spacing w:after="0"/>
            <w:rPr>
              <w:rFonts w:ascii="Times New Roman" w:hAnsi="Times New Roman" w:cs="Times New Roman"/>
              <w:sz w:val="16"/>
              <w:szCs w:val="16"/>
              <w:lang w:val="sr-Cyrl-RS"/>
            </w:rPr>
          </w:pPr>
          <w:proofErr w:type="spellStart"/>
          <w:r w:rsidRPr="00CE79BA">
            <w:rPr>
              <w:rFonts w:ascii="Times New Roman" w:hAnsi="Times New Roman" w:cs="Times New Roman"/>
              <w:b/>
              <w:bCs/>
              <w:sz w:val="16"/>
              <w:szCs w:val="16"/>
            </w:rPr>
            <w:t>Tehnička</w:t>
          </w:r>
          <w:proofErr w:type="spellEnd"/>
          <w:r w:rsidRPr="00CE79BA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</w:t>
          </w:r>
          <w:proofErr w:type="spellStart"/>
          <w:r w:rsidRPr="00CE79BA">
            <w:rPr>
              <w:rFonts w:ascii="Times New Roman" w:hAnsi="Times New Roman" w:cs="Times New Roman"/>
              <w:b/>
              <w:bCs/>
              <w:sz w:val="16"/>
              <w:szCs w:val="16"/>
            </w:rPr>
            <w:t>škola</w:t>
          </w:r>
          <w:proofErr w:type="spellEnd"/>
          <w:r w:rsidRPr="00CE79BA">
            <w:rPr>
              <w:rFonts w:ascii="Times New Roman" w:hAnsi="Times New Roman" w:cs="Times New Roman"/>
              <w:sz w:val="16"/>
              <w:szCs w:val="16"/>
            </w:rPr>
            <w:t xml:space="preserve">, Vuka </w:t>
          </w:r>
          <w:proofErr w:type="spellStart"/>
          <w:r w:rsidRPr="00CE79BA">
            <w:rPr>
              <w:rFonts w:ascii="Times New Roman" w:hAnsi="Times New Roman" w:cs="Times New Roman"/>
              <w:sz w:val="16"/>
              <w:szCs w:val="16"/>
            </w:rPr>
            <w:t>Karadžića</w:t>
          </w:r>
          <w:proofErr w:type="spellEnd"/>
          <w:r w:rsidRPr="00CE79BA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gramStart"/>
          <w:r w:rsidRPr="00CE79BA">
            <w:rPr>
              <w:rFonts w:ascii="Times New Roman" w:hAnsi="Times New Roman" w:cs="Times New Roman"/>
              <w:sz w:val="16"/>
              <w:szCs w:val="16"/>
            </w:rPr>
            <w:t>bb  Novi</w:t>
          </w:r>
          <w:proofErr w:type="gramEnd"/>
          <w:r w:rsidRPr="00CE79BA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CE79BA">
            <w:rPr>
              <w:rFonts w:ascii="Times New Roman" w:hAnsi="Times New Roman" w:cs="Times New Roman"/>
              <w:sz w:val="16"/>
              <w:szCs w:val="16"/>
            </w:rPr>
            <w:t>Pazar</w:t>
          </w:r>
          <w:proofErr w:type="spellEnd"/>
          <w:r w:rsidRPr="00CE79BA">
            <w:rPr>
              <w:rFonts w:ascii="Times New Roman" w:hAnsi="Times New Roman" w:cs="Times New Roman"/>
              <w:sz w:val="16"/>
              <w:szCs w:val="16"/>
            </w:rPr>
            <w:t>,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>
            <w:rPr>
              <w:rFonts w:ascii="Times New Roman" w:hAnsi="Times New Roman" w:cs="Times New Roman"/>
              <w:sz w:val="16"/>
              <w:szCs w:val="16"/>
              <w:lang w:val="sr-Cyrl-RS"/>
            </w:rPr>
            <w:t xml:space="preserve">                       Техничка школа, Вука Караџића бб Нови Пазар</w:t>
          </w:r>
        </w:p>
        <w:p w14:paraId="2455AE60" w14:textId="77777777" w:rsidR="007B19A3" w:rsidRPr="00CE79BA" w:rsidRDefault="007B19A3" w:rsidP="00B94A1D">
          <w:pPr>
            <w:spacing w:after="0"/>
            <w:rPr>
              <w:rFonts w:ascii="Times New Roman" w:hAnsi="Times New Roman" w:cs="Times New Roman"/>
              <w:sz w:val="16"/>
              <w:szCs w:val="16"/>
              <w:lang w:val="sr-Cyrl-RS"/>
            </w:rPr>
          </w:pP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proofErr w:type="spellStart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tel</w:t>
          </w:r>
          <w:proofErr w:type="spellEnd"/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+381 20 311 945, +381 20 321 </w:t>
          </w:r>
          <w:proofErr w:type="gramStart"/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048,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PIB</w:t>
          </w:r>
          <w:proofErr w:type="gramEnd"/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101 785 114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            тел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+381 20 311945, +381 20 321 048,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PIB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101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785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114</w:t>
          </w:r>
        </w:p>
        <w:p w14:paraId="060F6DD9" w14:textId="77777777" w:rsidR="007B19A3" w:rsidRPr="00DD7377" w:rsidRDefault="007B19A3" w:rsidP="00B94A1D">
          <w:pPr>
            <w:spacing w:after="0"/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</w:pP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ž.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ra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č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un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sop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proofErr w:type="spellStart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sred</w:t>
          </w:r>
          <w:proofErr w:type="spellEnd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 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840 105 8 666-07,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mat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</w:t>
          </w:r>
          <w:proofErr w:type="spellStart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broj</w:t>
          </w:r>
          <w:proofErr w:type="spellEnd"/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07356374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          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ж.рач.соп.сред.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840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-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105 8 666-07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,мат.број  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07356374</w:t>
          </w:r>
        </w:p>
        <w:p w14:paraId="18F5D090" w14:textId="77777777" w:rsidR="007B19A3" w:rsidRDefault="007B19A3" w:rsidP="00B94A1D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  <w:lang w:val="sr-Cyrl-RS"/>
            </w:rPr>
          </w:pP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proofErr w:type="spellStart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dir</w:t>
          </w:r>
          <w:proofErr w:type="spellEnd"/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. </w:t>
          </w:r>
          <w:proofErr w:type="spellStart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Hido</w:t>
          </w:r>
          <w:proofErr w:type="spellEnd"/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proofErr w:type="spellStart"/>
          <w:proofErr w:type="gramStart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Ljaji</w:t>
          </w:r>
          <w:proofErr w:type="spellEnd"/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ć ,</w:t>
          </w:r>
          <w:proofErr w:type="gramEnd"/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mob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 +381 63 661 062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                                     дир.Хидо Љајић мобилни 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 +381 63 661 062</w:t>
          </w:r>
          <w:r w:rsidRPr="004C2CE7">
            <w:rPr>
              <w:rFonts w:ascii="Times New Roman" w:eastAsia="Times New Roman" w:hAnsi="Times New Roman" w:cs="Times New Roman"/>
              <w:sz w:val="24"/>
              <w:szCs w:val="24"/>
              <w:lang w:val="sr-Cyrl-RS"/>
            </w:rPr>
            <w:t xml:space="preserve">  </w:t>
          </w:r>
        </w:p>
        <w:p w14:paraId="294ED6AB" w14:textId="77777777" w:rsidR="007B19A3" w:rsidRPr="00531B1E" w:rsidRDefault="007B19A3" w:rsidP="00B94A1D">
          <w:pPr>
            <w:spacing w:after="0"/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 xml:space="preserve"> 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e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-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mail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: </w:t>
          </w:r>
          <w:hyperlink r:id="rId2" w:history="1">
            <w:r w:rsidRPr="00531B1E">
              <w:rPr>
                <w:rStyle w:val="Hyperlink"/>
                <w:sz w:val="16"/>
                <w:szCs w:val="16"/>
                <w:lang w:val="de-DE"/>
              </w:rPr>
              <w:t>direktor</w:t>
            </w:r>
            <w:r w:rsidRPr="004C2CE7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@</w:t>
            </w:r>
            <w:r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tehnickanp</w:t>
            </w:r>
            <w:r w:rsidRPr="004C2CE7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.</w:t>
            </w:r>
            <w:r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edu</w:t>
            </w:r>
            <w:r w:rsidRPr="004C2CE7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..</w:t>
            </w:r>
            <w:r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rs</w:t>
            </w:r>
          </w:hyperlink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,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                                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www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tehnickanp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edu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rs</w:t>
          </w:r>
        </w:p>
      </w:tc>
    </w:tr>
  </w:tbl>
  <w:p w14:paraId="5ABADE1C" w14:textId="77777777" w:rsidR="007B19A3" w:rsidRPr="00382178" w:rsidRDefault="007B19A3" w:rsidP="003821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87947"/>
    <w:multiLevelType w:val="multilevel"/>
    <w:tmpl w:val="C818D9EC"/>
    <w:lvl w:ilvl="0">
      <w:start w:val="1"/>
      <w:numFmt w:val="decimal"/>
      <w:lvlText w:val="%1."/>
      <w:lvlJc w:val="left"/>
      <w:pPr>
        <w:ind w:left="3337" w:hanging="360"/>
      </w:pPr>
    </w:lvl>
    <w:lvl w:ilvl="1">
      <w:start w:val="1"/>
      <w:numFmt w:val="lowerLetter"/>
      <w:lvlText w:val="%2."/>
      <w:lvlJc w:val="left"/>
      <w:pPr>
        <w:ind w:left="4057" w:hanging="360"/>
      </w:pPr>
    </w:lvl>
    <w:lvl w:ilvl="2">
      <w:start w:val="1"/>
      <w:numFmt w:val="lowerRoman"/>
      <w:lvlText w:val="%3."/>
      <w:lvlJc w:val="right"/>
      <w:pPr>
        <w:ind w:left="4777" w:hanging="180"/>
      </w:pPr>
    </w:lvl>
    <w:lvl w:ilvl="3">
      <w:start w:val="1"/>
      <w:numFmt w:val="decimal"/>
      <w:lvlText w:val="%4."/>
      <w:lvlJc w:val="left"/>
      <w:pPr>
        <w:ind w:left="5497" w:hanging="360"/>
      </w:pPr>
    </w:lvl>
    <w:lvl w:ilvl="4">
      <w:start w:val="1"/>
      <w:numFmt w:val="lowerLetter"/>
      <w:lvlText w:val="%5."/>
      <w:lvlJc w:val="left"/>
      <w:pPr>
        <w:ind w:left="6217" w:hanging="360"/>
      </w:pPr>
    </w:lvl>
    <w:lvl w:ilvl="5">
      <w:start w:val="1"/>
      <w:numFmt w:val="lowerRoman"/>
      <w:lvlText w:val="%6."/>
      <w:lvlJc w:val="right"/>
      <w:pPr>
        <w:ind w:left="6937" w:hanging="180"/>
      </w:pPr>
    </w:lvl>
    <w:lvl w:ilvl="6">
      <w:start w:val="1"/>
      <w:numFmt w:val="decimal"/>
      <w:lvlText w:val="%7."/>
      <w:lvlJc w:val="left"/>
      <w:pPr>
        <w:ind w:left="7657" w:hanging="360"/>
      </w:pPr>
    </w:lvl>
    <w:lvl w:ilvl="7">
      <w:start w:val="1"/>
      <w:numFmt w:val="lowerLetter"/>
      <w:lvlText w:val="%8."/>
      <w:lvlJc w:val="left"/>
      <w:pPr>
        <w:ind w:left="8377" w:hanging="360"/>
      </w:pPr>
    </w:lvl>
    <w:lvl w:ilvl="8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187C126C"/>
    <w:multiLevelType w:val="multilevel"/>
    <w:tmpl w:val="BEEC1C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F2A51"/>
    <w:multiLevelType w:val="multilevel"/>
    <w:tmpl w:val="3B98B5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D0994"/>
    <w:multiLevelType w:val="hybridMultilevel"/>
    <w:tmpl w:val="C7B4B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A1B19"/>
    <w:multiLevelType w:val="multilevel"/>
    <w:tmpl w:val="699AA3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154D2"/>
    <w:multiLevelType w:val="multilevel"/>
    <w:tmpl w:val="6B504F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13560"/>
    <w:multiLevelType w:val="multilevel"/>
    <w:tmpl w:val="A16417A6"/>
    <w:lvl w:ilvl="0">
      <w:start w:val="1"/>
      <w:numFmt w:val="decimal"/>
      <w:lvlText w:val="%1."/>
      <w:lvlJc w:val="left"/>
      <w:pPr>
        <w:ind w:left="3337" w:hanging="360"/>
      </w:pPr>
    </w:lvl>
    <w:lvl w:ilvl="1">
      <w:start w:val="1"/>
      <w:numFmt w:val="lowerLetter"/>
      <w:lvlText w:val="%2."/>
      <w:lvlJc w:val="left"/>
      <w:pPr>
        <w:ind w:left="4057" w:hanging="360"/>
      </w:pPr>
    </w:lvl>
    <w:lvl w:ilvl="2">
      <w:start w:val="1"/>
      <w:numFmt w:val="lowerRoman"/>
      <w:lvlText w:val="%3."/>
      <w:lvlJc w:val="right"/>
      <w:pPr>
        <w:ind w:left="4777" w:hanging="180"/>
      </w:pPr>
    </w:lvl>
    <w:lvl w:ilvl="3">
      <w:start w:val="1"/>
      <w:numFmt w:val="decimal"/>
      <w:lvlText w:val="%4."/>
      <w:lvlJc w:val="left"/>
      <w:pPr>
        <w:ind w:left="5497" w:hanging="360"/>
      </w:pPr>
    </w:lvl>
    <w:lvl w:ilvl="4">
      <w:start w:val="1"/>
      <w:numFmt w:val="lowerLetter"/>
      <w:lvlText w:val="%5."/>
      <w:lvlJc w:val="left"/>
      <w:pPr>
        <w:ind w:left="6217" w:hanging="360"/>
      </w:pPr>
    </w:lvl>
    <w:lvl w:ilvl="5">
      <w:start w:val="1"/>
      <w:numFmt w:val="lowerRoman"/>
      <w:lvlText w:val="%6."/>
      <w:lvlJc w:val="right"/>
      <w:pPr>
        <w:ind w:left="6937" w:hanging="180"/>
      </w:pPr>
    </w:lvl>
    <w:lvl w:ilvl="6">
      <w:start w:val="1"/>
      <w:numFmt w:val="decimal"/>
      <w:lvlText w:val="%7."/>
      <w:lvlJc w:val="left"/>
      <w:pPr>
        <w:ind w:left="7657" w:hanging="360"/>
      </w:pPr>
    </w:lvl>
    <w:lvl w:ilvl="7">
      <w:start w:val="1"/>
      <w:numFmt w:val="lowerLetter"/>
      <w:lvlText w:val="%8."/>
      <w:lvlJc w:val="left"/>
      <w:pPr>
        <w:ind w:left="8377" w:hanging="360"/>
      </w:pPr>
    </w:lvl>
    <w:lvl w:ilvl="8">
      <w:start w:val="1"/>
      <w:numFmt w:val="lowerRoman"/>
      <w:lvlText w:val="%9."/>
      <w:lvlJc w:val="right"/>
      <w:pPr>
        <w:ind w:left="9097" w:hanging="180"/>
      </w:pPr>
    </w:lvl>
  </w:abstractNum>
  <w:abstractNum w:abstractNumId="7" w15:restartNumberingAfterBreak="0">
    <w:nsid w:val="3152606C"/>
    <w:multiLevelType w:val="hybridMultilevel"/>
    <w:tmpl w:val="AA3E7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11C01"/>
    <w:multiLevelType w:val="multilevel"/>
    <w:tmpl w:val="F41687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D28D5"/>
    <w:multiLevelType w:val="multilevel"/>
    <w:tmpl w:val="4AEE1E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B0DC8"/>
    <w:multiLevelType w:val="multilevel"/>
    <w:tmpl w:val="ACDAB888"/>
    <w:lvl w:ilvl="0">
      <w:start w:val="1"/>
      <w:numFmt w:val="decimal"/>
      <w:lvlText w:val="%1."/>
      <w:lvlJc w:val="left"/>
      <w:pPr>
        <w:ind w:left="3555" w:hanging="360"/>
      </w:pPr>
    </w:lvl>
    <w:lvl w:ilvl="1">
      <w:start w:val="1"/>
      <w:numFmt w:val="lowerLetter"/>
      <w:lvlText w:val="%2."/>
      <w:lvlJc w:val="left"/>
      <w:pPr>
        <w:ind w:left="4275" w:hanging="360"/>
      </w:pPr>
    </w:lvl>
    <w:lvl w:ilvl="2">
      <w:start w:val="1"/>
      <w:numFmt w:val="lowerRoman"/>
      <w:lvlText w:val="%3."/>
      <w:lvlJc w:val="right"/>
      <w:pPr>
        <w:ind w:left="4995" w:hanging="180"/>
      </w:pPr>
    </w:lvl>
    <w:lvl w:ilvl="3">
      <w:start w:val="1"/>
      <w:numFmt w:val="decimal"/>
      <w:lvlText w:val="%4."/>
      <w:lvlJc w:val="left"/>
      <w:pPr>
        <w:ind w:left="5715" w:hanging="360"/>
      </w:pPr>
    </w:lvl>
    <w:lvl w:ilvl="4">
      <w:start w:val="1"/>
      <w:numFmt w:val="lowerLetter"/>
      <w:lvlText w:val="%5."/>
      <w:lvlJc w:val="left"/>
      <w:pPr>
        <w:ind w:left="6435" w:hanging="360"/>
      </w:pPr>
    </w:lvl>
    <w:lvl w:ilvl="5">
      <w:start w:val="1"/>
      <w:numFmt w:val="lowerRoman"/>
      <w:lvlText w:val="%6."/>
      <w:lvlJc w:val="right"/>
      <w:pPr>
        <w:ind w:left="7155" w:hanging="180"/>
      </w:pPr>
    </w:lvl>
    <w:lvl w:ilvl="6">
      <w:start w:val="1"/>
      <w:numFmt w:val="decimal"/>
      <w:lvlText w:val="%7."/>
      <w:lvlJc w:val="left"/>
      <w:pPr>
        <w:ind w:left="7875" w:hanging="360"/>
      </w:pPr>
    </w:lvl>
    <w:lvl w:ilvl="7">
      <w:start w:val="1"/>
      <w:numFmt w:val="lowerLetter"/>
      <w:lvlText w:val="%8."/>
      <w:lvlJc w:val="left"/>
      <w:pPr>
        <w:ind w:left="8595" w:hanging="360"/>
      </w:pPr>
    </w:lvl>
    <w:lvl w:ilvl="8">
      <w:start w:val="1"/>
      <w:numFmt w:val="lowerRoman"/>
      <w:lvlText w:val="%9."/>
      <w:lvlJc w:val="right"/>
      <w:pPr>
        <w:ind w:left="9315" w:hanging="180"/>
      </w:pPr>
    </w:lvl>
  </w:abstractNum>
  <w:abstractNum w:abstractNumId="11" w15:restartNumberingAfterBreak="0">
    <w:nsid w:val="4C4A7ECC"/>
    <w:multiLevelType w:val="multilevel"/>
    <w:tmpl w:val="73863E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60624"/>
    <w:multiLevelType w:val="multilevel"/>
    <w:tmpl w:val="727C9BE6"/>
    <w:lvl w:ilvl="0">
      <w:start w:val="1"/>
      <w:numFmt w:val="decimal"/>
      <w:lvlText w:val="%1."/>
      <w:lvlJc w:val="left"/>
      <w:pPr>
        <w:ind w:left="3337" w:hanging="360"/>
      </w:pPr>
      <w:rPr>
        <w:b/>
      </w:rPr>
    </w:lvl>
    <w:lvl w:ilvl="1">
      <w:start w:val="1"/>
      <w:numFmt w:val="lowerLetter"/>
      <w:lvlText w:val="%2."/>
      <w:lvlJc w:val="left"/>
      <w:pPr>
        <w:ind w:left="4020" w:hanging="360"/>
      </w:pPr>
    </w:lvl>
    <w:lvl w:ilvl="2">
      <w:start w:val="1"/>
      <w:numFmt w:val="lowerRoman"/>
      <w:lvlText w:val="%3."/>
      <w:lvlJc w:val="right"/>
      <w:pPr>
        <w:ind w:left="4740" w:hanging="180"/>
      </w:pPr>
    </w:lvl>
    <w:lvl w:ilvl="3">
      <w:start w:val="1"/>
      <w:numFmt w:val="decimal"/>
      <w:lvlText w:val="%4."/>
      <w:lvlJc w:val="left"/>
      <w:pPr>
        <w:ind w:left="5460" w:hanging="360"/>
      </w:pPr>
    </w:lvl>
    <w:lvl w:ilvl="4">
      <w:start w:val="1"/>
      <w:numFmt w:val="lowerLetter"/>
      <w:lvlText w:val="%5."/>
      <w:lvlJc w:val="left"/>
      <w:pPr>
        <w:ind w:left="6180" w:hanging="360"/>
      </w:pPr>
    </w:lvl>
    <w:lvl w:ilvl="5">
      <w:start w:val="1"/>
      <w:numFmt w:val="lowerRoman"/>
      <w:lvlText w:val="%6."/>
      <w:lvlJc w:val="right"/>
      <w:pPr>
        <w:ind w:left="6900" w:hanging="180"/>
      </w:pPr>
    </w:lvl>
    <w:lvl w:ilvl="6">
      <w:start w:val="1"/>
      <w:numFmt w:val="decimal"/>
      <w:lvlText w:val="%7."/>
      <w:lvlJc w:val="left"/>
      <w:pPr>
        <w:ind w:left="7620" w:hanging="360"/>
      </w:pPr>
    </w:lvl>
    <w:lvl w:ilvl="7">
      <w:start w:val="1"/>
      <w:numFmt w:val="lowerLetter"/>
      <w:lvlText w:val="%8."/>
      <w:lvlJc w:val="left"/>
      <w:pPr>
        <w:ind w:left="8340" w:hanging="360"/>
      </w:pPr>
    </w:lvl>
    <w:lvl w:ilvl="8">
      <w:start w:val="1"/>
      <w:numFmt w:val="lowerRoman"/>
      <w:lvlText w:val="%9."/>
      <w:lvlJc w:val="right"/>
      <w:pPr>
        <w:ind w:left="9060" w:hanging="180"/>
      </w:pPr>
    </w:lvl>
  </w:abstractNum>
  <w:abstractNum w:abstractNumId="13" w15:restartNumberingAfterBreak="0">
    <w:nsid w:val="55AC5CCE"/>
    <w:multiLevelType w:val="multilevel"/>
    <w:tmpl w:val="04E89F0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D43F05"/>
    <w:multiLevelType w:val="multilevel"/>
    <w:tmpl w:val="A6766E3C"/>
    <w:lvl w:ilvl="0">
      <w:start w:val="1"/>
      <w:numFmt w:val="decimal"/>
      <w:lvlText w:val="%1."/>
      <w:lvlJc w:val="left"/>
      <w:pPr>
        <w:ind w:left="319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B4E6D"/>
    <w:multiLevelType w:val="multilevel"/>
    <w:tmpl w:val="066E2E7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7976F2"/>
    <w:multiLevelType w:val="multilevel"/>
    <w:tmpl w:val="E458B1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73F79"/>
    <w:multiLevelType w:val="multilevel"/>
    <w:tmpl w:val="915E5E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E2BB3"/>
    <w:multiLevelType w:val="multilevel"/>
    <w:tmpl w:val="4760A57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7706734"/>
    <w:multiLevelType w:val="multilevel"/>
    <w:tmpl w:val="293E82B4"/>
    <w:lvl w:ilvl="0">
      <w:start w:val="1"/>
      <w:numFmt w:val="decimal"/>
      <w:lvlText w:val="%1."/>
      <w:lvlJc w:val="left"/>
      <w:pPr>
        <w:ind w:left="33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4020" w:hanging="360"/>
      </w:pPr>
    </w:lvl>
    <w:lvl w:ilvl="2">
      <w:start w:val="1"/>
      <w:numFmt w:val="lowerRoman"/>
      <w:lvlText w:val="%3."/>
      <w:lvlJc w:val="right"/>
      <w:pPr>
        <w:ind w:left="4740" w:hanging="180"/>
      </w:pPr>
    </w:lvl>
    <w:lvl w:ilvl="3">
      <w:start w:val="1"/>
      <w:numFmt w:val="decimal"/>
      <w:lvlText w:val="%4."/>
      <w:lvlJc w:val="left"/>
      <w:pPr>
        <w:ind w:left="5460" w:hanging="360"/>
      </w:pPr>
    </w:lvl>
    <w:lvl w:ilvl="4">
      <w:start w:val="1"/>
      <w:numFmt w:val="lowerLetter"/>
      <w:lvlText w:val="%5."/>
      <w:lvlJc w:val="left"/>
      <w:pPr>
        <w:ind w:left="6180" w:hanging="360"/>
      </w:pPr>
    </w:lvl>
    <w:lvl w:ilvl="5">
      <w:start w:val="1"/>
      <w:numFmt w:val="lowerRoman"/>
      <w:lvlText w:val="%6."/>
      <w:lvlJc w:val="right"/>
      <w:pPr>
        <w:ind w:left="6900" w:hanging="180"/>
      </w:pPr>
    </w:lvl>
    <w:lvl w:ilvl="6">
      <w:start w:val="1"/>
      <w:numFmt w:val="decimal"/>
      <w:lvlText w:val="%7."/>
      <w:lvlJc w:val="left"/>
      <w:pPr>
        <w:ind w:left="7620" w:hanging="360"/>
      </w:pPr>
    </w:lvl>
    <w:lvl w:ilvl="7">
      <w:start w:val="1"/>
      <w:numFmt w:val="lowerLetter"/>
      <w:lvlText w:val="%8."/>
      <w:lvlJc w:val="left"/>
      <w:pPr>
        <w:ind w:left="8340" w:hanging="360"/>
      </w:pPr>
    </w:lvl>
    <w:lvl w:ilvl="8">
      <w:start w:val="1"/>
      <w:numFmt w:val="lowerRoman"/>
      <w:lvlText w:val="%9."/>
      <w:lvlJc w:val="right"/>
      <w:pPr>
        <w:ind w:left="9060" w:hanging="18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12"/>
  </w:num>
  <w:num w:numId="5">
    <w:abstractNumId w:val="19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16"/>
  </w:num>
  <w:num w:numId="13">
    <w:abstractNumId w:val="4"/>
  </w:num>
  <w:num w:numId="14">
    <w:abstractNumId w:val="15"/>
  </w:num>
  <w:num w:numId="15">
    <w:abstractNumId w:val="13"/>
  </w:num>
  <w:num w:numId="16">
    <w:abstractNumId w:val="17"/>
  </w:num>
  <w:num w:numId="17">
    <w:abstractNumId w:val="11"/>
  </w:num>
  <w:num w:numId="18">
    <w:abstractNumId w:val="9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743"/>
    <w:rsid w:val="0007426C"/>
    <w:rsid w:val="000C3CEE"/>
    <w:rsid w:val="00113CC4"/>
    <w:rsid w:val="00163A01"/>
    <w:rsid w:val="0018705C"/>
    <w:rsid w:val="001D0CAB"/>
    <w:rsid w:val="001D4B51"/>
    <w:rsid w:val="001E4D79"/>
    <w:rsid w:val="00211509"/>
    <w:rsid w:val="00255114"/>
    <w:rsid w:val="002A0BA7"/>
    <w:rsid w:val="002C349F"/>
    <w:rsid w:val="002E7343"/>
    <w:rsid w:val="00307B7B"/>
    <w:rsid w:val="00333390"/>
    <w:rsid w:val="00335C01"/>
    <w:rsid w:val="0036042B"/>
    <w:rsid w:val="003807A1"/>
    <w:rsid w:val="00382178"/>
    <w:rsid w:val="003C7D32"/>
    <w:rsid w:val="004D49B8"/>
    <w:rsid w:val="004D4EC3"/>
    <w:rsid w:val="005643BE"/>
    <w:rsid w:val="005C0352"/>
    <w:rsid w:val="005E2D4E"/>
    <w:rsid w:val="006A7C23"/>
    <w:rsid w:val="006B12D6"/>
    <w:rsid w:val="006E1B06"/>
    <w:rsid w:val="006E3A69"/>
    <w:rsid w:val="006F6840"/>
    <w:rsid w:val="0073600F"/>
    <w:rsid w:val="007B150F"/>
    <w:rsid w:val="007B19A3"/>
    <w:rsid w:val="007B5770"/>
    <w:rsid w:val="007E22EC"/>
    <w:rsid w:val="00860C6F"/>
    <w:rsid w:val="0086597B"/>
    <w:rsid w:val="008A0C26"/>
    <w:rsid w:val="008C5D9F"/>
    <w:rsid w:val="008C5E80"/>
    <w:rsid w:val="0092613B"/>
    <w:rsid w:val="00927EF1"/>
    <w:rsid w:val="009403E4"/>
    <w:rsid w:val="00941DA5"/>
    <w:rsid w:val="009F0798"/>
    <w:rsid w:val="00A455EC"/>
    <w:rsid w:val="00A63EDA"/>
    <w:rsid w:val="00A93710"/>
    <w:rsid w:val="00AC6744"/>
    <w:rsid w:val="00AC7661"/>
    <w:rsid w:val="00AE785E"/>
    <w:rsid w:val="00B25577"/>
    <w:rsid w:val="00B94A1D"/>
    <w:rsid w:val="00C302FA"/>
    <w:rsid w:val="00C81C41"/>
    <w:rsid w:val="00C956A4"/>
    <w:rsid w:val="00CE678E"/>
    <w:rsid w:val="00CF4EEB"/>
    <w:rsid w:val="00D22906"/>
    <w:rsid w:val="00D86743"/>
    <w:rsid w:val="00DD41D6"/>
    <w:rsid w:val="00DF416F"/>
    <w:rsid w:val="00EC3B78"/>
    <w:rsid w:val="00ED684E"/>
    <w:rsid w:val="00FA73C6"/>
    <w:rsid w:val="00FC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F9184"/>
  <w15:docId w15:val="{07DDFF3E-1ABA-42FA-9BEF-F891D137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74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6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6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67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67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67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67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67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67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uiPriority w:val="1"/>
    <w:semiHidden/>
    <w:rsid w:val="00D86743"/>
  </w:style>
  <w:style w:type="table" w:customStyle="1" w:styleId="TableNormal1">
    <w:name w:val="Table Normal1"/>
    <w:uiPriority w:val="99"/>
    <w:semiHidden/>
    <w:qFormat/>
    <w:rsid w:val="00D867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uiPriority w:val="99"/>
    <w:semiHidden/>
    <w:rsid w:val="00D86743"/>
  </w:style>
  <w:style w:type="paragraph" w:customStyle="1" w:styleId="Bodytextitalic">
    <w:name w:val="Bodytextitalic"/>
    <w:basedOn w:val="Normal"/>
    <w:rsid w:val="00D86743"/>
    <w:pPr>
      <w:spacing w:before="100" w:after="100" w:line="240" w:lineRule="auto"/>
    </w:pPr>
    <w:rPr>
      <w:rFonts w:ascii="Arial" w:eastAsia="Times New Roman" w:hAnsi="Arial"/>
      <w:i/>
      <w:szCs w:val="24"/>
    </w:rPr>
  </w:style>
  <w:style w:type="character" w:styleId="Hyperlink">
    <w:name w:val="Hyperlink"/>
    <w:uiPriority w:val="99"/>
    <w:rsid w:val="00D86743"/>
    <w:rPr>
      <w:color w:val="0000FF"/>
      <w:u w:val="single"/>
    </w:rPr>
  </w:style>
  <w:style w:type="paragraph" w:customStyle="1" w:styleId="Naslov2">
    <w:name w:val="Naslov2"/>
    <w:basedOn w:val="Normal"/>
    <w:rsid w:val="00D86743"/>
    <w:pPr>
      <w:spacing w:before="100" w:after="100" w:line="240" w:lineRule="auto"/>
      <w:jc w:val="center"/>
    </w:pPr>
    <w:rPr>
      <w:rFonts w:ascii="Arial" w:eastAsia="Times New Roman" w:hAnsi="Arial" w:cs="Arial"/>
      <w:b/>
      <w:bCs/>
      <w:color w:val="000000"/>
      <w:sz w:val="26"/>
      <w:szCs w:val="16"/>
    </w:rPr>
  </w:style>
  <w:style w:type="paragraph" w:customStyle="1" w:styleId="Clan">
    <w:name w:val="Clan"/>
    <w:uiPriority w:val="99"/>
    <w:rsid w:val="00D86743"/>
    <w:pPr>
      <w:spacing w:before="100" w:after="100"/>
      <w:jc w:val="center"/>
    </w:pPr>
    <w:rPr>
      <w:rFonts w:ascii="Arial" w:eastAsia="Times New Roman" w:hAnsi="Arial"/>
      <w:b/>
      <w:sz w:val="24"/>
      <w:szCs w:val="24"/>
    </w:rPr>
  </w:style>
  <w:style w:type="paragraph" w:customStyle="1" w:styleId="Bodytext">
    <w:name w:val="Bodytext"/>
    <w:basedOn w:val="Normal"/>
    <w:rsid w:val="00D86743"/>
    <w:pPr>
      <w:tabs>
        <w:tab w:val="left" w:pos="170"/>
        <w:tab w:val="left" w:pos="567"/>
      </w:tabs>
      <w:spacing w:before="100" w:after="100" w:line="240" w:lineRule="auto"/>
    </w:pPr>
    <w:rPr>
      <w:rFonts w:ascii="Arial" w:eastAsia="Times New Roman" w:hAnsi="Arial" w:cs="Arial"/>
      <w:color w:val="000000"/>
      <w:szCs w:val="14"/>
    </w:rPr>
  </w:style>
  <w:style w:type="character" w:customStyle="1" w:styleId="Apple-converted-space">
    <w:name w:val="Apple-converted-space"/>
    <w:basedOn w:val="DefaultParagraphFont1"/>
    <w:rsid w:val="00D86743"/>
  </w:style>
  <w:style w:type="paragraph" w:customStyle="1" w:styleId="Naslov1">
    <w:name w:val="Naslov1"/>
    <w:basedOn w:val="Normal"/>
    <w:rsid w:val="00D86743"/>
    <w:pPr>
      <w:spacing w:before="100" w:after="100" w:line="240" w:lineRule="auto"/>
      <w:jc w:val="center"/>
    </w:pPr>
    <w:rPr>
      <w:rFonts w:ascii="Arial" w:eastAsia="Times New Roman" w:hAnsi="Arial"/>
      <w:b/>
      <w:sz w:val="28"/>
      <w:szCs w:val="24"/>
    </w:rPr>
  </w:style>
  <w:style w:type="paragraph" w:customStyle="1" w:styleId="Bodytexttdb">
    <w:name w:val="Bodytexttdb"/>
    <w:basedOn w:val="Normal"/>
    <w:rsid w:val="00D86743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otnoteText1">
    <w:name w:val="Footnote Text1"/>
    <w:basedOn w:val="Normal"/>
    <w:link w:val="FootnoteTextChar"/>
    <w:uiPriority w:val="99"/>
    <w:semiHidden/>
    <w:rsid w:val="00D867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1"/>
    <w:uiPriority w:val="99"/>
    <w:semiHidden/>
    <w:rsid w:val="00D86743"/>
    <w:rPr>
      <w:sz w:val="20"/>
      <w:szCs w:val="20"/>
    </w:rPr>
  </w:style>
  <w:style w:type="character" w:customStyle="1" w:styleId="FootnoteReference1">
    <w:name w:val="Footnote Reference1"/>
    <w:uiPriority w:val="99"/>
    <w:semiHidden/>
    <w:rsid w:val="00D86743"/>
    <w:rPr>
      <w:vertAlign w:val="superscript"/>
    </w:rPr>
  </w:style>
  <w:style w:type="paragraph" w:styleId="Header">
    <w:name w:val="header"/>
    <w:basedOn w:val="Normal"/>
    <w:link w:val="HeaderChar"/>
    <w:uiPriority w:val="99"/>
    <w:rsid w:val="00D867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1"/>
    <w:link w:val="Header"/>
    <w:uiPriority w:val="99"/>
    <w:rsid w:val="00D86743"/>
  </w:style>
  <w:style w:type="paragraph" w:styleId="Footer">
    <w:name w:val="footer"/>
    <w:basedOn w:val="Normal"/>
    <w:link w:val="FooterChar"/>
    <w:uiPriority w:val="99"/>
    <w:rsid w:val="00D867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1"/>
    <w:link w:val="Footer"/>
    <w:uiPriority w:val="99"/>
    <w:rsid w:val="00D86743"/>
  </w:style>
  <w:style w:type="paragraph" w:customStyle="1" w:styleId="BodyText1">
    <w:name w:val="Body Text1"/>
    <w:basedOn w:val="Normal"/>
    <w:link w:val="BodyTextChar"/>
    <w:uiPriority w:val="99"/>
    <w:rsid w:val="00D86743"/>
    <w:pPr>
      <w:spacing w:after="0" w:line="215" w:lineRule="atLeast"/>
      <w:ind w:firstLine="566"/>
      <w:jc w:val="both"/>
    </w:pPr>
    <w:rPr>
      <w:rFonts w:ascii="Helvetica" w:eastAsia="Times New Roman" w:hAnsi="Helvetica" w:cs="Helvetica"/>
      <w:sz w:val="19"/>
      <w:szCs w:val="19"/>
    </w:rPr>
  </w:style>
  <w:style w:type="character" w:customStyle="1" w:styleId="BodyTextChar">
    <w:name w:val="Body Text Char"/>
    <w:link w:val="BodyText1"/>
    <w:uiPriority w:val="99"/>
    <w:rsid w:val="00D86743"/>
    <w:rPr>
      <w:rFonts w:ascii="Helvetica" w:eastAsia="Times New Roman" w:hAnsi="Helvetica" w:cs="Helvetica"/>
      <w:sz w:val="19"/>
      <w:szCs w:val="19"/>
    </w:rPr>
  </w:style>
  <w:style w:type="paragraph" w:customStyle="1" w:styleId="PRAV5-5">
    <w:name w:val="PRAV 5-5"/>
    <w:uiPriority w:val="99"/>
    <w:rsid w:val="00D86743"/>
    <w:pPr>
      <w:pBdr>
        <w:top w:val="double" w:sz="11" w:space="4" w:color="000000"/>
        <w:bottom w:val="double" w:sz="11" w:space="4" w:color="000000"/>
      </w:pBdr>
      <w:spacing w:before="283" w:after="283" w:line="312" w:lineRule="atLeast"/>
      <w:jc w:val="center"/>
    </w:pPr>
    <w:rPr>
      <w:rFonts w:ascii="Helvetica" w:eastAsia="Times New Roman" w:hAnsi="Helvetica" w:cs="Helvetica"/>
      <w:b/>
      <w:bCs/>
      <w:sz w:val="25"/>
      <w:szCs w:val="25"/>
    </w:rPr>
  </w:style>
  <w:style w:type="paragraph" w:customStyle="1" w:styleId="-">
    <w:name w:val="-"/>
    <w:uiPriority w:val="99"/>
    <w:rsid w:val="00D86743"/>
    <w:pPr>
      <w:tabs>
        <w:tab w:val="left" w:pos="709"/>
        <w:tab w:val="right" w:leader="dot" w:pos="7370"/>
      </w:tabs>
      <w:spacing w:line="215" w:lineRule="atLeast"/>
      <w:ind w:left="709" w:hanging="142"/>
      <w:jc w:val="both"/>
    </w:pPr>
    <w:rPr>
      <w:rFonts w:ascii="Helvetica" w:eastAsia="Times New Roman" w:hAnsi="Helvetica" w:cs="Helvetica"/>
      <w:sz w:val="19"/>
      <w:szCs w:val="19"/>
    </w:rPr>
  </w:style>
  <w:style w:type="paragraph" w:customStyle="1" w:styleId="Malirazmak">
    <w:name w:val="Mali razmak"/>
    <w:uiPriority w:val="99"/>
    <w:rsid w:val="00D86743"/>
    <w:pPr>
      <w:spacing w:line="57" w:lineRule="atLeast"/>
      <w:ind w:left="56" w:right="56"/>
      <w:jc w:val="both"/>
    </w:pPr>
    <w:rPr>
      <w:rFonts w:ascii="Helvetica" w:eastAsia="Times New Roman" w:hAnsi="Helvetica" w:cs="Helvetica"/>
      <w:sz w:val="12"/>
      <w:szCs w:val="12"/>
    </w:rPr>
  </w:style>
  <w:style w:type="paragraph" w:customStyle="1" w:styleId="BodyText0">
    <w:name w:val="Body Text+"/>
    <w:uiPriority w:val="99"/>
    <w:rsid w:val="00D86743"/>
    <w:pPr>
      <w:spacing w:line="227" w:lineRule="atLeast"/>
      <w:ind w:firstLine="566"/>
      <w:jc w:val="both"/>
    </w:pPr>
    <w:rPr>
      <w:rFonts w:ascii="Helvetica" w:eastAsia="Times New Roman" w:hAnsi="Helvetica" w:cs="Helvetica"/>
      <w:sz w:val="19"/>
      <w:szCs w:val="19"/>
    </w:rPr>
  </w:style>
  <w:style w:type="paragraph" w:customStyle="1" w:styleId="MED">
    <w:name w:val="MED+"/>
    <w:uiPriority w:val="99"/>
    <w:rsid w:val="00D86743"/>
    <w:pPr>
      <w:spacing w:before="255" w:after="454" w:line="251" w:lineRule="atLeast"/>
      <w:jc w:val="center"/>
    </w:pPr>
    <w:rPr>
      <w:rFonts w:ascii="Helvetica" w:eastAsia="Times New Roman" w:hAnsi="Helvetica" w:cs="Helvetica"/>
      <w:b/>
      <w:bCs/>
      <w:sz w:val="24"/>
      <w:szCs w:val="24"/>
    </w:rPr>
  </w:style>
  <w:style w:type="paragraph" w:customStyle="1" w:styleId="MED1">
    <w:name w:val="MED1+"/>
    <w:uiPriority w:val="99"/>
    <w:rsid w:val="00D867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198" w:after="397" w:line="255" w:lineRule="atLeast"/>
      <w:jc w:val="center"/>
    </w:pPr>
    <w:rPr>
      <w:rFonts w:ascii="Helvetica" w:eastAsia="Times New Roman" w:hAnsi="Helvetica" w:cs="Helvetica"/>
      <w:b/>
      <w:bCs/>
      <w:sz w:val="22"/>
      <w:szCs w:val="22"/>
    </w:rPr>
  </w:style>
  <w:style w:type="paragraph" w:customStyle="1" w:styleId="CLAN0">
    <w:name w:val="CLAN+"/>
    <w:uiPriority w:val="99"/>
    <w:rsid w:val="00D867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5" w:after="213" w:line="196" w:lineRule="atLeast"/>
      <w:jc w:val="center"/>
    </w:pPr>
    <w:rPr>
      <w:rFonts w:ascii="Helvetica" w:eastAsia="Times New Roman" w:hAnsi="Helvetica" w:cs="Helvetica"/>
    </w:rPr>
  </w:style>
  <w:style w:type="paragraph" w:customStyle="1" w:styleId="MED2">
    <w:name w:val="MED2+"/>
    <w:uiPriority w:val="99"/>
    <w:rsid w:val="00D867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170" w:after="340" w:line="227" w:lineRule="atLeast"/>
      <w:jc w:val="center"/>
    </w:pPr>
    <w:rPr>
      <w:rFonts w:ascii="Helvetica" w:eastAsia="Times New Roman" w:hAnsi="Helvetica" w:cs="Helvetica"/>
      <w:b/>
      <w:bCs/>
    </w:rPr>
  </w:style>
  <w:style w:type="paragraph" w:customStyle="1" w:styleId="BodyTextRazmak">
    <w:name w:val="Body Text Razmak"/>
    <w:uiPriority w:val="99"/>
    <w:rsid w:val="00D86743"/>
    <w:pPr>
      <w:spacing w:after="113" w:line="215" w:lineRule="atLeast"/>
      <w:ind w:firstLine="566"/>
      <w:jc w:val="both"/>
    </w:pPr>
    <w:rPr>
      <w:rFonts w:ascii="Helvetica" w:eastAsia="Times New Roman" w:hAnsi="Helvetica" w:cs="Helvetica"/>
      <w:sz w:val="19"/>
      <w:szCs w:val="19"/>
    </w:rPr>
  </w:style>
  <w:style w:type="paragraph" w:customStyle="1" w:styleId="MED20">
    <w:name w:val="MED2"/>
    <w:uiPriority w:val="99"/>
    <w:rsid w:val="00D867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142" w:after="312" w:line="227" w:lineRule="atLeast"/>
      <w:jc w:val="center"/>
    </w:pPr>
    <w:rPr>
      <w:rFonts w:ascii="Helvetica" w:eastAsia="Times New Roman" w:hAnsi="Helvetica" w:cs="Helvetica"/>
      <w:b/>
      <w:bCs/>
    </w:rPr>
  </w:style>
  <w:style w:type="paragraph" w:customStyle="1" w:styleId="BodyTextRazmak1">
    <w:name w:val="Body Text Razmak 1"/>
    <w:uiPriority w:val="99"/>
    <w:rsid w:val="00D86743"/>
    <w:pPr>
      <w:spacing w:after="198" w:line="215" w:lineRule="atLeast"/>
      <w:ind w:firstLine="566"/>
      <w:jc w:val="both"/>
    </w:pPr>
    <w:rPr>
      <w:rFonts w:ascii="Helvetica" w:eastAsia="Times New Roman" w:hAnsi="Helvetica" w:cs="Helvetica"/>
      <w:sz w:val="19"/>
      <w:szCs w:val="19"/>
    </w:rPr>
  </w:style>
  <w:style w:type="paragraph" w:customStyle="1" w:styleId="MED10">
    <w:name w:val="MED1"/>
    <w:uiPriority w:val="99"/>
    <w:rsid w:val="00D867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170" w:after="340" w:line="255" w:lineRule="atLeast"/>
      <w:jc w:val="center"/>
    </w:pPr>
    <w:rPr>
      <w:rFonts w:ascii="Helvetica" w:eastAsia="Times New Roman" w:hAnsi="Helvetica" w:cs="Helvetica"/>
      <w:b/>
      <w:bCs/>
      <w:sz w:val="22"/>
      <w:szCs w:val="22"/>
    </w:rPr>
  </w:style>
  <w:style w:type="paragraph" w:customStyle="1" w:styleId="BodyTextBezRazmak">
    <w:name w:val="Body Text Bez Razmak"/>
    <w:uiPriority w:val="99"/>
    <w:rsid w:val="00D86743"/>
    <w:pPr>
      <w:tabs>
        <w:tab w:val="right" w:leader="underscore" w:pos="7370"/>
      </w:tabs>
      <w:spacing w:after="113" w:line="215" w:lineRule="atLeast"/>
      <w:jc w:val="both"/>
    </w:pPr>
    <w:rPr>
      <w:rFonts w:ascii="Helvetica" w:eastAsia="Times New Roman" w:hAnsi="Helvetica" w:cs="Helvetica"/>
      <w:sz w:val="19"/>
      <w:szCs w:val="19"/>
    </w:rPr>
  </w:style>
  <w:style w:type="paragraph" w:customStyle="1" w:styleId="C">
    <w:name w:val="C"/>
    <w:uiPriority w:val="99"/>
    <w:rsid w:val="00D86743"/>
    <w:pPr>
      <w:spacing w:line="215" w:lineRule="atLeast"/>
      <w:jc w:val="right"/>
    </w:pPr>
    <w:rPr>
      <w:rFonts w:ascii="Helvetica" w:eastAsia="Times New Roman" w:hAnsi="Helvetica" w:cs="Helvetica"/>
      <w:sz w:val="19"/>
      <w:szCs w:val="19"/>
    </w:rPr>
  </w:style>
  <w:style w:type="paragraph" w:customStyle="1" w:styleId="BodyTextDesno">
    <w:name w:val="Body Text Desno"/>
    <w:uiPriority w:val="99"/>
    <w:rsid w:val="00D86743"/>
    <w:pPr>
      <w:spacing w:line="215" w:lineRule="atLeast"/>
      <w:jc w:val="right"/>
    </w:pPr>
    <w:rPr>
      <w:rFonts w:ascii="Helvetica" w:eastAsia="Times New Roman" w:hAnsi="Helvetica" w:cs="Helvetica"/>
      <w:sz w:val="19"/>
      <w:szCs w:val="19"/>
    </w:rPr>
  </w:style>
  <w:style w:type="table" w:customStyle="1" w:styleId="TableGrid1">
    <w:name w:val="Table Grid1"/>
    <w:basedOn w:val="TableNormal1"/>
    <w:uiPriority w:val="59"/>
    <w:rsid w:val="00D867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86743"/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86743"/>
  </w:style>
  <w:style w:type="character" w:customStyle="1" w:styleId="Heading1Char">
    <w:name w:val="Heading 1 Char"/>
    <w:basedOn w:val="DefaultParagraphFont1"/>
    <w:link w:val="Heading1"/>
    <w:uiPriority w:val="9"/>
    <w:rsid w:val="00D8674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1"/>
    <w:link w:val="Heading2"/>
    <w:uiPriority w:val="9"/>
    <w:rsid w:val="00D8674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1"/>
    <w:link w:val="Heading3"/>
    <w:uiPriority w:val="9"/>
    <w:rsid w:val="00D8674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1"/>
    <w:link w:val="Heading4"/>
    <w:uiPriority w:val="9"/>
    <w:rsid w:val="00D8674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1"/>
    <w:link w:val="Heading5"/>
    <w:uiPriority w:val="9"/>
    <w:rsid w:val="00D8674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1"/>
    <w:link w:val="Heading6"/>
    <w:uiPriority w:val="9"/>
    <w:rsid w:val="00D8674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1"/>
    <w:link w:val="Heading7"/>
    <w:uiPriority w:val="9"/>
    <w:rsid w:val="00D86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1"/>
    <w:link w:val="Heading8"/>
    <w:uiPriority w:val="9"/>
    <w:rsid w:val="00D86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1"/>
    <w:link w:val="Heading9"/>
    <w:uiPriority w:val="9"/>
    <w:rsid w:val="00D86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8674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1"/>
    <w:link w:val="Title"/>
    <w:uiPriority w:val="10"/>
    <w:rsid w:val="00D8674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674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1"/>
    <w:link w:val="Subtitle"/>
    <w:uiPriority w:val="11"/>
    <w:rsid w:val="00D8674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1"/>
    <w:uiPriority w:val="19"/>
    <w:qFormat/>
    <w:rsid w:val="00D86743"/>
    <w:rPr>
      <w:i/>
      <w:iCs/>
      <w:color w:val="808080" w:themeColor="text1" w:themeTint="7F"/>
    </w:rPr>
  </w:style>
  <w:style w:type="character" w:styleId="Emphasis">
    <w:name w:val="Emphasis"/>
    <w:basedOn w:val="DefaultParagraphFont1"/>
    <w:uiPriority w:val="20"/>
    <w:qFormat/>
    <w:rsid w:val="00D86743"/>
    <w:rPr>
      <w:i/>
      <w:iCs/>
    </w:rPr>
  </w:style>
  <w:style w:type="character" w:styleId="IntenseEmphasis">
    <w:name w:val="Intense Emphasis"/>
    <w:basedOn w:val="DefaultParagraphFont1"/>
    <w:uiPriority w:val="21"/>
    <w:qFormat/>
    <w:rsid w:val="00D86743"/>
    <w:rPr>
      <w:b/>
      <w:bCs/>
      <w:i/>
      <w:iCs/>
      <w:color w:val="4472C4" w:themeColor="accent1"/>
    </w:rPr>
  </w:style>
  <w:style w:type="character" w:styleId="Strong">
    <w:name w:val="Strong"/>
    <w:basedOn w:val="DefaultParagraphFont1"/>
    <w:uiPriority w:val="22"/>
    <w:qFormat/>
    <w:rsid w:val="00D8674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86743"/>
    <w:rPr>
      <w:i/>
      <w:iCs/>
      <w:color w:val="000000" w:themeColor="text1"/>
    </w:rPr>
  </w:style>
  <w:style w:type="character" w:customStyle="1" w:styleId="QuoteChar">
    <w:name w:val="Quote Char"/>
    <w:basedOn w:val="DefaultParagraphFont1"/>
    <w:link w:val="Quote"/>
    <w:uiPriority w:val="29"/>
    <w:rsid w:val="00D8674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674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1"/>
    <w:link w:val="IntenseQuote"/>
    <w:uiPriority w:val="30"/>
    <w:rsid w:val="00D86743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1"/>
    <w:uiPriority w:val="31"/>
    <w:qFormat/>
    <w:rsid w:val="00D86743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1"/>
    <w:uiPriority w:val="32"/>
    <w:qFormat/>
    <w:rsid w:val="00D86743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1"/>
    <w:uiPriority w:val="33"/>
    <w:qFormat/>
    <w:rsid w:val="00D86743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86743"/>
    <w:pPr>
      <w:ind w:left="720"/>
      <w:contextualSpacing/>
    </w:p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D867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1"/>
    <w:link w:val="EndnoteText1"/>
    <w:uiPriority w:val="99"/>
    <w:semiHidden/>
    <w:rsid w:val="00D86743"/>
    <w:rPr>
      <w:sz w:val="20"/>
      <w:szCs w:val="20"/>
    </w:rPr>
  </w:style>
  <w:style w:type="character" w:customStyle="1" w:styleId="EndnoteReference1">
    <w:name w:val="Endnote Reference1"/>
    <w:basedOn w:val="DefaultParagraphFont1"/>
    <w:uiPriority w:val="99"/>
    <w:semiHidden/>
    <w:unhideWhenUsed/>
    <w:rsid w:val="00D86743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6743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1"/>
    <w:link w:val="PlainText"/>
    <w:uiPriority w:val="99"/>
    <w:rsid w:val="00D86743"/>
    <w:rPr>
      <w:rFonts w:ascii="Courier New" w:hAnsi="Courier New" w:cs="Courier New"/>
      <w:sz w:val="21"/>
      <w:szCs w:val="21"/>
    </w:rPr>
  </w:style>
  <w:style w:type="paragraph" w:customStyle="1" w:styleId="EnvelopeAddress1">
    <w:name w:val="Envelope Address1"/>
    <w:basedOn w:val="Normal"/>
    <w:uiPriority w:val="99"/>
    <w:unhideWhenUsed/>
    <w:rsid w:val="00D86743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EnvelopeReturn1">
    <w:name w:val="Envelope Return1"/>
    <w:basedOn w:val="Normal"/>
    <w:uiPriority w:val="99"/>
    <w:unhideWhenUsed/>
    <w:rsid w:val="00D86743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table" w:styleId="TableGrid">
    <w:name w:val="Table Grid"/>
    <w:basedOn w:val="TableNormal"/>
    <w:uiPriority w:val="59"/>
    <w:rsid w:val="0038217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D0CAB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D0CA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ktor@tehnickanp.edu..rs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ABF95-2430-4D2A-8884-F52CEB13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7208</Words>
  <Characters>41092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PRAVILNIK o ORGANIZACIJI BUDŽETSKOG RAČUNOVODSTVA i RAČUNOVODSTVENIM POLITIKAMA</vt:lpstr>
    </vt:vector>
  </TitlesOfParts>
  <Company>Deftones</Company>
  <LinksUpToDate>false</LinksUpToDate>
  <CharactersWithSpaces>48204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ORGANIZACIJI BUDŽETSKOG RAČUNOVODSTVA i RAČUNOVODSTVENIM POLITIKAMA</dc:title>
  <dc:creator>IPC</dc:creator>
  <cp:lastModifiedBy>Edib Nokic</cp:lastModifiedBy>
  <cp:revision>21</cp:revision>
  <dcterms:created xsi:type="dcterms:W3CDTF">2021-12-29T12:46:00Z</dcterms:created>
  <dcterms:modified xsi:type="dcterms:W3CDTF">2022-05-19T08:50:00Z</dcterms:modified>
</cp:coreProperties>
</file>