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6743" w:rsidRPr="0036042B" w:rsidRDefault="0018705C">
      <w:pPr>
        <w:spacing w:after="0" w:line="240" w:lineRule="auto"/>
        <w:jc w:val="both"/>
        <w:rPr>
          <w:rFonts w:ascii="Times New Roman" w:hAnsi="Times New Roman"/>
          <w:color w:val="1F1A17"/>
          <w:sz w:val="24"/>
          <w:szCs w:val="24"/>
        </w:rPr>
      </w:pPr>
      <w:bookmarkStart w:id="0" w:name="OLE_LINK1"/>
      <w:bookmarkStart w:id="1" w:name="OLE_LINK2"/>
      <w:r>
        <w:rPr>
          <w:rFonts w:ascii="Times New Roman" w:hAnsi="Times New Roman"/>
          <w:color w:val="1F1A17"/>
          <w:sz w:val="24"/>
          <w:szCs w:val="24"/>
        </w:rPr>
        <w:t xml:space="preserve">На основу члана 74. </w:t>
      </w:r>
      <w:r w:rsidR="000C3CEE">
        <w:rPr>
          <w:rFonts w:ascii="Times New Roman" w:hAnsi="Times New Roman"/>
          <w:color w:val="1F1A17"/>
          <w:sz w:val="24"/>
          <w:szCs w:val="24"/>
        </w:rPr>
        <w:t>Закона о буџетском систему</w:t>
      </w:r>
      <w:r w:rsidR="001D4B51">
        <w:rPr>
          <w:rFonts w:ascii="Times New Roman" w:hAnsi="Times New Roman"/>
          <w:color w:val="1F1A17"/>
          <w:sz w:val="24"/>
          <w:szCs w:val="24"/>
        </w:rPr>
        <w:t xml:space="preserve"> ("Сл.</w:t>
      </w:r>
      <w:r>
        <w:rPr>
          <w:rFonts w:ascii="Times New Roman" w:hAnsi="Times New Roman"/>
          <w:color w:val="1F1A17"/>
          <w:sz w:val="24"/>
          <w:szCs w:val="24"/>
        </w:rPr>
        <w:t xml:space="preserve"> гласник РС", бр. 54/2009,</w:t>
      </w:r>
      <w:r w:rsidR="00113CC4">
        <w:rPr>
          <w:rFonts w:ascii="Times New Roman" w:hAnsi="Times New Roman"/>
          <w:color w:val="1F1A17"/>
          <w:sz w:val="24"/>
          <w:szCs w:val="24"/>
        </w:rPr>
        <w:t xml:space="preserve"> 73/2010,</w:t>
      </w:r>
      <w:r>
        <w:rPr>
          <w:rFonts w:ascii="Times New Roman" w:hAnsi="Times New Roman"/>
          <w:color w:val="1F1A17"/>
          <w:sz w:val="24"/>
          <w:szCs w:val="24"/>
        </w:rPr>
        <w:t xml:space="preserve"> 101/2010, 101/2011, 93/2012, 62/2013, 63/2013 (испр.), 108/2013, 142</w:t>
      </w:r>
      <w:r w:rsidR="000C3CEE">
        <w:rPr>
          <w:rFonts w:ascii="Times New Roman" w:hAnsi="Times New Roman"/>
          <w:color w:val="1F1A17"/>
          <w:sz w:val="24"/>
          <w:szCs w:val="24"/>
        </w:rPr>
        <w:t>/2014, 68/2015, 103/15, 99/</w:t>
      </w:r>
      <w:r w:rsidR="00113CC4">
        <w:rPr>
          <w:rFonts w:ascii="Times New Roman" w:hAnsi="Times New Roman"/>
          <w:color w:val="1F1A17"/>
          <w:sz w:val="24"/>
          <w:szCs w:val="24"/>
        </w:rPr>
        <w:t>20</w:t>
      </w:r>
      <w:r w:rsidR="000C3CEE">
        <w:rPr>
          <w:rFonts w:ascii="Times New Roman" w:hAnsi="Times New Roman"/>
          <w:color w:val="1F1A17"/>
          <w:sz w:val="24"/>
          <w:szCs w:val="24"/>
        </w:rPr>
        <w:t>16,</w:t>
      </w:r>
      <w:r>
        <w:rPr>
          <w:rFonts w:ascii="Times New Roman" w:hAnsi="Times New Roman"/>
          <w:color w:val="1F1A17"/>
          <w:sz w:val="24"/>
          <w:szCs w:val="24"/>
        </w:rPr>
        <w:t xml:space="preserve"> 113/</w:t>
      </w:r>
      <w:r w:rsidR="00113CC4">
        <w:rPr>
          <w:rFonts w:ascii="Times New Roman" w:hAnsi="Times New Roman"/>
          <w:color w:val="1F1A17"/>
          <w:sz w:val="24"/>
          <w:szCs w:val="24"/>
        </w:rPr>
        <w:t>20</w:t>
      </w:r>
      <w:r>
        <w:rPr>
          <w:rFonts w:ascii="Times New Roman" w:hAnsi="Times New Roman"/>
          <w:color w:val="1F1A17"/>
          <w:sz w:val="24"/>
          <w:szCs w:val="24"/>
        </w:rPr>
        <w:t>17</w:t>
      </w:r>
      <w:r w:rsidR="000C3CEE">
        <w:rPr>
          <w:rFonts w:ascii="Times New Roman" w:hAnsi="Times New Roman"/>
          <w:color w:val="1F1A17"/>
          <w:sz w:val="24"/>
          <w:szCs w:val="24"/>
        </w:rPr>
        <w:t>, 95/</w:t>
      </w:r>
      <w:r w:rsidR="00113CC4">
        <w:rPr>
          <w:rFonts w:ascii="Times New Roman" w:hAnsi="Times New Roman"/>
          <w:color w:val="1F1A17"/>
          <w:sz w:val="24"/>
          <w:szCs w:val="24"/>
        </w:rPr>
        <w:t>20</w:t>
      </w:r>
      <w:r w:rsidR="000C3CEE">
        <w:rPr>
          <w:rFonts w:ascii="Times New Roman" w:hAnsi="Times New Roman"/>
          <w:color w:val="1F1A17"/>
          <w:sz w:val="24"/>
          <w:szCs w:val="24"/>
        </w:rPr>
        <w:t>18</w:t>
      </w:r>
      <w:r w:rsidR="00113CC4">
        <w:rPr>
          <w:rFonts w:ascii="Times New Roman" w:hAnsi="Times New Roman"/>
          <w:color w:val="1F1A17"/>
          <w:sz w:val="24"/>
          <w:szCs w:val="24"/>
        </w:rPr>
        <w:t xml:space="preserve">, 31/2019, 72/2019, 149/2020 </w:t>
      </w:r>
      <w:r w:rsidR="00D22906">
        <w:rPr>
          <w:rFonts w:ascii="Times New Roman" w:hAnsi="Times New Roman"/>
          <w:color w:val="1F1A17"/>
          <w:sz w:val="24"/>
          <w:szCs w:val="24"/>
        </w:rPr>
        <w:t>и</w:t>
      </w:r>
      <w:r w:rsidR="00113CC4">
        <w:rPr>
          <w:rFonts w:ascii="Times New Roman" w:hAnsi="Times New Roman"/>
          <w:color w:val="1F1A17"/>
          <w:sz w:val="24"/>
          <w:szCs w:val="24"/>
        </w:rPr>
        <w:t xml:space="preserve"> 118/2021</w:t>
      </w:r>
      <w:r>
        <w:rPr>
          <w:rFonts w:ascii="Times New Roman" w:hAnsi="Times New Roman"/>
          <w:color w:val="1F1A17"/>
          <w:sz w:val="24"/>
          <w:szCs w:val="24"/>
        </w:rPr>
        <w:t xml:space="preserve">), члана 16. став </w:t>
      </w:r>
      <w:r w:rsidR="00D22906">
        <w:rPr>
          <w:rFonts w:ascii="Times New Roman" w:hAnsi="Times New Roman"/>
          <w:color w:val="1F1A17"/>
          <w:sz w:val="24"/>
          <w:szCs w:val="24"/>
        </w:rPr>
        <w:t>7</w:t>
      </w:r>
      <w:r>
        <w:rPr>
          <w:rFonts w:ascii="Times New Roman" w:hAnsi="Times New Roman"/>
          <w:color w:val="1F1A17"/>
          <w:sz w:val="24"/>
          <w:szCs w:val="24"/>
        </w:rPr>
        <w:t xml:space="preserve">. Уредбе </w:t>
      </w:r>
      <w:r w:rsidR="001D4B51">
        <w:rPr>
          <w:rFonts w:ascii="Times New Roman" w:hAnsi="Times New Roman"/>
          <w:color w:val="1F1A17"/>
          <w:sz w:val="24"/>
          <w:szCs w:val="24"/>
        </w:rPr>
        <w:t>о буџетском рачуноводству ("Сл.</w:t>
      </w:r>
      <w:r w:rsidR="00D22906">
        <w:rPr>
          <w:rFonts w:ascii="Times New Roman" w:hAnsi="Times New Roman"/>
          <w:color w:val="1F1A17"/>
          <w:sz w:val="24"/>
          <w:szCs w:val="24"/>
        </w:rPr>
        <w:t xml:space="preserve"> гласник РС", бр. 125/2003,</w:t>
      </w:r>
      <w:r>
        <w:rPr>
          <w:rFonts w:ascii="Times New Roman" w:hAnsi="Times New Roman"/>
          <w:color w:val="1F1A17"/>
          <w:sz w:val="24"/>
          <w:szCs w:val="24"/>
        </w:rPr>
        <w:t xml:space="preserve"> 12/2006</w:t>
      </w:r>
      <w:r w:rsidR="00D22906">
        <w:rPr>
          <w:rFonts w:ascii="Times New Roman" w:hAnsi="Times New Roman"/>
          <w:color w:val="1F1A17"/>
          <w:sz w:val="24"/>
          <w:szCs w:val="24"/>
        </w:rPr>
        <w:t xml:space="preserve"> </w:t>
      </w:r>
      <w:r w:rsidR="00D22906">
        <w:rPr>
          <w:rFonts w:ascii="Times New Roman" w:hAnsi="Times New Roman"/>
          <w:color w:val="1F1A17"/>
          <w:sz w:val="24"/>
          <w:szCs w:val="24"/>
          <w:lang w:val="sr-Cyrl-RS"/>
        </w:rPr>
        <w:t>и 27/2020</w:t>
      </w:r>
      <w:r w:rsidR="00FC04C6">
        <w:rPr>
          <w:rFonts w:ascii="Times New Roman" w:hAnsi="Times New Roman"/>
          <w:color w:val="1F1A17"/>
          <w:sz w:val="24"/>
          <w:szCs w:val="24"/>
          <w:lang w:val="sr-Cyrl-RS"/>
        </w:rPr>
        <w:t xml:space="preserve"> </w:t>
      </w:r>
      <w:r>
        <w:rPr>
          <w:rFonts w:ascii="Times New Roman" w:hAnsi="Times New Roman"/>
          <w:color w:val="1F1A17"/>
          <w:sz w:val="24"/>
          <w:szCs w:val="24"/>
        </w:rPr>
        <w:t xml:space="preserve">), и члана </w:t>
      </w:r>
      <w:r w:rsidR="001D4B51">
        <w:rPr>
          <w:rFonts w:ascii="Times New Roman" w:hAnsi="Times New Roman"/>
          <w:color w:val="1F1A17"/>
          <w:sz w:val="24"/>
          <w:szCs w:val="24"/>
        </w:rPr>
        <w:t xml:space="preserve">64 </w:t>
      </w:r>
      <w:r w:rsidR="0036042B">
        <w:rPr>
          <w:rFonts w:ascii="Times New Roman" w:hAnsi="Times New Roman"/>
          <w:color w:val="1F1A17"/>
          <w:sz w:val="24"/>
          <w:szCs w:val="24"/>
        </w:rPr>
        <w:t xml:space="preserve">Статута </w:t>
      </w:r>
      <w:r>
        <w:rPr>
          <w:rFonts w:ascii="Times New Roman" w:hAnsi="Times New Roman"/>
          <w:color w:val="1F1A17"/>
          <w:sz w:val="24"/>
          <w:szCs w:val="24"/>
        </w:rPr>
        <w:t xml:space="preserve"> и </w:t>
      </w:r>
      <w:r w:rsidR="005643BE">
        <w:rPr>
          <w:rFonts w:ascii="Times New Roman" w:hAnsi="Times New Roman"/>
          <w:color w:val="1F1A17"/>
          <w:sz w:val="24"/>
          <w:szCs w:val="24"/>
        </w:rPr>
        <w:t xml:space="preserve">одредаба </w:t>
      </w:r>
      <w:r>
        <w:rPr>
          <w:rFonts w:ascii="Times New Roman" w:hAnsi="Times New Roman"/>
          <w:color w:val="1F1A17"/>
          <w:sz w:val="24"/>
          <w:szCs w:val="24"/>
        </w:rPr>
        <w:t>Правилника о</w:t>
      </w:r>
      <w:r w:rsidR="0036042B">
        <w:rPr>
          <w:rFonts w:ascii="Times New Roman" w:hAnsi="Times New Roman"/>
          <w:color w:val="1F1A17"/>
          <w:sz w:val="24"/>
          <w:szCs w:val="24"/>
        </w:rPr>
        <w:t xml:space="preserve"> </w:t>
      </w:r>
      <w:r w:rsidR="001D4B51">
        <w:rPr>
          <w:rFonts w:ascii="Times New Roman" w:hAnsi="Times New Roman"/>
          <w:color w:val="1F1A17"/>
          <w:sz w:val="24"/>
          <w:szCs w:val="24"/>
          <w:lang w:val="sr-Cyrl-RS"/>
        </w:rPr>
        <w:t>Правилника о попису(</w:t>
      </w:r>
      <w:r w:rsidR="001D4B51">
        <w:rPr>
          <w:rFonts w:ascii="Times New Roman" w:hAnsi="Times New Roman"/>
          <w:color w:val="1F1A17"/>
          <w:sz w:val="24"/>
          <w:szCs w:val="24"/>
        </w:rPr>
        <w:t>"Сл. гласник РС",</w:t>
      </w:r>
      <w:r w:rsidR="001D4B51">
        <w:rPr>
          <w:rFonts w:ascii="Times New Roman" w:hAnsi="Times New Roman"/>
          <w:color w:val="1F1A17"/>
          <w:sz w:val="24"/>
          <w:szCs w:val="24"/>
          <w:lang w:val="sr-Cyrl-RS"/>
        </w:rPr>
        <w:t>бр.33/2015 и 101/2018) и Правилника о начину припреме,састављања и посношења финансијеских иѕвештаја корисника буџетских средстава(</w:t>
      </w:r>
      <w:r w:rsidR="001D4B51">
        <w:rPr>
          <w:rFonts w:ascii="Times New Roman" w:hAnsi="Times New Roman"/>
          <w:color w:val="1F1A17"/>
          <w:sz w:val="24"/>
          <w:szCs w:val="24"/>
        </w:rPr>
        <w:t>"Сл. гласник РС",</w:t>
      </w:r>
      <w:r w:rsidR="001D4B51">
        <w:rPr>
          <w:rFonts w:ascii="Times New Roman" w:hAnsi="Times New Roman"/>
          <w:color w:val="1F1A17"/>
          <w:sz w:val="24"/>
          <w:szCs w:val="24"/>
          <w:lang w:val="sr-Cyrl-RS"/>
        </w:rPr>
        <w:t xml:space="preserve"> </w:t>
      </w:r>
      <w:r w:rsidR="001D4B51">
        <w:rPr>
          <w:rFonts w:ascii="Times New Roman" w:hAnsi="Times New Roman"/>
          <w:color w:val="1F1A17"/>
          <w:sz w:val="24"/>
          <w:szCs w:val="24"/>
        </w:rPr>
        <w:t>бр.</w:t>
      </w:r>
      <w:r w:rsidR="001D4B51">
        <w:rPr>
          <w:rFonts w:ascii="Times New Roman" w:hAnsi="Times New Roman"/>
          <w:color w:val="1F1A17"/>
          <w:sz w:val="24"/>
          <w:szCs w:val="24"/>
          <w:lang w:val="sr-Cyrl-RS"/>
        </w:rPr>
        <w:t xml:space="preserve">18/2015,104/2018 и 151/2020), </w:t>
      </w:r>
      <w:r w:rsidR="0036042B">
        <w:rPr>
          <w:rFonts w:ascii="Times New Roman" w:hAnsi="Times New Roman"/>
          <w:color w:val="1F1A17"/>
          <w:sz w:val="24"/>
          <w:szCs w:val="24"/>
        </w:rPr>
        <w:t xml:space="preserve"> </w:t>
      </w:r>
      <w:r>
        <w:rPr>
          <w:rFonts w:ascii="Times New Roman" w:hAnsi="Times New Roman"/>
          <w:color w:val="1F1A17"/>
          <w:sz w:val="24"/>
          <w:szCs w:val="24"/>
        </w:rPr>
        <w:t xml:space="preserve"> Школски о</w:t>
      </w:r>
      <w:r w:rsidR="00301AB3">
        <w:rPr>
          <w:rFonts w:ascii="Times New Roman" w:hAnsi="Times New Roman"/>
          <w:color w:val="1F1A17"/>
          <w:sz w:val="24"/>
          <w:szCs w:val="24"/>
        </w:rPr>
        <w:t>дбор на седници одржаној дана 25.02.2021</w:t>
      </w:r>
      <w:r>
        <w:rPr>
          <w:rFonts w:ascii="Times New Roman" w:hAnsi="Times New Roman"/>
          <w:color w:val="1F1A17"/>
          <w:sz w:val="24"/>
          <w:szCs w:val="24"/>
        </w:rPr>
        <w:t>. године, донео је:</w:t>
      </w:r>
    </w:p>
    <w:p w:rsidR="00D86743" w:rsidRDefault="0018705C">
      <w:pPr>
        <w:pStyle w:val="Naslov1"/>
        <w:rPr>
          <w:rFonts w:ascii="Times New Roman" w:hAnsi="Times New Roman"/>
          <w:szCs w:val="28"/>
        </w:rPr>
      </w:pPr>
      <w:r>
        <w:rPr>
          <w:rFonts w:ascii="Times New Roman" w:hAnsi="Times New Roman"/>
          <w:szCs w:val="28"/>
        </w:rPr>
        <w:t>ПРАВИЛНИК</w:t>
      </w:r>
      <w:r>
        <w:rPr>
          <w:rFonts w:ascii="Times New Roman" w:hAnsi="Times New Roman"/>
          <w:szCs w:val="28"/>
        </w:rPr>
        <w:br/>
        <w:t>О</w:t>
      </w:r>
      <w:r>
        <w:rPr>
          <w:rFonts w:ascii="Times New Roman" w:hAnsi="Times New Roman"/>
          <w:szCs w:val="28"/>
        </w:rPr>
        <w:br/>
        <w:t xml:space="preserve">ОРГАНИЗАЦИЈИ РАЧУНОВОДСТВЕНЕ СЛУЖБЕ </w:t>
      </w:r>
      <w:r>
        <w:rPr>
          <w:rFonts w:ascii="Times New Roman" w:hAnsi="Times New Roman"/>
          <w:szCs w:val="28"/>
        </w:rPr>
        <w:br/>
        <w:t>И УРЕЂЕЊУ БУЏЕТСКОГ РАЧУНОВОДСТВА</w:t>
      </w:r>
    </w:p>
    <w:bookmarkEnd w:id="0"/>
    <w:bookmarkEnd w:id="1"/>
    <w:p w:rsidR="00D86743" w:rsidRDefault="0018705C">
      <w:pPr>
        <w:pStyle w:val="Naslov2"/>
        <w:rPr>
          <w:rFonts w:ascii="Times New Roman" w:hAnsi="Times New Roman" w:cs="Times New Roman"/>
          <w:sz w:val="24"/>
          <w:szCs w:val="24"/>
        </w:rPr>
      </w:pPr>
      <w:r>
        <w:rPr>
          <w:rFonts w:ascii="Times New Roman" w:hAnsi="Times New Roman" w:cs="Times New Roman"/>
          <w:sz w:val="24"/>
          <w:szCs w:val="24"/>
        </w:rPr>
        <w:t>I. ОПШТЕ ОДРЕДБЕ</w:t>
      </w:r>
    </w:p>
    <w:p w:rsidR="00D86743" w:rsidRDefault="0018705C">
      <w:pPr>
        <w:pStyle w:val="Clan"/>
        <w:rPr>
          <w:rFonts w:ascii="Times New Roman" w:hAnsi="Times New Roman"/>
        </w:rPr>
      </w:pPr>
      <w:r>
        <w:rPr>
          <w:rFonts w:ascii="Times New Roman" w:hAnsi="Times New Roman"/>
        </w:rPr>
        <w:t>Члан 1.</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Овим правилником се ближе уређују организација буџетског рачуноводства; састављање и достављање годишњих и периодичних финансијских извештаја; усклађивање пословних књига; попис имовине и обавеза и усаглашавање потраживања и обавеза; рачуноводсвене политике; систем финансијског управљања и контроле; закључивање и чување пословних књига и рачуноводствених исправа; надлежности и одговорности свих лица у вези буџетског рачуноводства и финансијско – рачуноводсвеног извештавања.</w:t>
      </w:r>
    </w:p>
    <w:p w:rsidR="00D86743" w:rsidRDefault="0018705C">
      <w:pPr>
        <w:pStyle w:val="Naslov2"/>
        <w:spacing w:after="60"/>
        <w:rPr>
          <w:rFonts w:ascii="Times New Roman" w:hAnsi="Times New Roman" w:cs="Times New Roman"/>
          <w:sz w:val="24"/>
          <w:szCs w:val="24"/>
        </w:rPr>
      </w:pPr>
      <w:r>
        <w:rPr>
          <w:rFonts w:ascii="Times New Roman" w:hAnsi="Times New Roman" w:cs="Times New Roman"/>
          <w:sz w:val="24"/>
          <w:szCs w:val="24"/>
        </w:rPr>
        <w:t>II. ОРГАНИЗАЦИЈА БУЏЕТСКОГ РАЧУНОВОДСТВА</w:t>
      </w:r>
    </w:p>
    <w:p w:rsidR="00D86743" w:rsidRDefault="0018705C">
      <w:pPr>
        <w:pStyle w:val="Clan"/>
        <w:numPr>
          <w:ilvl w:val="0"/>
          <w:numId w:val="4"/>
        </w:numPr>
        <w:spacing w:before="200" w:after="60"/>
        <w:jc w:val="left"/>
        <w:rPr>
          <w:rFonts w:ascii="Times New Roman" w:hAnsi="Times New Roman"/>
        </w:rPr>
      </w:pPr>
      <w:r>
        <w:rPr>
          <w:rFonts w:ascii="Times New Roman" w:hAnsi="Times New Roman"/>
        </w:rPr>
        <w:t>Обухват буџетског рачуноводства</w:t>
      </w:r>
    </w:p>
    <w:p w:rsidR="00D86743" w:rsidRDefault="0018705C">
      <w:pPr>
        <w:pStyle w:val="Clan"/>
        <w:spacing w:before="60" w:after="60"/>
        <w:rPr>
          <w:rFonts w:ascii="Times New Roman" w:hAnsi="Times New Roman"/>
        </w:rPr>
      </w:pPr>
      <w:r>
        <w:rPr>
          <w:rFonts w:ascii="Times New Roman" w:hAnsi="Times New Roman"/>
        </w:rPr>
        <w:t>Члан 2.</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Буџетско рачуноводство из члана 1. овог правилника утврђују се услови и начин вођења пословних књига, као и класификација и садржај рачуноводствених исправа и других евиденција којима се прате промене стања имовине и капитала, потраживања и обавеза, извора финансирања, прихода и примања, односно расхода и издатака, као и резултата пословања.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Буџетско рачуноводство из члана 1. овог правилника обухвата и начин кретања, односно процедуре састављања, контроле и достављања рачуноводствених исправа, као и утврђивања рокова извршења појединих фаза у циљу потпуности и ажурности рачуноводствене евиденције.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 xml:space="preserve">Под буџетским рачуноводством у смислу става 1. овог члана сматра се: </w:t>
      </w:r>
    </w:p>
    <w:p w:rsidR="00D86743" w:rsidRDefault="0018705C">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финансијско књиговодство;</w:t>
      </w:r>
    </w:p>
    <w:p w:rsidR="00D86743" w:rsidRDefault="0018705C">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књиговодство трошкова и учинака;</w:t>
      </w:r>
    </w:p>
    <w:p w:rsidR="00D86743" w:rsidRDefault="0018705C">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благајничко пословање;</w:t>
      </w:r>
    </w:p>
    <w:p w:rsidR="00D86743" w:rsidRDefault="0018705C">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динарско и девизно пословање;</w:t>
      </w:r>
    </w:p>
    <w:p w:rsidR="00D86743" w:rsidRPr="000C3CEE" w:rsidRDefault="0018705C" w:rsidP="000C3CEE">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вођење евиденција плата и других примања запослених;</w:t>
      </w:r>
    </w:p>
    <w:p w:rsidR="00D86743" w:rsidRDefault="0018705C">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вођење евиденција по основу ангажовања ван радног односа;</w:t>
      </w:r>
    </w:p>
    <w:p w:rsidR="00D86743" w:rsidRPr="000C3CEE" w:rsidRDefault="0018705C">
      <w:pPr>
        <w:pStyle w:val="Bodytext"/>
        <w:numPr>
          <w:ilvl w:val="0"/>
          <w:numId w:val="2"/>
        </w:numPr>
        <w:jc w:val="both"/>
        <w:rPr>
          <w:rFonts w:ascii="Times New Roman" w:hAnsi="Times New Roman" w:cs="Times New Roman"/>
          <w:sz w:val="24"/>
          <w:szCs w:val="24"/>
        </w:rPr>
      </w:pPr>
      <w:r>
        <w:rPr>
          <w:rFonts w:ascii="Times New Roman" w:hAnsi="Times New Roman" w:cs="Times New Roman"/>
          <w:sz w:val="24"/>
          <w:szCs w:val="24"/>
        </w:rPr>
        <w:t>вођење евиденција о јавној својини.</w:t>
      </w:r>
    </w:p>
    <w:p w:rsidR="000C3CEE" w:rsidRDefault="000C3CEE" w:rsidP="000C3CEE">
      <w:pPr>
        <w:pStyle w:val="Bodytext"/>
        <w:jc w:val="both"/>
        <w:rPr>
          <w:rFonts w:ascii="Times New Roman" w:hAnsi="Times New Roman" w:cs="Times New Roman"/>
          <w:sz w:val="24"/>
          <w:szCs w:val="24"/>
        </w:rPr>
      </w:pPr>
    </w:p>
    <w:p w:rsidR="00D86743" w:rsidRDefault="0018705C" w:rsidP="000C3CEE">
      <w:pPr>
        <w:pStyle w:val="Clan"/>
        <w:rPr>
          <w:rFonts w:ascii="Times New Roman" w:hAnsi="Times New Roman"/>
        </w:rPr>
      </w:pPr>
      <w:r>
        <w:rPr>
          <w:rFonts w:ascii="Times New Roman" w:hAnsi="Times New Roman"/>
        </w:rPr>
        <w:t>Члан 3.</w:t>
      </w:r>
    </w:p>
    <w:p w:rsidR="00D86743" w:rsidRDefault="0018705C">
      <w:pPr>
        <w:pStyle w:val="Clan"/>
        <w:jc w:val="both"/>
        <w:rPr>
          <w:rFonts w:ascii="Times New Roman" w:hAnsi="Times New Roman"/>
        </w:rPr>
      </w:pPr>
      <w:r>
        <w:rPr>
          <w:rFonts w:ascii="Times New Roman" w:hAnsi="Times New Roman"/>
        </w:rPr>
        <w:t>Организацију буџетског рачуноводства чини систем послова и задатака свих лица укључених у организацију рачуноводствене службе и систем финансијско-рачуноводственог извештавања према надлежностима и одговорностима предвиђеним актом о организацији и систематизацији радних места, на начин који ће осигурати законитост и исправност пословања Школе.</w:t>
      </w:r>
    </w:p>
    <w:p w:rsidR="00D86743" w:rsidRDefault="0018705C">
      <w:pPr>
        <w:pStyle w:val="Clan"/>
        <w:jc w:val="both"/>
        <w:rPr>
          <w:rFonts w:ascii="Times New Roman" w:hAnsi="Times New Roman"/>
        </w:rPr>
      </w:pPr>
      <w:r>
        <w:rPr>
          <w:rFonts w:ascii="Times New Roman" w:hAnsi="Times New Roman"/>
        </w:rPr>
        <w:t>Организација буџетског рачуноводства темељи се на интересима рачуноводствене професије и поштовању принципа ефикасности, економичности и ефективности трошења јавних средстава, као и јавности, тачности, потпуности и ажурности финансијско-рачуноводственог извештавања.</w:t>
      </w:r>
    </w:p>
    <w:p w:rsidR="00D86743" w:rsidRDefault="0018705C">
      <w:pPr>
        <w:pStyle w:val="Clan"/>
        <w:jc w:val="both"/>
        <w:rPr>
          <w:rFonts w:ascii="Times New Roman" w:hAnsi="Times New Roman"/>
        </w:rPr>
      </w:pPr>
      <w:r>
        <w:rPr>
          <w:rFonts w:ascii="Times New Roman" w:hAnsi="Times New Roman"/>
        </w:rPr>
        <w:t>Финансијско-рачуноводсвено извештавање, из става 2. овог члана врши се у складу са јединственом буџетском класификацијом.</w:t>
      </w:r>
    </w:p>
    <w:p w:rsidR="00D86743" w:rsidRDefault="0018705C">
      <w:pPr>
        <w:pStyle w:val="Clan"/>
        <w:rPr>
          <w:rFonts w:ascii="Times New Roman" w:hAnsi="Times New Roman"/>
        </w:rPr>
      </w:pPr>
      <w:r>
        <w:rPr>
          <w:rFonts w:ascii="Times New Roman" w:hAnsi="Times New Roman"/>
        </w:rPr>
        <w:t>Члан 4.</w:t>
      </w:r>
    </w:p>
    <w:p w:rsidR="00D86743" w:rsidRDefault="0018705C">
      <w:pPr>
        <w:pStyle w:val="Clan"/>
        <w:jc w:val="both"/>
        <w:rPr>
          <w:rFonts w:ascii="Times New Roman" w:hAnsi="Times New Roman"/>
        </w:rPr>
      </w:pPr>
      <w:r>
        <w:rPr>
          <w:rFonts w:ascii="Times New Roman" w:hAnsi="Times New Roman"/>
        </w:rPr>
        <w:t>Циљ буџетског рачуноводства је да успостави и на дуги рок одржи стабилност и доследност функционисања рачуноводственог информационог система за потребе и пословног одлучивања и финансијског извештавања у складу са захтевима оснивача.</w:t>
      </w:r>
    </w:p>
    <w:p w:rsidR="00D86743" w:rsidRDefault="0018705C">
      <w:pPr>
        <w:pStyle w:val="Clan"/>
        <w:numPr>
          <w:ilvl w:val="0"/>
          <w:numId w:val="4"/>
        </w:numPr>
        <w:jc w:val="left"/>
        <w:rPr>
          <w:rFonts w:ascii="Times New Roman" w:hAnsi="Times New Roman"/>
        </w:rPr>
      </w:pPr>
      <w:r>
        <w:rPr>
          <w:rFonts w:ascii="Times New Roman" w:hAnsi="Times New Roman"/>
        </w:rPr>
        <w:t>Организација рачуноводствене службе</w:t>
      </w:r>
    </w:p>
    <w:p w:rsidR="00D86743" w:rsidRDefault="0018705C">
      <w:pPr>
        <w:pStyle w:val="Clan"/>
        <w:rPr>
          <w:rFonts w:ascii="Times New Roman" w:hAnsi="Times New Roman"/>
        </w:rPr>
      </w:pPr>
      <w:r>
        <w:rPr>
          <w:rFonts w:ascii="Times New Roman" w:hAnsi="Times New Roman"/>
        </w:rPr>
        <w:t>Члан 5.</w:t>
      </w:r>
    </w:p>
    <w:p w:rsidR="00D86743" w:rsidRDefault="0018705C">
      <w:pPr>
        <w:pStyle w:val="Clan"/>
        <w:jc w:val="both"/>
        <w:rPr>
          <w:rFonts w:ascii="Times New Roman" w:hAnsi="Times New Roman"/>
        </w:rPr>
      </w:pPr>
      <w:r>
        <w:rPr>
          <w:rFonts w:ascii="Times New Roman" w:hAnsi="Times New Roman"/>
        </w:rPr>
        <w:t>Послови буџетског рачуноводства обављају се јединствено, у оквиру организационо независне пословне јединице (у даљем тексту: рачуноводствена служба), чијим радом руководи руководилац рачуноводствене службе ( у</w:t>
      </w:r>
      <w:r w:rsidR="008A0C26">
        <w:rPr>
          <w:rFonts w:ascii="Times New Roman" w:hAnsi="Times New Roman"/>
        </w:rPr>
        <w:t xml:space="preserve"> даљем тексту: дипломирани економиста за финансијско-рачуноводствене послове</w:t>
      </w:r>
      <w:r>
        <w:rPr>
          <w:rFonts w:ascii="Times New Roman" w:hAnsi="Times New Roman"/>
        </w:rPr>
        <w:t>).</w:t>
      </w:r>
    </w:p>
    <w:p w:rsidR="00D86743" w:rsidRDefault="0018705C">
      <w:pPr>
        <w:pStyle w:val="Clan"/>
        <w:jc w:val="both"/>
        <w:rPr>
          <w:rFonts w:ascii="Times New Roman" w:hAnsi="Times New Roman"/>
        </w:rPr>
      </w:pPr>
      <w:r>
        <w:rPr>
          <w:rFonts w:ascii="Times New Roman" w:hAnsi="Times New Roman"/>
        </w:rPr>
        <w:t>Послове буџетског рачуноводства, поред лица из става 1. овог члана могу да обављају и стручна лица која су непосредно задужена за извршење појединих послова и задатака буџетског рачуноводства у складу са актом о организацији и систематизацији радних места.</w:t>
      </w:r>
    </w:p>
    <w:p w:rsidR="00D86743" w:rsidRDefault="008A0C26">
      <w:pPr>
        <w:pStyle w:val="Bodytext"/>
        <w:jc w:val="both"/>
        <w:rPr>
          <w:rFonts w:ascii="Times New Roman" w:hAnsi="Times New Roman" w:cs="Times New Roman"/>
          <w:sz w:val="24"/>
          <w:szCs w:val="24"/>
        </w:rPr>
      </w:pPr>
      <w:r>
        <w:rPr>
          <w:rFonts w:ascii="Times New Roman" w:hAnsi="Times New Roman" w:cs="Times New Roman"/>
          <w:sz w:val="24"/>
          <w:szCs w:val="24"/>
        </w:rPr>
        <w:t>Дипломирани економиста за финансијско –рачуноводствене послове</w:t>
      </w:r>
      <w:r w:rsidR="0018705C">
        <w:rPr>
          <w:rFonts w:ascii="Times New Roman" w:hAnsi="Times New Roman" w:cs="Times New Roman"/>
          <w:sz w:val="24"/>
          <w:szCs w:val="24"/>
        </w:rPr>
        <w:t xml:space="preserve"> је стручно лице које није кажњавано за кривична дела која га чине неподобним за обављање послова из области рачуноводства.</w:t>
      </w:r>
    </w:p>
    <w:p w:rsidR="00D86743" w:rsidRPr="006E3A69" w:rsidRDefault="008A0C26">
      <w:pPr>
        <w:pStyle w:val="Bodytext"/>
        <w:jc w:val="both"/>
        <w:rPr>
          <w:rFonts w:ascii="Times New Roman" w:hAnsi="Times New Roman" w:cs="Times New Roman"/>
          <w:sz w:val="24"/>
          <w:szCs w:val="24"/>
        </w:rPr>
      </w:pPr>
      <w:r>
        <w:rPr>
          <w:rFonts w:ascii="Times New Roman" w:hAnsi="Times New Roman" w:cs="Times New Roman"/>
          <w:sz w:val="24"/>
          <w:szCs w:val="24"/>
        </w:rPr>
        <w:t>Дипломираног економисту за финансијско-рачуноводствене послове</w:t>
      </w:r>
      <w:r w:rsidR="0018705C">
        <w:rPr>
          <w:rFonts w:ascii="Times New Roman" w:hAnsi="Times New Roman" w:cs="Times New Roman"/>
          <w:sz w:val="24"/>
          <w:szCs w:val="24"/>
        </w:rPr>
        <w:t xml:space="preserve"> именује директор Школе, у складу са чланом 72. Закона о буџетском систему.</w:t>
      </w:r>
    </w:p>
    <w:p w:rsidR="00D86743" w:rsidRDefault="0018705C">
      <w:pPr>
        <w:pStyle w:val="Clan"/>
        <w:rPr>
          <w:rFonts w:ascii="Times New Roman" w:hAnsi="Times New Roman"/>
        </w:rPr>
      </w:pPr>
      <w:r>
        <w:rPr>
          <w:rFonts w:ascii="Times New Roman" w:hAnsi="Times New Roman"/>
        </w:rPr>
        <w:t>3. Основа за вођење буџетског књиговодства</w:t>
      </w:r>
    </w:p>
    <w:p w:rsidR="00D86743" w:rsidRDefault="0018705C">
      <w:pPr>
        <w:pStyle w:val="Clan"/>
        <w:rPr>
          <w:rFonts w:ascii="Times New Roman" w:hAnsi="Times New Roman"/>
        </w:rPr>
      </w:pPr>
      <w:r>
        <w:rPr>
          <w:rFonts w:ascii="Times New Roman" w:hAnsi="Times New Roman"/>
        </w:rPr>
        <w:t>Члан 6.</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Вођење буџетског књиговодства заснива се на готовинској основи.</w:t>
      </w:r>
    </w:p>
    <w:p w:rsidR="00D86743" w:rsidRDefault="0018705C">
      <w:pPr>
        <w:pStyle w:val="Bodytext"/>
        <w:jc w:val="both"/>
        <w:rPr>
          <w:rFonts w:ascii="Times New Roman" w:hAnsi="Times New Roman"/>
        </w:rPr>
      </w:pPr>
      <w:r>
        <w:rPr>
          <w:rFonts w:ascii="Times New Roman" w:hAnsi="Times New Roman" w:cs="Times New Roman"/>
          <w:sz w:val="24"/>
          <w:szCs w:val="24"/>
        </w:rPr>
        <w:t>Готовинска основа из става 1. овог члана захтева да се трансакције и други пословни догађаји евидентирају, односно у рачуноводственом смислу признају у тренутку када се новчана средства приме на рачун Школе, односно исплате са рачуна Школе, у складу са Међународним рачуноводственим стандардом за јавни сектор, према готовинској основи – Финансијско извештавање према готовинској основи рачуноводства</w:t>
      </w:r>
      <w:r>
        <w:rPr>
          <w:rFonts w:ascii="Times New Roman" w:hAnsi="Times New Roman"/>
        </w:rPr>
        <w:t xml:space="preserve">. </w:t>
      </w:r>
    </w:p>
    <w:p w:rsidR="00D86743" w:rsidRDefault="0018705C">
      <w:pPr>
        <w:pStyle w:val="Bodytext"/>
        <w:jc w:val="both"/>
        <w:rPr>
          <w:rFonts w:ascii="Times New Roman" w:hAnsi="Times New Roman"/>
        </w:rPr>
      </w:pPr>
      <w:r>
        <w:rPr>
          <w:rFonts w:ascii="Times New Roman" w:hAnsi="Times New Roman"/>
        </w:rPr>
        <w:lastRenderedPageBreak/>
        <w:t>Под тренутком прилива, односно одлива новчаних средстава у случају готовинских плаћања, у смислу става 2. овог члана сматра се дан пријема новчаних средстава у благајну – у случају готовинске наплате, односно дан исплате новчаних средстава из благајне – у случају готовинских плаћања.</w:t>
      </w:r>
    </w:p>
    <w:p w:rsidR="00D86743" w:rsidRDefault="0018705C">
      <w:pPr>
        <w:pStyle w:val="Clan"/>
        <w:rPr>
          <w:rFonts w:ascii="Times New Roman" w:hAnsi="Times New Roman"/>
        </w:rPr>
      </w:pPr>
      <w:r>
        <w:rPr>
          <w:rFonts w:ascii="Times New Roman" w:hAnsi="Times New Roman"/>
        </w:rPr>
        <w:t>Члан 7.</w:t>
      </w:r>
    </w:p>
    <w:p w:rsidR="00D86743" w:rsidRDefault="0018705C">
      <w:pPr>
        <w:pStyle w:val="Clan"/>
        <w:jc w:val="both"/>
        <w:rPr>
          <w:rFonts w:ascii="Times New Roman" w:hAnsi="Times New Roman"/>
        </w:rPr>
      </w:pPr>
      <w:r>
        <w:rPr>
          <w:rFonts w:ascii="Times New Roman" w:hAnsi="Times New Roman"/>
        </w:rPr>
        <w:t>Пословне књиге и евиденције за потребе интерног извештавања могу се водити и по обрачунској основи, под условом да се састављање финансијских извештаја врши на готовинској основи.</w:t>
      </w:r>
    </w:p>
    <w:p w:rsidR="00D86743" w:rsidRDefault="0018705C">
      <w:pPr>
        <w:pStyle w:val="Clan"/>
        <w:jc w:val="both"/>
        <w:rPr>
          <w:rFonts w:ascii="Times New Roman" w:hAnsi="Times New Roman"/>
        </w:rPr>
      </w:pPr>
      <w:r>
        <w:rPr>
          <w:rFonts w:ascii="Times New Roman" w:hAnsi="Times New Roman"/>
        </w:rPr>
        <w:t>Примена обрачунске основе користи се за вођење пословних књига и евиденција поверилаца и добављача, односно потраживања и обавеза ради планирања и праћења захтева ликвидности.</w:t>
      </w:r>
    </w:p>
    <w:p w:rsidR="00D86743" w:rsidRDefault="0018705C">
      <w:pPr>
        <w:pStyle w:val="Clan"/>
        <w:rPr>
          <w:rFonts w:ascii="Times New Roman" w:hAnsi="Times New Roman"/>
        </w:rPr>
      </w:pPr>
      <w:r>
        <w:rPr>
          <w:rFonts w:ascii="Times New Roman" w:hAnsi="Times New Roman"/>
        </w:rPr>
        <w:t>4. Пословне књиге и евиденције</w:t>
      </w:r>
    </w:p>
    <w:p w:rsidR="00D86743" w:rsidRDefault="0018705C">
      <w:pPr>
        <w:pStyle w:val="Clan"/>
        <w:rPr>
          <w:rFonts w:ascii="Times New Roman" w:hAnsi="Times New Roman"/>
        </w:rPr>
      </w:pPr>
      <w:r>
        <w:rPr>
          <w:rFonts w:ascii="Times New Roman" w:hAnsi="Times New Roman"/>
        </w:rPr>
        <w:t>Члан 8.</w:t>
      </w:r>
    </w:p>
    <w:p w:rsidR="00D86743" w:rsidRDefault="0018705C">
      <w:pPr>
        <w:pStyle w:val="Clan"/>
        <w:jc w:val="both"/>
        <w:rPr>
          <w:rFonts w:ascii="Times New Roman" w:hAnsi="Times New Roman"/>
        </w:rPr>
      </w:pPr>
      <w:r>
        <w:rPr>
          <w:rFonts w:ascii="Times New Roman" w:hAnsi="Times New Roman"/>
        </w:rPr>
        <w:t>Пословне књиге су једнообразне евиденције о финансијским трансакцијама којима се стиче увид у промене стања на имовини, капиталу, потраживањима и обавезама, изворима финансирања, приходима и примањима, односно расходима и издацима, као и резултату пословања.</w:t>
      </w:r>
    </w:p>
    <w:p w:rsidR="00D86743" w:rsidRDefault="0018705C">
      <w:pPr>
        <w:pStyle w:val="Clan"/>
        <w:jc w:val="both"/>
        <w:rPr>
          <w:rFonts w:ascii="Times New Roman" w:hAnsi="Times New Roman"/>
        </w:rPr>
      </w:pPr>
      <w:r>
        <w:rPr>
          <w:rFonts w:ascii="Times New Roman" w:hAnsi="Times New Roman"/>
        </w:rPr>
        <w:t>Пословне књиге се воде по систему двојног књиговодства на субаналитичким (шестоцифреним) контима, прописаним правилником којим се уређује стандардни класификациони оквир и Контни план за буџетски систем.</w:t>
      </w:r>
    </w:p>
    <w:p w:rsidR="00D86743" w:rsidRDefault="0018705C">
      <w:pPr>
        <w:pStyle w:val="Clan"/>
        <w:jc w:val="both"/>
        <w:rPr>
          <w:rFonts w:ascii="Times New Roman" w:hAnsi="Times New Roman"/>
        </w:rPr>
      </w:pPr>
      <w:r>
        <w:rPr>
          <w:rFonts w:ascii="Times New Roman" w:hAnsi="Times New Roman"/>
        </w:rPr>
        <w:t>Унутар прописаних субаналитичких конта, корисник може отворити следећи ниво аналитике – седмоцифрена и вишецифрена конта ради праћења помоћних евиденција.</w:t>
      </w:r>
    </w:p>
    <w:p w:rsidR="00D86743" w:rsidRDefault="0018705C">
      <w:pPr>
        <w:pStyle w:val="Clan"/>
        <w:jc w:val="both"/>
        <w:rPr>
          <w:rFonts w:ascii="Times New Roman" w:hAnsi="Times New Roman"/>
        </w:rPr>
      </w:pPr>
      <w:r>
        <w:rPr>
          <w:rFonts w:ascii="Times New Roman" w:hAnsi="Times New Roman"/>
        </w:rPr>
        <w:t>Збир рашчлањених конта на седмоцифреном и вишецифреном нивоу из става 3. овог члана треба да одговара износу шестоцифреног конта коме припадају.</w:t>
      </w:r>
    </w:p>
    <w:p w:rsidR="00D86743" w:rsidRDefault="0018705C">
      <w:pPr>
        <w:pStyle w:val="Clan"/>
        <w:rPr>
          <w:rFonts w:ascii="Times New Roman" w:hAnsi="Times New Roman"/>
        </w:rPr>
      </w:pPr>
      <w:r>
        <w:rPr>
          <w:rFonts w:ascii="Times New Roman" w:hAnsi="Times New Roman"/>
        </w:rPr>
        <w:t>Члан 9.</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Пословне књиге воде се уредно и ажурно.</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Уредно вођење пословних књига из става 1. овог члана захтева да се књиге воде у складу са предвиђеном формом и садржином уважавајући природу и настанак пословног догађаја.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Ажурно вођење пословних књига из става 1. овог члана захтева да се рачуноводствене исправе достављају и књиже у складу са роковима из члана 32. овог Правилника.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Вођење пословних књига треба да обезбеди потпуност, истинитост и хронологију настанка пословних догађаја.</w:t>
      </w:r>
    </w:p>
    <w:p w:rsidR="00D86743" w:rsidRDefault="0018705C">
      <w:pPr>
        <w:pStyle w:val="Clan"/>
        <w:rPr>
          <w:rFonts w:ascii="Times New Roman" w:hAnsi="Times New Roman"/>
        </w:rPr>
      </w:pPr>
      <w:r>
        <w:rPr>
          <w:rFonts w:ascii="Times New Roman" w:hAnsi="Times New Roman"/>
        </w:rPr>
        <w:t>Члан 10.</w:t>
      </w:r>
    </w:p>
    <w:p w:rsidR="00D86743" w:rsidRDefault="0018705C">
      <w:pPr>
        <w:pStyle w:val="Clan"/>
        <w:jc w:val="left"/>
        <w:rPr>
          <w:rFonts w:ascii="Times New Roman" w:hAnsi="Times New Roman"/>
        </w:rPr>
      </w:pPr>
      <w:r>
        <w:rPr>
          <w:rFonts w:ascii="Times New Roman" w:hAnsi="Times New Roman"/>
        </w:rPr>
        <w:t>Пословне књиге су јавне исправе.</w:t>
      </w:r>
    </w:p>
    <w:p w:rsidR="00D86743" w:rsidRDefault="0018705C">
      <w:pPr>
        <w:pStyle w:val="Clan"/>
        <w:jc w:val="both"/>
        <w:rPr>
          <w:rFonts w:ascii="Times New Roman" w:hAnsi="Times New Roman"/>
        </w:rPr>
      </w:pPr>
      <w:r>
        <w:rPr>
          <w:rFonts w:ascii="Times New Roman" w:hAnsi="Times New Roman"/>
        </w:rPr>
        <w:t>Обележје јавности из става 1. овог члана подразумева доступност пословних књига свим заинтересованим странама, у складу са њиховим надлежностима и одговорностима у пословању Школе, уз предходну сагласност органа управљања.</w:t>
      </w:r>
    </w:p>
    <w:p w:rsidR="00D86743" w:rsidRDefault="0018705C">
      <w:pPr>
        <w:pStyle w:val="Clan"/>
        <w:rPr>
          <w:rFonts w:ascii="Times New Roman" w:hAnsi="Times New Roman"/>
        </w:rPr>
      </w:pPr>
      <w:r>
        <w:rPr>
          <w:rFonts w:ascii="Times New Roman" w:hAnsi="Times New Roman"/>
        </w:rPr>
        <w:t>Члан 11.</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lastRenderedPageBreak/>
        <w:t>Пословне књиге воде се за период једне буџетске године која је једнака календарској години ( у даљем тексту: пословна година) изузев појединих помоћних књига које се могу водити за период дужи од једне пословне године.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Пословне књиге отварају се на почетку пословне године или у току пословне године на дан оснивања корисника јавних средстава.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Пословне књиге отварају се на основу биланса стања и закључног листа предходне пословне године, односно на основу биланса оснивања који се саставља на бази пописа имовине и обавеза, са стањем на дан оснивања корисника јавних средстава.</w:t>
      </w:r>
    </w:p>
    <w:p w:rsidR="00D86743" w:rsidRDefault="0018705C">
      <w:pPr>
        <w:pStyle w:val="Bodytext"/>
        <w:jc w:val="center"/>
        <w:rPr>
          <w:rFonts w:ascii="Times New Roman" w:hAnsi="Times New Roman"/>
          <w:b/>
          <w:sz w:val="24"/>
          <w:szCs w:val="24"/>
        </w:rPr>
      </w:pPr>
      <w:r>
        <w:rPr>
          <w:rFonts w:ascii="Times New Roman" w:hAnsi="Times New Roman"/>
          <w:b/>
          <w:sz w:val="24"/>
          <w:szCs w:val="24"/>
        </w:rPr>
        <w:t>Члан 12.</w:t>
      </w:r>
    </w:p>
    <w:p w:rsidR="00D86743" w:rsidRDefault="0018705C">
      <w:pPr>
        <w:pStyle w:val="Bodytext"/>
        <w:jc w:val="both"/>
        <w:rPr>
          <w:rFonts w:ascii="Times New Roman" w:hAnsi="Times New Roman"/>
          <w:sz w:val="24"/>
          <w:szCs w:val="24"/>
        </w:rPr>
      </w:pPr>
      <w:r>
        <w:rPr>
          <w:rFonts w:ascii="Times New Roman" w:hAnsi="Times New Roman"/>
          <w:sz w:val="24"/>
          <w:szCs w:val="24"/>
        </w:rPr>
        <w:t>Пословне књиге воде се на начин који омогућава увид у стање и промене стања на рачунима главне књиге и помоћних књига, као и увид у хронологију уноса пословних догађаја.</w:t>
      </w:r>
    </w:p>
    <w:p w:rsidR="00D86743" w:rsidRDefault="0018705C">
      <w:pPr>
        <w:pStyle w:val="Bodytext"/>
        <w:jc w:val="both"/>
        <w:rPr>
          <w:rFonts w:ascii="Times New Roman" w:hAnsi="Times New Roman"/>
          <w:sz w:val="24"/>
          <w:szCs w:val="24"/>
        </w:rPr>
      </w:pPr>
      <w:r>
        <w:rPr>
          <w:rFonts w:ascii="Times New Roman" w:hAnsi="Times New Roman"/>
          <w:sz w:val="24"/>
          <w:szCs w:val="24"/>
        </w:rPr>
        <w:t>Пословне књиге воде се у складу са начелом непроменљивог записа о настанку пословног догађаја.</w:t>
      </w:r>
    </w:p>
    <w:p w:rsidR="00D86743" w:rsidRDefault="0018705C">
      <w:pPr>
        <w:pStyle w:val="Bodytext"/>
        <w:jc w:val="both"/>
        <w:rPr>
          <w:rFonts w:ascii="Times New Roman" w:hAnsi="Times New Roman"/>
          <w:sz w:val="24"/>
          <w:szCs w:val="24"/>
        </w:rPr>
      </w:pPr>
      <w:r>
        <w:rPr>
          <w:rFonts w:ascii="Times New Roman" w:hAnsi="Times New Roman"/>
          <w:sz w:val="24"/>
          <w:szCs w:val="24"/>
        </w:rPr>
        <w:t>Пословне књиге воде у слободним листовима или у електронском облику.</w:t>
      </w:r>
    </w:p>
    <w:p w:rsidR="00D86743" w:rsidRDefault="0018705C">
      <w:pPr>
        <w:pStyle w:val="Bodytext"/>
        <w:jc w:val="both"/>
        <w:rPr>
          <w:rFonts w:ascii="Times New Roman" w:hAnsi="Times New Roman"/>
          <w:sz w:val="24"/>
          <w:szCs w:val="24"/>
        </w:rPr>
      </w:pPr>
      <w:r>
        <w:rPr>
          <w:rFonts w:ascii="Times New Roman" w:hAnsi="Times New Roman"/>
          <w:sz w:val="24"/>
          <w:szCs w:val="24"/>
        </w:rPr>
        <w:t>Када се пословне књиге воде у електронском облику програмски софтвер треба да обезбеди:</w:t>
      </w:r>
    </w:p>
    <w:p w:rsidR="00D86743" w:rsidRDefault="0018705C">
      <w:pPr>
        <w:pStyle w:val="Bodytext"/>
        <w:numPr>
          <w:ilvl w:val="0"/>
          <w:numId w:val="2"/>
        </w:numPr>
        <w:jc w:val="both"/>
        <w:rPr>
          <w:rFonts w:ascii="Times New Roman" w:hAnsi="Times New Roman"/>
          <w:b/>
          <w:sz w:val="24"/>
          <w:szCs w:val="24"/>
        </w:rPr>
      </w:pPr>
      <w:r>
        <w:rPr>
          <w:rFonts w:ascii="Times New Roman" w:hAnsi="Times New Roman"/>
          <w:sz w:val="24"/>
          <w:szCs w:val="24"/>
        </w:rPr>
        <w:t>чување података о свим прокњиженим пословним трансакцијама и другим догађајима;</w:t>
      </w:r>
    </w:p>
    <w:p w:rsidR="00D86743" w:rsidRDefault="0018705C">
      <w:pPr>
        <w:pStyle w:val="Bodytext"/>
        <w:numPr>
          <w:ilvl w:val="0"/>
          <w:numId w:val="2"/>
        </w:numPr>
        <w:jc w:val="both"/>
        <w:rPr>
          <w:rFonts w:ascii="Times New Roman" w:hAnsi="Times New Roman"/>
          <w:b/>
          <w:sz w:val="24"/>
          <w:szCs w:val="24"/>
        </w:rPr>
      </w:pPr>
      <w:r>
        <w:rPr>
          <w:rFonts w:ascii="Times New Roman" w:hAnsi="Times New Roman"/>
          <w:sz w:val="24"/>
          <w:szCs w:val="24"/>
        </w:rPr>
        <w:t>немогућности неовлашћене промене прокњижених пословних догађаја;</w:t>
      </w:r>
    </w:p>
    <w:p w:rsidR="00D86743" w:rsidRDefault="0018705C">
      <w:pPr>
        <w:pStyle w:val="Bodytext"/>
        <w:numPr>
          <w:ilvl w:val="0"/>
          <w:numId w:val="2"/>
        </w:numPr>
        <w:jc w:val="both"/>
        <w:rPr>
          <w:rFonts w:ascii="Times New Roman" w:hAnsi="Times New Roman"/>
          <w:b/>
          <w:sz w:val="24"/>
          <w:szCs w:val="24"/>
        </w:rPr>
      </w:pPr>
      <w:r>
        <w:rPr>
          <w:rFonts w:ascii="Times New Roman" w:hAnsi="Times New Roman"/>
          <w:sz w:val="24"/>
          <w:szCs w:val="24"/>
        </w:rPr>
        <w:t>поштовање рачуноводствених процедура;</w:t>
      </w:r>
    </w:p>
    <w:p w:rsidR="00D86743" w:rsidRDefault="0018705C">
      <w:pPr>
        <w:pStyle w:val="Bodytext"/>
        <w:numPr>
          <w:ilvl w:val="0"/>
          <w:numId w:val="2"/>
        </w:numPr>
        <w:jc w:val="both"/>
        <w:rPr>
          <w:rFonts w:ascii="Times New Roman" w:hAnsi="Times New Roman"/>
          <w:b/>
          <w:sz w:val="24"/>
          <w:szCs w:val="24"/>
        </w:rPr>
      </w:pPr>
      <w:r>
        <w:rPr>
          <w:rFonts w:ascii="Times New Roman" w:hAnsi="Times New Roman"/>
          <w:sz w:val="24"/>
          <w:szCs w:val="24"/>
        </w:rPr>
        <w:t>омогућавање функционисања система финансијског управљања и контроле;</w:t>
      </w:r>
    </w:p>
    <w:p w:rsidR="00D86743" w:rsidRDefault="0018705C">
      <w:pPr>
        <w:pStyle w:val="Bodytext"/>
        <w:numPr>
          <w:ilvl w:val="0"/>
          <w:numId w:val="2"/>
        </w:numPr>
        <w:jc w:val="both"/>
        <w:rPr>
          <w:rFonts w:ascii="Times New Roman" w:hAnsi="Times New Roman"/>
          <w:b/>
          <w:sz w:val="24"/>
          <w:szCs w:val="24"/>
        </w:rPr>
      </w:pPr>
      <w:r>
        <w:rPr>
          <w:rFonts w:ascii="Times New Roman" w:hAnsi="Times New Roman"/>
          <w:sz w:val="24"/>
          <w:szCs w:val="24"/>
        </w:rPr>
        <w:t>немогућност брисања прокњижених пословних догађаја до предвиђеног рока за њихово чување.</w:t>
      </w:r>
    </w:p>
    <w:p w:rsidR="00D86743" w:rsidRDefault="0018705C">
      <w:pPr>
        <w:pStyle w:val="Clan"/>
        <w:ind w:left="720"/>
        <w:jc w:val="left"/>
        <w:rPr>
          <w:rFonts w:ascii="Times New Roman" w:hAnsi="Times New Roman"/>
        </w:rPr>
      </w:pPr>
      <w:r>
        <w:rPr>
          <w:rFonts w:ascii="Times New Roman" w:hAnsi="Times New Roman"/>
        </w:rPr>
        <w:t xml:space="preserve">                                       5. Врсте пословних књига</w:t>
      </w:r>
    </w:p>
    <w:p w:rsidR="00D86743" w:rsidRDefault="0018705C">
      <w:pPr>
        <w:pStyle w:val="Clan"/>
        <w:rPr>
          <w:rFonts w:ascii="Times New Roman" w:hAnsi="Times New Roman"/>
        </w:rPr>
      </w:pPr>
      <w:r>
        <w:rPr>
          <w:rFonts w:ascii="Times New Roman" w:hAnsi="Times New Roman"/>
        </w:rPr>
        <w:t>Члан 13.</w:t>
      </w:r>
    </w:p>
    <w:p w:rsidR="00D86743" w:rsidRDefault="0018705C">
      <w:pPr>
        <w:pStyle w:val="Clan"/>
        <w:jc w:val="both"/>
        <w:rPr>
          <w:rFonts w:ascii="Times New Roman" w:hAnsi="Times New Roman"/>
        </w:rPr>
      </w:pPr>
      <w:r>
        <w:rPr>
          <w:rFonts w:ascii="Times New Roman" w:hAnsi="Times New Roman"/>
        </w:rPr>
        <w:t>Пословне књиге су дневник, главна књига, помоћне књиге и евиденције.</w:t>
      </w:r>
    </w:p>
    <w:p w:rsidR="00D86743" w:rsidRDefault="0018705C">
      <w:pPr>
        <w:pStyle w:val="Clan"/>
        <w:rPr>
          <w:rFonts w:ascii="Times New Roman" w:hAnsi="Times New Roman"/>
        </w:rPr>
      </w:pPr>
      <w:r>
        <w:rPr>
          <w:rFonts w:ascii="Times New Roman" w:hAnsi="Times New Roman"/>
        </w:rPr>
        <w:t>Члан 14.</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Корисници јавних средстава који имају сопствене рачуне воде главну књигу.</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Корисници који немају сопствене рачуне не воде главну књигу.</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Корисници јавних средстава из става 2. овог члана воде само помоћне књиге и евиденције.</w:t>
      </w:r>
    </w:p>
    <w:p w:rsidR="00D86743" w:rsidRDefault="0018705C">
      <w:pPr>
        <w:pStyle w:val="Clan"/>
        <w:rPr>
          <w:rFonts w:ascii="Times New Roman" w:hAnsi="Times New Roman"/>
        </w:rPr>
      </w:pPr>
      <w:r>
        <w:rPr>
          <w:rFonts w:ascii="Times New Roman" w:hAnsi="Times New Roman"/>
        </w:rPr>
        <w:t>Члан 15.</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Дневник, из члана 13. овог правилника је пословна књига у којој се пословни догађаји евидентирају по редоследу њиховог настанка, што омогућава проверу потпуности и исправности књижења промета глане књиге.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Главна књига, из члана 13. овог правилника је пословна књига у којој се евидентирају пословни догађаји према припадности одговарајућим субаналитичким контима и према хронологији, односно времену настанка.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Књиговодствено евидентирање пословних догађаја на контима главне књиге спроводи се преносом дуговних и потражних књижења из дневника.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Главна књига састоји се из билансне и ванбилансне евиденције.</w:t>
      </w:r>
    </w:p>
    <w:p w:rsidR="00D86743" w:rsidRDefault="00D86743">
      <w:pPr>
        <w:pStyle w:val="Bodytext"/>
        <w:jc w:val="both"/>
        <w:rPr>
          <w:rFonts w:ascii="Times New Roman" w:hAnsi="Times New Roman" w:cs="Times New Roman"/>
          <w:sz w:val="24"/>
          <w:szCs w:val="24"/>
        </w:rPr>
      </w:pP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Главна књига је основа за састављање финансијских извештаја.</w:t>
      </w:r>
    </w:p>
    <w:p w:rsidR="00D86743" w:rsidRDefault="0018705C">
      <w:pPr>
        <w:pStyle w:val="Clan"/>
        <w:rPr>
          <w:rFonts w:ascii="Times New Roman" w:hAnsi="Times New Roman"/>
        </w:rPr>
      </w:pPr>
      <w:r>
        <w:rPr>
          <w:rFonts w:ascii="Times New Roman" w:hAnsi="Times New Roman"/>
        </w:rPr>
        <w:t>Члан 16.</w:t>
      </w:r>
    </w:p>
    <w:p w:rsidR="00D86743" w:rsidRDefault="0018705C">
      <w:pPr>
        <w:pStyle w:val="Clan"/>
        <w:jc w:val="both"/>
        <w:rPr>
          <w:rFonts w:ascii="Times New Roman" w:hAnsi="Times New Roman"/>
        </w:rPr>
      </w:pPr>
      <w:r>
        <w:rPr>
          <w:rFonts w:ascii="Times New Roman" w:hAnsi="Times New Roman"/>
        </w:rPr>
        <w:t>Ванбилансну евиденцију из члана 15. став 4. овог правилника чини ванбилансна актива и ванбилансна пасива.</w:t>
      </w:r>
    </w:p>
    <w:p w:rsidR="00D86743" w:rsidRDefault="0018705C">
      <w:pPr>
        <w:pStyle w:val="Clan"/>
        <w:jc w:val="both"/>
        <w:rPr>
          <w:rFonts w:ascii="Times New Roman" w:hAnsi="Times New Roman"/>
        </w:rPr>
      </w:pPr>
      <w:r>
        <w:rPr>
          <w:rFonts w:ascii="Times New Roman" w:hAnsi="Times New Roman"/>
        </w:rPr>
        <w:t>Ванбилансна актива, из става 1. овог члана обухвата основна средства у закупу, примљену туђу робу и материјал, хартије од вредности ван промета (менице) и осталу ванбилансну активу.</w:t>
      </w:r>
    </w:p>
    <w:p w:rsidR="00D86743" w:rsidRDefault="0018705C">
      <w:pPr>
        <w:pStyle w:val="Clan"/>
        <w:jc w:val="both"/>
        <w:rPr>
          <w:rFonts w:ascii="Times New Roman" w:hAnsi="Times New Roman"/>
        </w:rPr>
      </w:pPr>
      <w:r>
        <w:rPr>
          <w:rFonts w:ascii="Times New Roman" w:hAnsi="Times New Roman"/>
        </w:rPr>
        <w:t>Ванбилансна пасива, из става 1. овог члана обухвата обавезе за основна средства у закупу, примљену туђу робу и материјал, хартије од вредности ван промета ( менице) и осталу ванбилансну пасиву.</w:t>
      </w:r>
    </w:p>
    <w:p w:rsidR="00D86743" w:rsidRDefault="0018705C">
      <w:pPr>
        <w:pStyle w:val="Clan"/>
        <w:rPr>
          <w:rFonts w:ascii="Times New Roman" w:hAnsi="Times New Roman"/>
        </w:rPr>
      </w:pPr>
      <w:r>
        <w:rPr>
          <w:rFonts w:ascii="Times New Roman" w:hAnsi="Times New Roman"/>
        </w:rPr>
        <w:t>Члан 17.</w:t>
      </w:r>
    </w:p>
    <w:p w:rsidR="00D86743" w:rsidRDefault="0018705C">
      <w:pPr>
        <w:pStyle w:val="Clan"/>
        <w:jc w:val="both"/>
        <w:rPr>
          <w:rFonts w:ascii="Times New Roman" w:hAnsi="Times New Roman"/>
        </w:rPr>
      </w:pPr>
      <w:r>
        <w:rPr>
          <w:rFonts w:ascii="Times New Roman" w:hAnsi="Times New Roman"/>
        </w:rPr>
        <w:t>Помоћне књиге, из члана 13. овог правилника су аналитичке евиденције које се воде одвојено за непокретности, опрему, залихе, купце, добављаче, плате и друга примања запослених, благајничко пословање, кредитне и дебитне картице и сл.</w:t>
      </w:r>
    </w:p>
    <w:p w:rsidR="00D86743" w:rsidRDefault="0018705C">
      <w:pPr>
        <w:pStyle w:val="Clan"/>
        <w:jc w:val="both"/>
        <w:rPr>
          <w:rFonts w:ascii="Times New Roman" w:hAnsi="Times New Roman"/>
        </w:rPr>
      </w:pPr>
      <w:r>
        <w:rPr>
          <w:rFonts w:ascii="Times New Roman" w:hAnsi="Times New Roman"/>
        </w:rPr>
        <w:t>Помоћне књиге из става 1. овог члана треба да обезбеде додатне, односно аналитичке информације о предмету за који се воде, а према потребама корисника јавних средстава.</w:t>
      </w:r>
    </w:p>
    <w:p w:rsidR="00D86743" w:rsidRDefault="0018705C">
      <w:pPr>
        <w:pStyle w:val="Clan"/>
        <w:jc w:val="both"/>
        <w:rPr>
          <w:rFonts w:ascii="Times New Roman" w:hAnsi="Times New Roman"/>
        </w:rPr>
      </w:pPr>
      <w:r>
        <w:rPr>
          <w:rFonts w:ascii="Times New Roman" w:hAnsi="Times New Roman"/>
        </w:rPr>
        <w:t>Помоћне књиге из става 1. овог члана су субаналитичка конта (седми или виши ниво аналитике) повезане са субаналитичким контима главне књиге.</w:t>
      </w:r>
    </w:p>
    <w:p w:rsidR="00D86743" w:rsidRPr="009F0798" w:rsidRDefault="0018705C">
      <w:pPr>
        <w:pStyle w:val="Clan"/>
        <w:jc w:val="both"/>
        <w:rPr>
          <w:rFonts w:ascii="Times New Roman" w:hAnsi="Times New Roman"/>
          <w:lang w:val="sr-Cyrl-RS"/>
        </w:rPr>
      </w:pPr>
      <w:r>
        <w:rPr>
          <w:rFonts w:ascii="Times New Roman" w:hAnsi="Times New Roman"/>
        </w:rPr>
        <w:t xml:space="preserve">Потребу за вођењем помоћних књига, као и њихову форму и садржај одређује </w:t>
      </w:r>
      <w:r w:rsidR="009F0798">
        <w:rPr>
          <w:rFonts w:ascii="Times New Roman" w:hAnsi="Times New Roman"/>
          <w:lang w:val="sr-Cyrl-RS"/>
        </w:rPr>
        <w:t>дипломирани економиста за финансијско-рачуноводствене послове.</w:t>
      </w:r>
    </w:p>
    <w:p w:rsidR="00D86743" w:rsidRDefault="0018705C">
      <w:pPr>
        <w:pStyle w:val="Clan"/>
        <w:jc w:val="both"/>
        <w:rPr>
          <w:rFonts w:ascii="Times New Roman" w:hAnsi="Times New Roman"/>
        </w:rPr>
      </w:pPr>
      <w:r>
        <w:rPr>
          <w:rFonts w:ascii="Times New Roman" w:hAnsi="Times New Roman"/>
        </w:rPr>
        <w:t>Помоћне књиге за основна средства и залихе исказују количинске и новчане износе залиха.</w:t>
      </w:r>
    </w:p>
    <w:p w:rsidR="00D86743" w:rsidRDefault="0018705C">
      <w:pPr>
        <w:pStyle w:val="Clan"/>
        <w:jc w:val="both"/>
        <w:rPr>
          <w:rFonts w:ascii="Times New Roman" w:hAnsi="Times New Roman"/>
        </w:rPr>
      </w:pPr>
      <w:r>
        <w:rPr>
          <w:rFonts w:ascii="Times New Roman" w:hAnsi="Times New Roman"/>
        </w:rPr>
        <w:t>При евиденцији набавке основних средстава у помоћној књизи опреме додељује се инвентарни број.</w:t>
      </w:r>
    </w:p>
    <w:p w:rsidR="00D86743" w:rsidRDefault="0018705C">
      <w:pPr>
        <w:pStyle w:val="Clan"/>
        <w:rPr>
          <w:rFonts w:ascii="Times New Roman" w:hAnsi="Times New Roman"/>
        </w:rPr>
      </w:pPr>
      <w:r>
        <w:rPr>
          <w:rFonts w:ascii="Times New Roman" w:hAnsi="Times New Roman"/>
        </w:rPr>
        <w:t>Члан 18.</w:t>
      </w:r>
    </w:p>
    <w:p w:rsidR="00D86743" w:rsidRDefault="0018705C">
      <w:pPr>
        <w:pStyle w:val="Clan"/>
        <w:jc w:val="both"/>
        <w:rPr>
          <w:rFonts w:ascii="Times New Roman" w:hAnsi="Times New Roman"/>
        </w:rPr>
      </w:pPr>
      <w:r>
        <w:rPr>
          <w:rFonts w:ascii="Times New Roman" w:hAnsi="Times New Roman"/>
        </w:rPr>
        <w:t>Евиденције, из члана 13. овог правилника су:</w:t>
      </w:r>
    </w:p>
    <w:p w:rsidR="00D86743" w:rsidRDefault="0018705C">
      <w:pPr>
        <w:pStyle w:val="Clan"/>
        <w:numPr>
          <w:ilvl w:val="0"/>
          <w:numId w:val="2"/>
        </w:numPr>
        <w:jc w:val="both"/>
        <w:rPr>
          <w:rFonts w:ascii="Times New Roman" w:hAnsi="Times New Roman"/>
        </w:rPr>
      </w:pPr>
      <w:r>
        <w:rPr>
          <w:rFonts w:ascii="Times New Roman" w:hAnsi="Times New Roman"/>
        </w:rPr>
        <w:t>евиденција извршених исплата;</w:t>
      </w:r>
    </w:p>
    <w:p w:rsidR="00D86743" w:rsidRDefault="0018705C">
      <w:pPr>
        <w:pStyle w:val="Clan"/>
        <w:numPr>
          <w:ilvl w:val="0"/>
          <w:numId w:val="2"/>
        </w:numPr>
        <w:jc w:val="both"/>
        <w:rPr>
          <w:rFonts w:ascii="Times New Roman" w:hAnsi="Times New Roman"/>
        </w:rPr>
      </w:pPr>
      <w:r>
        <w:rPr>
          <w:rFonts w:ascii="Times New Roman" w:hAnsi="Times New Roman"/>
        </w:rPr>
        <w:t>евиденција оствареног прилива;</w:t>
      </w:r>
    </w:p>
    <w:p w:rsidR="00D86743" w:rsidRDefault="0018705C">
      <w:pPr>
        <w:pStyle w:val="Clan"/>
        <w:numPr>
          <w:ilvl w:val="0"/>
          <w:numId w:val="2"/>
        </w:numPr>
        <w:jc w:val="both"/>
        <w:rPr>
          <w:rFonts w:ascii="Times New Roman" w:hAnsi="Times New Roman"/>
        </w:rPr>
      </w:pPr>
      <w:r>
        <w:rPr>
          <w:rFonts w:ascii="Times New Roman" w:hAnsi="Times New Roman"/>
        </w:rPr>
        <w:t>евиденција донација;</w:t>
      </w:r>
    </w:p>
    <w:p w:rsidR="00D86743" w:rsidRDefault="0018705C">
      <w:pPr>
        <w:pStyle w:val="Clan"/>
        <w:numPr>
          <w:ilvl w:val="0"/>
          <w:numId w:val="2"/>
        </w:numPr>
        <w:jc w:val="both"/>
        <w:rPr>
          <w:rFonts w:ascii="Times New Roman" w:hAnsi="Times New Roman"/>
        </w:rPr>
      </w:pPr>
      <w:r>
        <w:rPr>
          <w:rFonts w:ascii="Times New Roman" w:hAnsi="Times New Roman"/>
        </w:rPr>
        <w:t>остале евиденције по потреби.</w:t>
      </w:r>
    </w:p>
    <w:p w:rsidR="00D86743" w:rsidRDefault="00D86743">
      <w:pPr>
        <w:pStyle w:val="Clan"/>
        <w:jc w:val="both"/>
        <w:rPr>
          <w:rFonts w:ascii="Times New Roman" w:hAnsi="Times New Roman"/>
        </w:rPr>
      </w:pPr>
    </w:p>
    <w:p w:rsidR="00D86743" w:rsidRDefault="0018705C">
      <w:pPr>
        <w:pStyle w:val="Clan"/>
        <w:jc w:val="both"/>
        <w:rPr>
          <w:rFonts w:ascii="Times New Roman" w:hAnsi="Times New Roman"/>
        </w:rPr>
      </w:pPr>
      <w:r>
        <w:rPr>
          <w:rFonts w:ascii="Times New Roman" w:hAnsi="Times New Roman"/>
        </w:rPr>
        <w:t>Врсту, форму и садржај евид</w:t>
      </w:r>
      <w:r w:rsidR="00EC3B78">
        <w:rPr>
          <w:rFonts w:ascii="Times New Roman" w:hAnsi="Times New Roman"/>
        </w:rPr>
        <w:t>енција уређује дипломирани економиста за финансијско-рачуноводствене послове</w:t>
      </w:r>
      <w:r>
        <w:rPr>
          <w:rFonts w:ascii="Times New Roman" w:hAnsi="Times New Roman"/>
        </w:rPr>
        <w:t>.</w:t>
      </w:r>
    </w:p>
    <w:p w:rsidR="00D86743" w:rsidRDefault="00D86743">
      <w:pPr>
        <w:pStyle w:val="Clan"/>
        <w:jc w:val="both"/>
        <w:rPr>
          <w:rFonts w:ascii="Times New Roman" w:hAnsi="Times New Roman"/>
        </w:rPr>
      </w:pPr>
    </w:p>
    <w:p w:rsidR="00ED684E" w:rsidRDefault="00ED684E">
      <w:pPr>
        <w:pStyle w:val="Clan"/>
        <w:jc w:val="both"/>
        <w:rPr>
          <w:rFonts w:ascii="Times New Roman" w:hAnsi="Times New Roman"/>
        </w:rPr>
      </w:pPr>
    </w:p>
    <w:p w:rsidR="00ED684E" w:rsidRDefault="00ED684E">
      <w:pPr>
        <w:pStyle w:val="Clan"/>
        <w:jc w:val="both"/>
        <w:rPr>
          <w:rFonts w:ascii="Times New Roman" w:hAnsi="Times New Roman"/>
        </w:rPr>
      </w:pPr>
    </w:p>
    <w:p w:rsidR="00ED684E" w:rsidRDefault="00ED684E">
      <w:pPr>
        <w:pStyle w:val="Clan"/>
        <w:jc w:val="both"/>
        <w:rPr>
          <w:rFonts w:ascii="Times New Roman" w:hAnsi="Times New Roman"/>
        </w:rPr>
      </w:pPr>
    </w:p>
    <w:p w:rsidR="00D86743" w:rsidRDefault="0018705C">
      <w:pPr>
        <w:pStyle w:val="Clan"/>
        <w:rPr>
          <w:rFonts w:ascii="Times New Roman" w:hAnsi="Times New Roman"/>
        </w:rPr>
      </w:pPr>
      <w:r>
        <w:rPr>
          <w:rFonts w:ascii="Times New Roman" w:hAnsi="Times New Roman"/>
        </w:rPr>
        <w:t>6. Појам и обележје рачуноводствених исправа</w:t>
      </w:r>
    </w:p>
    <w:p w:rsidR="00D86743" w:rsidRDefault="0018705C">
      <w:pPr>
        <w:pStyle w:val="Clan"/>
        <w:rPr>
          <w:rFonts w:ascii="Times New Roman" w:hAnsi="Times New Roman"/>
        </w:rPr>
      </w:pPr>
      <w:r>
        <w:rPr>
          <w:rFonts w:ascii="Times New Roman" w:hAnsi="Times New Roman"/>
        </w:rPr>
        <w:t>Члан 19.</w:t>
      </w:r>
    </w:p>
    <w:p w:rsidR="00D86743" w:rsidRDefault="0018705C">
      <w:pPr>
        <w:pStyle w:val="Clan"/>
        <w:jc w:val="both"/>
        <w:rPr>
          <w:rFonts w:ascii="Times New Roman" w:hAnsi="Times New Roman"/>
        </w:rPr>
      </w:pPr>
      <w:r>
        <w:rPr>
          <w:rFonts w:ascii="Times New Roman" w:hAnsi="Times New Roman"/>
        </w:rPr>
        <w:t>Рачуноводствена исправа је јавна исправа која представља писани, односно електронски запис о насталој пословној трансакцији и другом пословном догађају.</w:t>
      </w:r>
    </w:p>
    <w:p w:rsidR="00D86743" w:rsidRDefault="0018705C">
      <w:pPr>
        <w:pStyle w:val="Clan"/>
        <w:jc w:val="both"/>
        <w:rPr>
          <w:rFonts w:ascii="Times New Roman" w:hAnsi="Times New Roman"/>
        </w:rPr>
      </w:pPr>
      <w:r>
        <w:rPr>
          <w:rFonts w:ascii="Times New Roman" w:hAnsi="Times New Roman"/>
        </w:rPr>
        <w:t>Рачуноводствена исправа која садржи све предвиђене елементе, у формалном и материјалном смислу и из које се недвосмислено може сазнати основ настанка пословног догађаја представља основ књиговодствене евиденције.</w:t>
      </w:r>
    </w:p>
    <w:p w:rsidR="00D86743" w:rsidRDefault="0018705C">
      <w:pPr>
        <w:pStyle w:val="Clan"/>
        <w:jc w:val="both"/>
        <w:rPr>
          <w:rFonts w:ascii="Times New Roman" w:hAnsi="Times New Roman"/>
        </w:rPr>
      </w:pPr>
      <w:r>
        <w:rPr>
          <w:rFonts w:ascii="Times New Roman" w:hAnsi="Times New Roman"/>
        </w:rPr>
        <w:t>Рачуноводственом исправом сматра се и рачуноводствена исправа која се саставља у рачуноводственој служби корисника ( сторно књижења, требовање, отпремнице, доставнице, налози за прекњижавање, спецификације, књижна писма, одлуке, решења о ликвидацији мањкова и вишкова, записници о усаглашавању потраживања и обавеза, обрачуни, прегледи и др. ).</w:t>
      </w:r>
    </w:p>
    <w:p w:rsidR="00D86743" w:rsidRDefault="0018705C">
      <w:pPr>
        <w:pStyle w:val="Clan"/>
        <w:rPr>
          <w:rFonts w:ascii="Times New Roman" w:hAnsi="Times New Roman"/>
        </w:rPr>
      </w:pPr>
      <w:r>
        <w:rPr>
          <w:rFonts w:ascii="Times New Roman" w:hAnsi="Times New Roman"/>
        </w:rPr>
        <w:t>Члан 20.</w:t>
      </w:r>
    </w:p>
    <w:p w:rsidR="00D86743" w:rsidRDefault="0018705C">
      <w:pPr>
        <w:pStyle w:val="Clan"/>
        <w:jc w:val="both"/>
        <w:rPr>
          <w:rFonts w:ascii="Times New Roman" w:hAnsi="Times New Roman"/>
        </w:rPr>
      </w:pPr>
      <w:r>
        <w:rPr>
          <w:rFonts w:ascii="Times New Roman" w:hAnsi="Times New Roman"/>
        </w:rPr>
        <w:t>Рачуноводствена исправа поред обележја валидности, из члана 19. став 2. овог правилника мора да задовољи и захтеве законитости и доступности.</w:t>
      </w:r>
    </w:p>
    <w:p w:rsidR="00D86743" w:rsidRDefault="0018705C">
      <w:pPr>
        <w:pStyle w:val="Clan"/>
        <w:jc w:val="both"/>
        <w:rPr>
          <w:rFonts w:ascii="Times New Roman" w:hAnsi="Times New Roman"/>
        </w:rPr>
      </w:pPr>
      <w:r>
        <w:rPr>
          <w:rFonts w:ascii="Times New Roman" w:hAnsi="Times New Roman"/>
        </w:rPr>
        <w:t>Обележје законитости из става 1. овог члана значи усаглашеност рачуноводствене исправе са важећом законском регулативом.</w:t>
      </w:r>
    </w:p>
    <w:p w:rsidR="00D86743" w:rsidRDefault="0018705C">
      <w:pPr>
        <w:pStyle w:val="Clan"/>
        <w:jc w:val="both"/>
        <w:rPr>
          <w:rFonts w:ascii="Times New Roman" w:hAnsi="Times New Roman"/>
        </w:rPr>
      </w:pPr>
      <w:r>
        <w:rPr>
          <w:rFonts w:ascii="Times New Roman" w:hAnsi="Times New Roman"/>
        </w:rPr>
        <w:t>Обележје доступности из става 1. овог члана подразумева да је рачуноводствена исправа доступна, односно да се саставља у потребном броју примерака, на месту и у време настанка пословног догађаја.</w:t>
      </w:r>
    </w:p>
    <w:p w:rsidR="00D86743" w:rsidRDefault="0018705C">
      <w:pPr>
        <w:pStyle w:val="Clan"/>
        <w:jc w:val="both"/>
        <w:rPr>
          <w:rFonts w:ascii="Times New Roman" w:hAnsi="Times New Roman"/>
        </w:rPr>
      </w:pPr>
      <w:r>
        <w:rPr>
          <w:rFonts w:ascii="Times New Roman" w:hAnsi="Times New Roman"/>
        </w:rPr>
        <w:t>Рачуноводствена исправа која је састављена само у једном примерку може се отпремити само ако су подаци на основу које је рачуноводствена исправа састављена доступна.</w:t>
      </w:r>
    </w:p>
    <w:p w:rsidR="00D86743" w:rsidRPr="00DD41D6" w:rsidRDefault="0018705C" w:rsidP="00DD41D6">
      <w:pPr>
        <w:pStyle w:val="Clan"/>
        <w:jc w:val="both"/>
        <w:rPr>
          <w:rFonts w:ascii="Times New Roman" w:hAnsi="Times New Roman"/>
        </w:rPr>
      </w:pPr>
      <w:r>
        <w:rPr>
          <w:rFonts w:ascii="Times New Roman" w:hAnsi="Times New Roman"/>
        </w:rPr>
        <w:t>Фотокопија рачуноводствене исправе онов је књижење ако садржи место чувања оргинала и потпис од стране одговорног лица које потписом гарантује усаглашеност са оргиналом.</w:t>
      </w:r>
    </w:p>
    <w:p w:rsidR="00D86743" w:rsidRDefault="00D86743">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7. Елементи рачуноводствене исправе</w:t>
      </w:r>
    </w:p>
    <w:p w:rsidR="00D86743" w:rsidRDefault="0018705C">
      <w:pPr>
        <w:pStyle w:val="Clan"/>
        <w:rPr>
          <w:rFonts w:ascii="Times New Roman" w:hAnsi="Times New Roman"/>
        </w:rPr>
      </w:pPr>
      <w:r>
        <w:rPr>
          <w:rFonts w:ascii="Times New Roman" w:hAnsi="Times New Roman"/>
        </w:rPr>
        <w:t>Члан 21.</w:t>
      </w:r>
    </w:p>
    <w:p w:rsidR="00D86743" w:rsidRDefault="0018705C">
      <w:pPr>
        <w:pStyle w:val="Clan"/>
        <w:jc w:val="both"/>
        <w:rPr>
          <w:rFonts w:ascii="Times New Roman" w:hAnsi="Times New Roman"/>
        </w:rPr>
      </w:pPr>
      <w:r>
        <w:rPr>
          <w:rFonts w:ascii="Times New Roman" w:hAnsi="Times New Roman"/>
        </w:rPr>
        <w:t>Рачуноводствена исправа мора да садржи:</w:t>
      </w:r>
    </w:p>
    <w:p w:rsidR="00D86743" w:rsidRDefault="0018705C">
      <w:pPr>
        <w:pStyle w:val="Clan"/>
        <w:numPr>
          <w:ilvl w:val="0"/>
          <w:numId w:val="2"/>
        </w:numPr>
        <w:jc w:val="both"/>
        <w:rPr>
          <w:rFonts w:ascii="Times New Roman" w:hAnsi="Times New Roman"/>
        </w:rPr>
      </w:pPr>
      <w:r>
        <w:rPr>
          <w:rFonts w:ascii="Times New Roman" w:hAnsi="Times New Roman"/>
        </w:rPr>
        <w:t>назив и адресу корисника јавних средстава, односно лица које је саставило;</w:t>
      </w:r>
    </w:p>
    <w:p w:rsidR="00D86743" w:rsidRDefault="0018705C">
      <w:pPr>
        <w:pStyle w:val="Clan"/>
        <w:numPr>
          <w:ilvl w:val="0"/>
          <w:numId w:val="2"/>
        </w:numPr>
        <w:jc w:val="both"/>
        <w:rPr>
          <w:rFonts w:ascii="Times New Roman" w:hAnsi="Times New Roman"/>
        </w:rPr>
      </w:pPr>
      <w:r>
        <w:rPr>
          <w:rFonts w:ascii="Times New Roman" w:hAnsi="Times New Roman"/>
        </w:rPr>
        <w:t>назив и број;</w:t>
      </w:r>
    </w:p>
    <w:p w:rsidR="00D86743" w:rsidRDefault="0018705C">
      <w:pPr>
        <w:pStyle w:val="Clan"/>
        <w:numPr>
          <w:ilvl w:val="0"/>
          <w:numId w:val="2"/>
        </w:numPr>
        <w:jc w:val="both"/>
        <w:rPr>
          <w:rFonts w:ascii="Times New Roman" w:hAnsi="Times New Roman"/>
        </w:rPr>
      </w:pPr>
      <w:r>
        <w:rPr>
          <w:rFonts w:ascii="Times New Roman" w:hAnsi="Times New Roman"/>
        </w:rPr>
        <w:t>место и датум издавања;</w:t>
      </w:r>
    </w:p>
    <w:p w:rsidR="00D86743" w:rsidRDefault="0018705C">
      <w:pPr>
        <w:pStyle w:val="Clan"/>
        <w:numPr>
          <w:ilvl w:val="0"/>
          <w:numId w:val="2"/>
        </w:numPr>
        <w:jc w:val="both"/>
        <w:rPr>
          <w:rFonts w:ascii="Times New Roman" w:hAnsi="Times New Roman"/>
        </w:rPr>
      </w:pPr>
      <w:r>
        <w:rPr>
          <w:rFonts w:ascii="Times New Roman" w:hAnsi="Times New Roman"/>
        </w:rPr>
        <w:t>садржину и опис пословног догађаја;</w:t>
      </w:r>
    </w:p>
    <w:p w:rsidR="00D86743" w:rsidRDefault="0018705C">
      <w:pPr>
        <w:pStyle w:val="Clan"/>
        <w:numPr>
          <w:ilvl w:val="0"/>
          <w:numId w:val="2"/>
        </w:numPr>
        <w:jc w:val="both"/>
        <w:rPr>
          <w:rFonts w:ascii="Times New Roman" w:hAnsi="Times New Roman"/>
        </w:rPr>
      </w:pPr>
      <w:r>
        <w:rPr>
          <w:rFonts w:ascii="Times New Roman" w:hAnsi="Times New Roman"/>
        </w:rPr>
        <w:t>вредност на коју гласи;</w:t>
      </w:r>
    </w:p>
    <w:p w:rsidR="00D86743" w:rsidRDefault="0018705C">
      <w:pPr>
        <w:pStyle w:val="Clan"/>
        <w:numPr>
          <w:ilvl w:val="0"/>
          <w:numId w:val="2"/>
        </w:numPr>
        <w:jc w:val="both"/>
        <w:rPr>
          <w:rFonts w:ascii="Times New Roman" w:hAnsi="Times New Roman"/>
        </w:rPr>
      </w:pPr>
      <w:r>
        <w:rPr>
          <w:rFonts w:ascii="Times New Roman" w:hAnsi="Times New Roman"/>
        </w:rPr>
        <w:t xml:space="preserve">послове који су повезани и </w:t>
      </w:r>
    </w:p>
    <w:p w:rsidR="00D86743" w:rsidRDefault="0018705C">
      <w:pPr>
        <w:pStyle w:val="Clan"/>
        <w:numPr>
          <w:ilvl w:val="0"/>
          <w:numId w:val="2"/>
        </w:numPr>
        <w:jc w:val="both"/>
        <w:rPr>
          <w:rFonts w:ascii="Times New Roman" w:hAnsi="Times New Roman"/>
        </w:rPr>
      </w:pPr>
      <w:r>
        <w:rPr>
          <w:rFonts w:ascii="Times New Roman" w:hAnsi="Times New Roman"/>
        </w:rPr>
        <w:t>потпис овлашћеног лица.</w:t>
      </w:r>
    </w:p>
    <w:p w:rsidR="00D86743" w:rsidRDefault="0018705C">
      <w:pPr>
        <w:pStyle w:val="Clan"/>
        <w:jc w:val="both"/>
        <w:rPr>
          <w:rFonts w:ascii="Times New Roman" w:hAnsi="Times New Roman"/>
        </w:rPr>
      </w:pPr>
      <w:r>
        <w:rPr>
          <w:rFonts w:ascii="Times New Roman" w:hAnsi="Times New Roman"/>
        </w:rPr>
        <w:lastRenderedPageBreak/>
        <w:t>Рачуноводствена исправа, из става 1. овог члана која има функцију фактуре, односно рачуна као рачуноводствене исправе о промету добара и услуга мора да садржи:</w:t>
      </w:r>
    </w:p>
    <w:p w:rsidR="00D86743" w:rsidRDefault="0018705C">
      <w:pPr>
        <w:pStyle w:val="Clan"/>
        <w:numPr>
          <w:ilvl w:val="0"/>
          <w:numId w:val="2"/>
        </w:numPr>
        <w:jc w:val="both"/>
        <w:rPr>
          <w:rFonts w:ascii="Times New Roman" w:hAnsi="Times New Roman"/>
        </w:rPr>
      </w:pPr>
      <w:r>
        <w:rPr>
          <w:rFonts w:ascii="Times New Roman" w:hAnsi="Times New Roman"/>
        </w:rPr>
        <w:t>назив, адресу и ПИБ обвезника – издаваоца рачуна;</w:t>
      </w:r>
    </w:p>
    <w:p w:rsidR="00D86743" w:rsidRDefault="0018705C">
      <w:pPr>
        <w:pStyle w:val="Clan"/>
        <w:numPr>
          <w:ilvl w:val="0"/>
          <w:numId w:val="2"/>
        </w:numPr>
        <w:jc w:val="both"/>
        <w:rPr>
          <w:rFonts w:ascii="Times New Roman" w:hAnsi="Times New Roman"/>
        </w:rPr>
      </w:pPr>
      <w:r>
        <w:rPr>
          <w:rFonts w:ascii="Times New Roman" w:hAnsi="Times New Roman"/>
        </w:rPr>
        <w:t>место и датум издавања и редни број рачуна;</w:t>
      </w:r>
    </w:p>
    <w:p w:rsidR="00D86743" w:rsidRDefault="0018705C">
      <w:pPr>
        <w:pStyle w:val="Clan"/>
        <w:numPr>
          <w:ilvl w:val="0"/>
          <w:numId w:val="2"/>
        </w:numPr>
        <w:jc w:val="both"/>
        <w:rPr>
          <w:rFonts w:ascii="Times New Roman" w:hAnsi="Times New Roman"/>
        </w:rPr>
      </w:pPr>
      <w:r>
        <w:rPr>
          <w:rFonts w:ascii="Times New Roman" w:hAnsi="Times New Roman"/>
        </w:rPr>
        <w:t>назив, адресу и ПИБ обвезника – примаоца рачуна;</w:t>
      </w:r>
    </w:p>
    <w:p w:rsidR="00D86743" w:rsidRDefault="0018705C">
      <w:pPr>
        <w:pStyle w:val="Clan"/>
        <w:numPr>
          <w:ilvl w:val="0"/>
          <w:numId w:val="2"/>
        </w:numPr>
        <w:jc w:val="both"/>
        <w:rPr>
          <w:rFonts w:ascii="Times New Roman" w:hAnsi="Times New Roman"/>
        </w:rPr>
      </w:pPr>
      <w:r>
        <w:rPr>
          <w:rFonts w:ascii="Times New Roman" w:hAnsi="Times New Roman"/>
        </w:rPr>
        <w:t>врсту и количину испоручених добара или врсту и обим услуга;</w:t>
      </w:r>
    </w:p>
    <w:p w:rsidR="00D86743" w:rsidRDefault="0018705C">
      <w:pPr>
        <w:pStyle w:val="Clan"/>
        <w:numPr>
          <w:ilvl w:val="0"/>
          <w:numId w:val="2"/>
        </w:numPr>
        <w:jc w:val="both"/>
        <w:rPr>
          <w:rFonts w:ascii="Times New Roman" w:hAnsi="Times New Roman"/>
        </w:rPr>
      </w:pPr>
      <w:r>
        <w:rPr>
          <w:rFonts w:ascii="Times New Roman" w:hAnsi="Times New Roman"/>
        </w:rPr>
        <w:t>датум промета добара и услуга и висину авансних плаћања;</w:t>
      </w:r>
    </w:p>
    <w:p w:rsidR="00D86743" w:rsidRDefault="0018705C">
      <w:pPr>
        <w:pStyle w:val="Clan"/>
        <w:numPr>
          <w:ilvl w:val="0"/>
          <w:numId w:val="2"/>
        </w:numPr>
        <w:jc w:val="both"/>
        <w:rPr>
          <w:rFonts w:ascii="Times New Roman" w:hAnsi="Times New Roman"/>
        </w:rPr>
      </w:pPr>
      <w:r>
        <w:rPr>
          <w:rFonts w:ascii="Times New Roman" w:hAnsi="Times New Roman"/>
        </w:rPr>
        <w:t>износ основице;</w:t>
      </w:r>
    </w:p>
    <w:p w:rsidR="00D86743" w:rsidRDefault="0018705C">
      <w:pPr>
        <w:pStyle w:val="Clan"/>
        <w:numPr>
          <w:ilvl w:val="0"/>
          <w:numId w:val="2"/>
        </w:numPr>
        <w:jc w:val="both"/>
        <w:rPr>
          <w:rFonts w:ascii="Times New Roman" w:hAnsi="Times New Roman"/>
        </w:rPr>
      </w:pPr>
      <w:r>
        <w:rPr>
          <w:rFonts w:ascii="Times New Roman" w:hAnsi="Times New Roman"/>
        </w:rPr>
        <w:t>пореску стопу која се примењује;</w:t>
      </w:r>
    </w:p>
    <w:p w:rsidR="00D86743" w:rsidRDefault="0018705C">
      <w:pPr>
        <w:pStyle w:val="Clan"/>
        <w:numPr>
          <w:ilvl w:val="0"/>
          <w:numId w:val="2"/>
        </w:numPr>
        <w:jc w:val="both"/>
        <w:rPr>
          <w:rFonts w:ascii="Times New Roman" w:hAnsi="Times New Roman"/>
        </w:rPr>
      </w:pPr>
      <w:r>
        <w:rPr>
          <w:rFonts w:ascii="Times New Roman" w:hAnsi="Times New Roman"/>
        </w:rPr>
        <w:t>износ ПДВ који је обрачунат на основицу;</w:t>
      </w:r>
    </w:p>
    <w:p w:rsidR="00D86743" w:rsidRDefault="0018705C">
      <w:pPr>
        <w:pStyle w:val="Clan"/>
        <w:numPr>
          <w:ilvl w:val="0"/>
          <w:numId w:val="2"/>
        </w:numPr>
        <w:jc w:val="both"/>
        <w:rPr>
          <w:rFonts w:ascii="Times New Roman" w:hAnsi="Times New Roman"/>
        </w:rPr>
      </w:pPr>
      <w:r>
        <w:rPr>
          <w:rFonts w:ascii="Times New Roman" w:hAnsi="Times New Roman"/>
        </w:rPr>
        <w:t>напомену о одредби Закона о ПДВ на основу које није обрачунат ПДВ;</w:t>
      </w:r>
    </w:p>
    <w:p w:rsidR="00D86743" w:rsidRDefault="0018705C">
      <w:pPr>
        <w:pStyle w:val="Clan"/>
        <w:numPr>
          <w:ilvl w:val="0"/>
          <w:numId w:val="2"/>
        </w:numPr>
        <w:jc w:val="both"/>
        <w:rPr>
          <w:rFonts w:ascii="Times New Roman" w:hAnsi="Times New Roman"/>
        </w:rPr>
      </w:pPr>
      <w:r>
        <w:rPr>
          <w:rFonts w:ascii="Times New Roman" w:hAnsi="Times New Roman"/>
        </w:rPr>
        <w:t>напомену да се за промет добара и услуга примењује систем наплате.</w:t>
      </w:r>
    </w:p>
    <w:p w:rsidR="00D86743" w:rsidRDefault="0018705C">
      <w:pPr>
        <w:pStyle w:val="Naslov2"/>
        <w:rPr>
          <w:rFonts w:ascii="Times New Roman" w:hAnsi="Times New Roman" w:cs="Times New Roman"/>
          <w:sz w:val="24"/>
          <w:szCs w:val="24"/>
        </w:rPr>
      </w:pPr>
      <w:r>
        <w:rPr>
          <w:rFonts w:ascii="Times New Roman" w:hAnsi="Times New Roman" w:cs="Times New Roman"/>
          <w:sz w:val="24"/>
          <w:szCs w:val="24"/>
        </w:rPr>
        <w:t>8. Одговорност за рачуноводствене исправе</w:t>
      </w:r>
    </w:p>
    <w:p w:rsidR="00D86743" w:rsidRDefault="0018705C">
      <w:pPr>
        <w:pStyle w:val="Clan"/>
        <w:rPr>
          <w:rFonts w:ascii="Times New Roman" w:hAnsi="Times New Roman"/>
        </w:rPr>
      </w:pPr>
      <w:r>
        <w:rPr>
          <w:rFonts w:ascii="Times New Roman" w:hAnsi="Times New Roman"/>
        </w:rPr>
        <w:t>Члан 22.</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За валидност рачуноводствене исправе, у смислу члана 19. став 2. овог правилника одговорно је лице које је рачуноводствену исправу саставило, односно примило према акту о организацији и систематизацији радних места, што потврђује својим потписом.</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Потписом из става 1. овог члана одговорно лице потврђује да рачуноводствена исправа објективно и доследно приказује пословне трансакције, односно други пословни догађај на који се односи.</w:t>
      </w:r>
    </w:p>
    <w:p w:rsidR="00D86743" w:rsidRPr="007B150F"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За валидност рачуноводствене исправе, у смислу члана 19. став 2. овог правилника у случају да се прими као електронски запис одговоран је пошиљалац.</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За законитост рачуноводствене исправе, у смислу члана 20. став 1. овог правилника одговоран је шеф рачуноводства издаваоца, односно лице које је шеф рачуноводства овласти, што потврђује својим потписом.</w:t>
      </w:r>
    </w:p>
    <w:p w:rsidR="00D86743" w:rsidRDefault="0018705C">
      <w:pPr>
        <w:pStyle w:val="Clan"/>
        <w:rPr>
          <w:rFonts w:ascii="Times New Roman" w:hAnsi="Times New Roman"/>
        </w:rPr>
      </w:pPr>
      <w:r>
        <w:rPr>
          <w:rFonts w:ascii="Times New Roman" w:hAnsi="Times New Roman"/>
        </w:rPr>
        <w:t>Члан 23.</w:t>
      </w:r>
    </w:p>
    <w:p w:rsidR="00D86743" w:rsidRDefault="003807A1">
      <w:pPr>
        <w:pStyle w:val="Clan"/>
        <w:jc w:val="both"/>
        <w:rPr>
          <w:rFonts w:ascii="Times New Roman" w:hAnsi="Times New Roman"/>
        </w:rPr>
      </w:pPr>
      <w:r>
        <w:rPr>
          <w:rFonts w:ascii="Times New Roman" w:hAnsi="Times New Roman"/>
        </w:rPr>
        <w:t>Дипломирани економиста за финансијско-рачуноводствене послов</w:t>
      </w:r>
      <w:r w:rsidR="0018705C">
        <w:rPr>
          <w:rFonts w:ascii="Times New Roman" w:hAnsi="Times New Roman"/>
        </w:rPr>
        <w:t xml:space="preserve"> одговоран је за проверу, односно контролу правилности њене израде, што потврђује потписом.</w:t>
      </w:r>
    </w:p>
    <w:p w:rsidR="00D86743" w:rsidRDefault="0018705C">
      <w:pPr>
        <w:pStyle w:val="Clan"/>
        <w:jc w:val="both"/>
        <w:rPr>
          <w:rFonts w:ascii="Times New Roman" w:hAnsi="Times New Roman"/>
        </w:rPr>
      </w:pPr>
      <w:r>
        <w:rPr>
          <w:rFonts w:ascii="Times New Roman" w:hAnsi="Times New Roman"/>
        </w:rPr>
        <w:t>Потписом из става 1. овог члана потврђује се да је рачуноводствена исправа потпуна, истинита и рачунски тачна.</w:t>
      </w:r>
    </w:p>
    <w:p w:rsidR="00D86743" w:rsidRDefault="0018705C">
      <w:pPr>
        <w:pStyle w:val="Clan"/>
        <w:jc w:val="both"/>
        <w:rPr>
          <w:rFonts w:ascii="Times New Roman" w:hAnsi="Times New Roman"/>
        </w:rPr>
      </w:pPr>
      <w:r>
        <w:rPr>
          <w:rFonts w:ascii="Times New Roman" w:hAnsi="Times New Roman"/>
        </w:rPr>
        <w:t>Провера из става 1. овог члана део је система финансијског управљања и контроле.</w:t>
      </w:r>
    </w:p>
    <w:p w:rsidR="00D86743" w:rsidRDefault="0018705C">
      <w:pPr>
        <w:pStyle w:val="Clan"/>
        <w:rPr>
          <w:rFonts w:ascii="Times New Roman" w:hAnsi="Times New Roman"/>
        </w:rPr>
      </w:pPr>
      <w:r>
        <w:rPr>
          <w:rFonts w:ascii="Times New Roman" w:hAnsi="Times New Roman"/>
        </w:rPr>
        <w:t>Члан 24.</w:t>
      </w:r>
    </w:p>
    <w:p w:rsidR="00D86743" w:rsidRDefault="0018705C">
      <w:pPr>
        <w:pStyle w:val="Clan"/>
        <w:jc w:val="both"/>
        <w:rPr>
          <w:rFonts w:ascii="Times New Roman" w:hAnsi="Times New Roman"/>
        </w:rPr>
      </w:pPr>
      <w:r>
        <w:rPr>
          <w:rFonts w:ascii="Times New Roman" w:hAnsi="Times New Roman"/>
        </w:rPr>
        <w:t>Пре књиговодствене евиденције рачуноводствена исправа мора да садржи потпис лица одговорног за настале пословне догађаје, потпис лица које је рачуноводствену исправу саставило, односно примило, потпис лица које је рачуноводствену исправу проверило, односно контролисало, као и потпис лица које је одговорно за законитост рачуноводствене исправе.</w:t>
      </w:r>
    </w:p>
    <w:p w:rsidR="00D86743" w:rsidRDefault="0018705C">
      <w:pPr>
        <w:pStyle w:val="Clan"/>
        <w:jc w:val="both"/>
        <w:rPr>
          <w:rFonts w:ascii="Times New Roman" w:hAnsi="Times New Roman"/>
        </w:rPr>
      </w:pPr>
      <w:r>
        <w:rPr>
          <w:rFonts w:ascii="Times New Roman" w:hAnsi="Times New Roman"/>
        </w:rPr>
        <w:t>Одговорност из става 1. овог члана не могу се поклапати.</w:t>
      </w:r>
    </w:p>
    <w:p w:rsidR="00D86743" w:rsidRDefault="0018705C">
      <w:pPr>
        <w:pStyle w:val="Clan"/>
        <w:rPr>
          <w:rFonts w:ascii="Times New Roman" w:hAnsi="Times New Roman"/>
        </w:rPr>
      </w:pPr>
      <w:r>
        <w:rPr>
          <w:rFonts w:ascii="Times New Roman" w:hAnsi="Times New Roman"/>
        </w:rPr>
        <w:lastRenderedPageBreak/>
        <w:t>9. Састављање и кретање рачуноводствене исправе</w:t>
      </w:r>
    </w:p>
    <w:p w:rsidR="00D86743" w:rsidRDefault="0018705C">
      <w:pPr>
        <w:pStyle w:val="Clan"/>
        <w:rPr>
          <w:rFonts w:ascii="Times New Roman" w:hAnsi="Times New Roman"/>
        </w:rPr>
      </w:pPr>
      <w:r>
        <w:rPr>
          <w:rFonts w:ascii="Times New Roman" w:hAnsi="Times New Roman"/>
        </w:rPr>
        <w:t>Члан 25.</w:t>
      </w:r>
    </w:p>
    <w:p w:rsidR="00D86743" w:rsidRDefault="0018705C">
      <w:pPr>
        <w:pStyle w:val="Clan"/>
        <w:jc w:val="both"/>
        <w:rPr>
          <w:rFonts w:ascii="Times New Roman" w:hAnsi="Times New Roman"/>
        </w:rPr>
      </w:pPr>
      <w:r>
        <w:rPr>
          <w:rFonts w:ascii="Times New Roman" w:hAnsi="Times New Roman"/>
        </w:rPr>
        <w:t>Рачуноводствена исправа саставља се на месту и у време настанка пословног догађаја.</w:t>
      </w:r>
    </w:p>
    <w:p w:rsidR="00D86743" w:rsidRDefault="0018705C">
      <w:pPr>
        <w:pStyle w:val="Clan"/>
        <w:jc w:val="both"/>
        <w:rPr>
          <w:rFonts w:ascii="Times New Roman" w:hAnsi="Times New Roman"/>
        </w:rPr>
      </w:pPr>
      <w:r>
        <w:rPr>
          <w:rFonts w:ascii="Times New Roman" w:hAnsi="Times New Roman"/>
        </w:rPr>
        <w:t>Рачуноводствена исправа према месту састављања у односу на корисника јавних средстава у чијим пословним књигама се књиговодствено евидентира може бити икстерна и интерна рачуноводствена исправа.</w:t>
      </w:r>
    </w:p>
    <w:p w:rsidR="00D86743" w:rsidRDefault="0018705C">
      <w:pPr>
        <w:pStyle w:val="Clan"/>
        <w:rPr>
          <w:rFonts w:ascii="Times New Roman" w:hAnsi="Times New Roman"/>
        </w:rPr>
      </w:pPr>
      <w:r>
        <w:rPr>
          <w:rFonts w:ascii="Times New Roman" w:hAnsi="Times New Roman"/>
        </w:rPr>
        <w:t xml:space="preserve">Члан 26. </w:t>
      </w:r>
    </w:p>
    <w:p w:rsidR="00D86743" w:rsidRDefault="0018705C">
      <w:pPr>
        <w:pStyle w:val="Clan"/>
        <w:jc w:val="both"/>
        <w:rPr>
          <w:rFonts w:ascii="Times New Roman" w:hAnsi="Times New Roman"/>
        </w:rPr>
      </w:pPr>
      <w:r>
        <w:rPr>
          <w:rFonts w:ascii="Times New Roman" w:hAnsi="Times New Roman"/>
        </w:rPr>
        <w:t>Валидном рачуноводственом исправом сматра се и исправа добијена телекомуникационим путем, у електронском, магнетном или другом облику у том случају је пошиљалац одговоран да подаци на улазу у телекомуникациони пренос буду засновани на рачуноводственим исправама, као и за чување оргиналне исправе.</w:t>
      </w:r>
    </w:p>
    <w:p w:rsidR="00D86743" w:rsidRDefault="0018705C">
      <w:pPr>
        <w:pStyle w:val="Clan"/>
        <w:jc w:val="both"/>
        <w:rPr>
          <w:rFonts w:ascii="Times New Roman" w:hAnsi="Times New Roman"/>
        </w:rPr>
      </w:pPr>
      <w:r>
        <w:rPr>
          <w:rFonts w:ascii="Times New Roman" w:hAnsi="Times New Roman"/>
        </w:rPr>
        <w:t>Рачуноводствена исправа послата телекомуникационим путем мора бити потписана дигиталним потписом, у складу са законом и потврђена електронском поруком на основу уговора који је потписан између пошиљаоца и примаоца.</w:t>
      </w:r>
    </w:p>
    <w:p w:rsidR="00D86743" w:rsidRDefault="0018705C">
      <w:pPr>
        <w:pStyle w:val="Clan"/>
        <w:rPr>
          <w:rFonts w:ascii="Times New Roman" w:hAnsi="Times New Roman"/>
        </w:rPr>
      </w:pPr>
      <w:r>
        <w:rPr>
          <w:rFonts w:ascii="Times New Roman" w:hAnsi="Times New Roman"/>
        </w:rPr>
        <w:t>Члан 27.</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Рачуноводствена исправа саставља се у три примерка, од којих један примерак задржава лице које је исправу саставило, а два примерка достављају се рачуноводственој служби, од којих један на књижење и евентуално плаћање, односно наплату, а други на књижење у помоћним књигама и евиденцијама.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Рачуноводствена исправа која има функцију фактуре издаје се најмање у два примерка, од којих један примерак задржава издавалац фактуре, а други се даје примаоцу добара, односно услуге ради плаћања.</w:t>
      </w:r>
    </w:p>
    <w:p w:rsidR="00D86743" w:rsidRDefault="0018705C">
      <w:pPr>
        <w:pStyle w:val="Clan"/>
        <w:rPr>
          <w:rFonts w:ascii="Times New Roman" w:hAnsi="Times New Roman"/>
        </w:rPr>
      </w:pPr>
      <w:r>
        <w:rPr>
          <w:rFonts w:ascii="Times New Roman" w:hAnsi="Times New Roman"/>
        </w:rPr>
        <w:t>Члан 28.</w:t>
      </w:r>
    </w:p>
    <w:p w:rsidR="00D86743" w:rsidRDefault="0018705C">
      <w:pPr>
        <w:pStyle w:val="Clan"/>
        <w:jc w:val="both"/>
        <w:rPr>
          <w:rFonts w:ascii="Times New Roman" w:hAnsi="Times New Roman"/>
        </w:rPr>
      </w:pPr>
      <w:r>
        <w:rPr>
          <w:rFonts w:ascii="Times New Roman" w:hAnsi="Times New Roman"/>
        </w:rPr>
        <w:t>Кретање рачуноводствене исправе подразумева пренос и услове преноса рачуноводствене исправе од места састављања, односно пријема, преко места обраде и контроле, до места књиговодствене евиденције и архивирања, односно чувања.</w:t>
      </w:r>
    </w:p>
    <w:p w:rsidR="00D86743" w:rsidRDefault="0018705C">
      <w:pPr>
        <w:pStyle w:val="Clan"/>
        <w:jc w:val="both"/>
        <w:rPr>
          <w:rFonts w:ascii="Times New Roman" w:hAnsi="Times New Roman"/>
        </w:rPr>
      </w:pPr>
      <w:r>
        <w:rPr>
          <w:rFonts w:ascii="Times New Roman" w:hAnsi="Times New Roman"/>
        </w:rPr>
        <w:t>Кретање рачуноводствене исправе из става 1. овог члана прати процес и организацију радних места, односно извршилаца у складу са актом о организацији и систематизацији радних места.</w:t>
      </w:r>
    </w:p>
    <w:p w:rsidR="00D86743" w:rsidRDefault="0018705C">
      <w:pPr>
        <w:pStyle w:val="Clan"/>
        <w:rPr>
          <w:rFonts w:ascii="Times New Roman" w:hAnsi="Times New Roman"/>
        </w:rPr>
      </w:pPr>
      <w:r>
        <w:rPr>
          <w:rFonts w:ascii="Times New Roman" w:hAnsi="Times New Roman"/>
        </w:rPr>
        <w:t>Члан 29.</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Екстерна рачуноводствена исправа, из члана 25. став 2. овог правилника на дан пријема заводи се у књигу улазних фактура под датумом пријема.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Екстерна рачуноводствена исправа је улазна рачуноводствена исправа (фактура, привремена ситуација, пријемница, уговор и сл.).</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Улазна рачуноводствена исправа, из става 2. овог члана књиговодствено се евидентира и у одговарајућој помоћној књизи из члана 17. став 1. овог правилника.</w:t>
      </w:r>
    </w:p>
    <w:p w:rsidR="00ED684E" w:rsidRDefault="00ED684E">
      <w:pPr>
        <w:pStyle w:val="Clan"/>
        <w:rPr>
          <w:rFonts w:ascii="Times New Roman" w:hAnsi="Times New Roman"/>
        </w:rPr>
      </w:pPr>
    </w:p>
    <w:p w:rsidR="00ED684E" w:rsidRDefault="00ED684E">
      <w:pPr>
        <w:pStyle w:val="Clan"/>
        <w:rPr>
          <w:rFonts w:ascii="Times New Roman" w:hAnsi="Times New Roman"/>
        </w:rPr>
      </w:pPr>
    </w:p>
    <w:p w:rsidR="00ED684E" w:rsidRDefault="00ED684E">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lastRenderedPageBreak/>
        <w:t>Члан 30.</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Наручилац набавке потписивањем улазне рачуноводствене исправе потврђује да набављено добро, односно извршена услуга одговара поруџбини.</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У случају набавки које се спроводе према закону којим се уређује област јавних набавки улазну рачуноводствену исправу контролише и потписује овлашћено лице утвђено интерним актом којим се уређује поступак јавних набавки код наручиоца.</w:t>
      </w:r>
    </w:p>
    <w:p w:rsidR="00D86743" w:rsidRDefault="0018705C">
      <w:pPr>
        <w:pStyle w:val="Bodytext"/>
        <w:jc w:val="center"/>
        <w:rPr>
          <w:rFonts w:ascii="Times New Roman" w:hAnsi="Times New Roman"/>
          <w:b/>
        </w:rPr>
      </w:pPr>
      <w:r>
        <w:rPr>
          <w:rFonts w:ascii="Times New Roman" w:hAnsi="Times New Roman"/>
          <w:b/>
        </w:rPr>
        <w:t>Члан 31.</w:t>
      </w:r>
    </w:p>
    <w:p w:rsidR="00D86743" w:rsidRPr="007B150F" w:rsidRDefault="0018705C">
      <w:pPr>
        <w:pStyle w:val="Naslov2"/>
        <w:jc w:val="both"/>
        <w:rPr>
          <w:rFonts w:ascii="Times New Roman" w:hAnsi="Times New Roman" w:cs="Times New Roman"/>
          <w:b w:val="0"/>
          <w:sz w:val="24"/>
          <w:szCs w:val="24"/>
        </w:rPr>
      </w:pPr>
      <w:r>
        <w:rPr>
          <w:rFonts w:ascii="Times New Roman" w:hAnsi="Times New Roman" w:cs="Times New Roman"/>
          <w:b w:val="0"/>
          <w:sz w:val="24"/>
          <w:szCs w:val="24"/>
        </w:rPr>
        <w:t>Интерна рачуноводствена исправа, из члана 25. став 2. овог правилника издата од стране Школе на основу извршеног посла (фактура, отпремница, записник, уговор и сл.) представља излазну рачуноводствену исправу.</w:t>
      </w:r>
    </w:p>
    <w:p w:rsidR="00D86743" w:rsidRDefault="0018705C">
      <w:pPr>
        <w:pStyle w:val="Naslov2"/>
        <w:jc w:val="both"/>
        <w:rPr>
          <w:rFonts w:ascii="Times New Roman" w:hAnsi="Times New Roman" w:cs="Times New Roman"/>
          <w:b w:val="0"/>
          <w:sz w:val="24"/>
          <w:szCs w:val="24"/>
        </w:rPr>
      </w:pPr>
      <w:r>
        <w:rPr>
          <w:rFonts w:ascii="Times New Roman" w:hAnsi="Times New Roman" w:cs="Times New Roman"/>
          <w:b w:val="0"/>
          <w:sz w:val="24"/>
          <w:szCs w:val="24"/>
        </w:rPr>
        <w:t>Излазна рачуноводствена исправа која има функцију фактуре издаје се на основу уговора о извршеном послу или на основу отпремнице, у случају отпремања робе.</w:t>
      </w:r>
    </w:p>
    <w:p w:rsidR="00D86743" w:rsidRDefault="0018705C">
      <w:pPr>
        <w:pStyle w:val="Naslov2"/>
        <w:jc w:val="both"/>
        <w:rPr>
          <w:rFonts w:ascii="Times New Roman" w:hAnsi="Times New Roman" w:cs="Times New Roman"/>
          <w:b w:val="0"/>
          <w:sz w:val="24"/>
          <w:szCs w:val="24"/>
        </w:rPr>
      </w:pPr>
      <w:r>
        <w:rPr>
          <w:rFonts w:ascii="Times New Roman" w:hAnsi="Times New Roman" w:cs="Times New Roman"/>
          <w:b w:val="0"/>
          <w:sz w:val="24"/>
          <w:szCs w:val="24"/>
        </w:rPr>
        <w:t>Излазна рачуноводствена исправа, из става 2. овог члана књиговодствено се евидентира и у одговарајућој помоћној књизи, из члана 17. став 1. овог правилника.</w:t>
      </w:r>
    </w:p>
    <w:p w:rsidR="00D86743" w:rsidRDefault="0018705C">
      <w:pPr>
        <w:pStyle w:val="Naslov2"/>
        <w:jc w:val="both"/>
        <w:rPr>
          <w:rFonts w:ascii="Times New Roman" w:hAnsi="Times New Roman" w:cs="Times New Roman"/>
          <w:b w:val="0"/>
          <w:sz w:val="24"/>
          <w:szCs w:val="24"/>
        </w:rPr>
      </w:pPr>
      <w:r>
        <w:rPr>
          <w:rFonts w:ascii="Times New Roman" w:hAnsi="Times New Roman" w:cs="Times New Roman"/>
          <w:b w:val="0"/>
          <w:sz w:val="24"/>
          <w:szCs w:val="24"/>
        </w:rPr>
        <w:t>Отпремница из става 2. овог члана саставља се у три примерка и потписује се од стране лица које је издало робу, при чему један примерак лице које је издало робу задржава, други шаље уз издату робу, а трећи доставља рачуноводственој служби на књижење, у роковима из члана 32. став 1. овог правилника.</w:t>
      </w:r>
    </w:p>
    <w:p w:rsidR="00D86743" w:rsidRDefault="0018705C">
      <w:pPr>
        <w:pStyle w:val="Naslov2"/>
        <w:rPr>
          <w:rFonts w:ascii="Times New Roman" w:hAnsi="Times New Roman" w:cs="Times New Roman"/>
          <w:sz w:val="24"/>
          <w:szCs w:val="24"/>
        </w:rPr>
      </w:pPr>
      <w:r>
        <w:rPr>
          <w:rFonts w:ascii="Times New Roman" w:hAnsi="Times New Roman" w:cs="Times New Roman"/>
          <w:sz w:val="24"/>
          <w:szCs w:val="24"/>
        </w:rPr>
        <w:t>10. Рокови достављања рачуноводствених исправа</w:t>
      </w:r>
    </w:p>
    <w:p w:rsidR="00D86743" w:rsidRDefault="0018705C">
      <w:pPr>
        <w:pStyle w:val="Clan"/>
        <w:rPr>
          <w:rFonts w:ascii="Times New Roman" w:hAnsi="Times New Roman"/>
        </w:rPr>
      </w:pPr>
      <w:r>
        <w:rPr>
          <w:rFonts w:ascii="Times New Roman" w:hAnsi="Times New Roman"/>
        </w:rPr>
        <w:t>Члан 32.</w:t>
      </w:r>
    </w:p>
    <w:p w:rsidR="00D86743" w:rsidRDefault="0018705C">
      <w:pPr>
        <w:pStyle w:val="Clan"/>
        <w:jc w:val="both"/>
        <w:rPr>
          <w:rFonts w:ascii="Times New Roman" w:hAnsi="Times New Roman"/>
        </w:rPr>
      </w:pPr>
      <w:r>
        <w:rPr>
          <w:rFonts w:ascii="Times New Roman" w:hAnsi="Times New Roman"/>
        </w:rPr>
        <w:t>Лице које је извршило набавку робе, односно услуге по пријему и завођењу у књигу улазних фактура, рачуноводсвнену исправу истог дана прослеђује лицу које је наручило набавку.</w:t>
      </w:r>
    </w:p>
    <w:p w:rsidR="00D86743" w:rsidRDefault="0018705C">
      <w:pPr>
        <w:pStyle w:val="Clan"/>
        <w:jc w:val="both"/>
        <w:rPr>
          <w:rFonts w:ascii="Times New Roman" w:hAnsi="Times New Roman"/>
        </w:rPr>
      </w:pPr>
      <w:r>
        <w:rPr>
          <w:rFonts w:ascii="Times New Roman" w:hAnsi="Times New Roman"/>
        </w:rPr>
        <w:t>Наручилац набавке из става 1. овог члана потписану рачуноводсвену исправу истог дана прослеђује лицу које је задужено за предмет набавке, у случају набавке добра или рачуноводственој служби на књижење у роковима предвиђеним чланом 32. став 1. овог правилника, у случају набавке услуге.</w:t>
      </w:r>
    </w:p>
    <w:p w:rsidR="00D86743" w:rsidRDefault="0018705C">
      <w:pPr>
        <w:pStyle w:val="Clan"/>
        <w:jc w:val="both"/>
        <w:rPr>
          <w:rFonts w:ascii="Times New Roman" w:hAnsi="Times New Roman"/>
        </w:rPr>
      </w:pPr>
      <w:r>
        <w:rPr>
          <w:rFonts w:ascii="Times New Roman" w:hAnsi="Times New Roman"/>
        </w:rPr>
        <w:t>Лице које је задужено за предмет набавке, из става 2. овог члана потписану рачуноводствену исправу прослеђује рачуноводственој служби на књижење у роковима предвиђеним чланом 32. став 1. овог правилника.</w:t>
      </w:r>
    </w:p>
    <w:p w:rsidR="00D86743" w:rsidRDefault="0018705C">
      <w:pPr>
        <w:pStyle w:val="Clan"/>
        <w:rPr>
          <w:rFonts w:ascii="Times New Roman" w:hAnsi="Times New Roman"/>
        </w:rPr>
      </w:pPr>
      <w:r>
        <w:rPr>
          <w:rFonts w:ascii="Times New Roman" w:hAnsi="Times New Roman"/>
        </w:rPr>
        <w:t>Члан 33.</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Лице које је саставило, односно примило рачуноводствену исправу заједно са документацијом у вези њеног настанка дужно је да достави рачуноводственој служби на књижење наредног дана, а најкасније у року од два дана од дана настака пословног догађаја, односно најкасније у року од два дана од дана пријема рачуноводствене исправе.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Рачуноводствена исправа се књижи истог дана, а најкасније наредног дана од дана пријема у рачуноводствену службу.</w:t>
      </w:r>
    </w:p>
    <w:p w:rsidR="00D86743" w:rsidRDefault="00D86743">
      <w:pPr>
        <w:pStyle w:val="Bodytext"/>
        <w:jc w:val="both"/>
        <w:rPr>
          <w:rFonts w:ascii="Times New Roman" w:hAnsi="Times New Roman" w:cs="Times New Roman"/>
          <w:sz w:val="24"/>
          <w:szCs w:val="24"/>
        </w:rPr>
      </w:pPr>
    </w:p>
    <w:p w:rsidR="00D86743" w:rsidRDefault="00D86743">
      <w:pPr>
        <w:pStyle w:val="Bodytext"/>
        <w:jc w:val="both"/>
        <w:rPr>
          <w:rFonts w:ascii="Times New Roman" w:hAnsi="Times New Roman" w:cs="Times New Roman"/>
          <w:sz w:val="24"/>
          <w:szCs w:val="24"/>
        </w:rPr>
      </w:pPr>
    </w:p>
    <w:p w:rsidR="007B150F" w:rsidRPr="007B150F" w:rsidRDefault="007B150F">
      <w:pPr>
        <w:pStyle w:val="Bodytext"/>
        <w:jc w:val="both"/>
        <w:rPr>
          <w:rFonts w:ascii="Times New Roman" w:hAnsi="Times New Roman" w:cs="Times New Roman"/>
          <w:sz w:val="24"/>
          <w:szCs w:val="24"/>
        </w:rPr>
      </w:pPr>
    </w:p>
    <w:p w:rsidR="00D86743" w:rsidRDefault="00D86743">
      <w:pPr>
        <w:pStyle w:val="Bodytext"/>
        <w:jc w:val="both"/>
        <w:rPr>
          <w:rFonts w:ascii="Times New Roman" w:hAnsi="Times New Roman" w:cs="Times New Roman"/>
          <w:sz w:val="24"/>
          <w:szCs w:val="24"/>
        </w:rPr>
      </w:pPr>
    </w:p>
    <w:p w:rsidR="00D86743" w:rsidRDefault="00D86743">
      <w:pPr>
        <w:pStyle w:val="Bodytext"/>
        <w:jc w:val="both"/>
        <w:rPr>
          <w:rFonts w:ascii="Times New Roman" w:hAnsi="Times New Roman" w:cs="Times New Roman"/>
          <w:sz w:val="24"/>
          <w:szCs w:val="24"/>
        </w:rPr>
      </w:pPr>
    </w:p>
    <w:p w:rsidR="00D86743" w:rsidRDefault="0018705C">
      <w:pPr>
        <w:pStyle w:val="Naslov2"/>
        <w:spacing w:after="60"/>
        <w:rPr>
          <w:rFonts w:ascii="Times New Roman" w:hAnsi="Times New Roman" w:cs="Times New Roman"/>
          <w:sz w:val="24"/>
          <w:szCs w:val="24"/>
        </w:rPr>
      </w:pPr>
      <w:r>
        <w:rPr>
          <w:rFonts w:ascii="Times New Roman" w:hAnsi="Times New Roman" w:cs="Times New Roman"/>
          <w:sz w:val="24"/>
          <w:szCs w:val="24"/>
        </w:rPr>
        <w:t>III. САСТАВЉАЊЕ И ДОСТАВЉАЊЕ ГОДИШЊИХ И ПЕРИОДИЧНИХ ИЗВЕШТАЈА</w:t>
      </w:r>
    </w:p>
    <w:p w:rsidR="00D86743" w:rsidRDefault="0018705C">
      <w:pPr>
        <w:pStyle w:val="Clan"/>
        <w:numPr>
          <w:ilvl w:val="0"/>
          <w:numId w:val="6"/>
        </w:numPr>
        <w:spacing w:before="200" w:after="60"/>
        <w:jc w:val="left"/>
        <w:rPr>
          <w:rFonts w:ascii="Times New Roman" w:hAnsi="Times New Roman"/>
        </w:rPr>
      </w:pPr>
      <w:r>
        <w:rPr>
          <w:rFonts w:ascii="Times New Roman" w:hAnsi="Times New Roman"/>
        </w:rPr>
        <w:t>Годишње извештавање</w:t>
      </w:r>
    </w:p>
    <w:p w:rsidR="00D86743" w:rsidRDefault="0018705C">
      <w:pPr>
        <w:pStyle w:val="Clan"/>
        <w:rPr>
          <w:rFonts w:ascii="Times New Roman" w:hAnsi="Times New Roman"/>
        </w:rPr>
      </w:pPr>
      <w:r>
        <w:rPr>
          <w:rFonts w:ascii="Times New Roman" w:hAnsi="Times New Roman"/>
        </w:rPr>
        <w:t>Члан 34.</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Школа састављаја годишњи финансијски извештај за предходну пословну годину и подноси га Управи за трезор, односно надлежном директом кориснику најкасније до 28. фебруара наредне године.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Годишњи финансијски извештаји, из става 1. овог члана достављају се у писаном и електронском облику.</w:t>
      </w:r>
    </w:p>
    <w:p w:rsidR="00D86743" w:rsidRDefault="0018705C">
      <w:pPr>
        <w:pStyle w:val="Clan"/>
        <w:rPr>
          <w:rFonts w:ascii="Times New Roman" w:hAnsi="Times New Roman"/>
        </w:rPr>
      </w:pPr>
      <w:r>
        <w:rPr>
          <w:rFonts w:ascii="Times New Roman" w:hAnsi="Times New Roman"/>
        </w:rPr>
        <w:t>Члан 35.</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 xml:space="preserve">Када интерну ревизију за индиректог корисника обавља његов директни корисник, руководилац јединице за интерну ревизију директног корисника који обавља послове интерне ревизије дужан је да за свог индиректног корисника руководиоцу директног корисника достави извештај о раду интерне ревизије најкасније до 15. марта текуће године за предходну пословну годину. </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Руководилац директног корисника из става 1. овог члана доставља извештај о раду интерне ревизије Централној јединици за хармонизацију, најкасније до 31. марта текуће године за предходну годину.</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Извештај из става 2. овог члана попуњава се на бази упитника који се подноси Централној јединици за хармонизацију, а којег објављује министарство надлежно за финансије на званичној веб адреси.</w:t>
      </w:r>
    </w:p>
    <w:p w:rsidR="00D86743" w:rsidRDefault="0018705C">
      <w:pPr>
        <w:pStyle w:val="Bodytext"/>
        <w:jc w:val="center"/>
        <w:rPr>
          <w:rFonts w:ascii="Times New Roman" w:hAnsi="Times New Roman"/>
          <w:b/>
          <w:sz w:val="24"/>
          <w:szCs w:val="24"/>
        </w:rPr>
      </w:pPr>
      <w:r>
        <w:rPr>
          <w:rFonts w:ascii="Times New Roman" w:hAnsi="Times New Roman"/>
          <w:b/>
          <w:sz w:val="24"/>
          <w:szCs w:val="24"/>
        </w:rPr>
        <w:t>Члан 36.</w:t>
      </w:r>
    </w:p>
    <w:p w:rsidR="00D86743" w:rsidRDefault="0018705C">
      <w:pPr>
        <w:pStyle w:val="Bodytext"/>
        <w:jc w:val="both"/>
        <w:rPr>
          <w:rFonts w:ascii="Times New Roman" w:hAnsi="Times New Roman"/>
          <w:sz w:val="24"/>
          <w:szCs w:val="24"/>
        </w:rPr>
      </w:pPr>
      <w:r>
        <w:rPr>
          <w:rFonts w:ascii="Times New Roman" w:hAnsi="Times New Roman"/>
          <w:sz w:val="24"/>
          <w:szCs w:val="24"/>
        </w:rPr>
        <w:t>Корисник јавних средстава чији је основач Република дужан је да Републичкој дирекцији за имовину достави податке о непокретностима у јавној својини по извршеном годишњем попису са стањем на дан 31. децембра, најкасније до 28. фебруара.</w:t>
      </w:r>
    </w:p>
    <w:p w:rsidR="00D86743" w:rsidRDefault="0018705C">
      <w:pPr>
        <w:pStyle w:val="Bodytext"/>
        <w:jc w:val="both"/>
        <w:rPr>
          <w:rFonts w:ascii="Times New Roman" w:hAnsi="Times New Roman"/>
          <w:sz w:val="24"/>
          <w:szCs w:val="24"/>
        </w:rPr>
      </w:pPr>
      <w:r>
        <w:rPr>
          <w:rFonts w:ascii="Times New Roman" w:hAnsi="Times New Roman"/>
          <w:sz w:val="24"/>
          <w:szCs w:val="24"/>
        </w:rPr>
        <w:t>Подаци из става 1. овог члана достављају се на Обрасцу ЗОС-ЈС, у писаном и електронском облику.</w:t>
      </w:r>
    </w:p>
    <w:p w:rsidR="00D86743" w:rsidRDefault="0018705C">
      <w:pPr>
        <w:pStyle w:val="Bodytext"/>
        <w:jc w:val="both"/>
        <w:rPr>
          <w:rFonts w:ascii="Times New Roman" w:hAnsi="Times New Roman"/>
          <w:sz w:val="24"/>
          <w:szCs w:val="24"/>
        </w:rPr>
      </w:pPr>
      <w:r>
        <w:rPr>
          <w:rFonts w:ascii="Times New Roman" w:hAnsi="Times New Roman"/>
          <w:sz w:val="24"/>
          <w:szCs w:val="24"/>
        </w:rPr>
        <w:t>Орган локалне самоуправе надлежан за вођење јединствене евиденције за сваку годину, Дирекцији за имовину доставља збирне податке из јединствене евиденције, по извршеном годишњем попису непокретности у јавној својини на Обрасцу ЗОС-ЈС са стањем на дан 31. децембар текуће године, најкасније до 10. фебруара текуће године, у писаном и електронском облику.</w:t>
      </w:r>
    </w:p>
    <w:p w:rsidR="00D86743" w:rsidRDefault="00D86743">
      <w:pPr>
        <w:pStyle w:val="Bodytext"/>
        <w:jc w:val="both"/>
        <w:rPr>
          <w:rFonts w:ascii="Times New Roman" w:hAnsi="Times New Roman"/>
          <w:sz w:val="24"/>
          <w:szCs w:val="24"/>
        </w:rPr>
      </w:pPr>
    </w:p>
    <w:p w:rsidR="00D86743" w:rsidRDefault="0018705C">
      <w:pPr>
        <w:pStyle w:val="Bodytext"/>
        <w:jc w:val="both"/>
        <w:rPr>
          <w:rFonts w:ascii="Times New Roman" w:hAnsi="Times New Roman"/>
          <w:sz w:val="24"/>
          <w:szCs w:val="24"/>
        </w:rPr>
      </w:pPr>
      <w:r>
        <w:rPr>
          <w:rFonts w:ascii="Times New Roman" w:hAnsi="Times New Roman"/>
          <w:sz w:val="24"/>
          <w:szCs w:val="24"/>
        </w:rPr>
        <w:t>Корисник јавних средстава из става 1. и 3. овог члана одговоран је за тачност, свеобухватност и ажурност података из посебних евиденција непокретности у јавној својини које води и доставља Дирекцији, односно надлежном органу јединице локалне самоуправе.</w:t>
      </w:r>
    </w:p>
    <w:p w:rsidR="007B150F" w:rsidRDefault="007B150F">
      <w:pPr>
        <w:pStyle w:val="Clan"/>
        <w:rPr>
          <w:rFonts w:ascii="Times New Roman" w:hAnsi="Times New Roman"/>
        </w:rPr>
      </w:pPr>
    </w:p>
    <w:p w:rsidR="007B150F" w:rsidRDefault="007B150F">
      <w:pPr>
        <w:pStyle w:val="Clan"/>
        <w:rPr>
          <w:rFonts w:ascii="Times New Roman" w:hAnsi="Times New Roman"/>
        </w:rPr>
      </w:pPr>
    </w:p>
    <w:p w:rsidR="007B150F" w:rsidRDefault="007B150F">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Члан 37.</w:t>
      </w:r>
    </w:p>
    <w:p w:rsidR="00D86743" w:rsidRDefault="0018705C">
      <w:pPr>
        <w:pStyle w:val="Clan"/>
        <w:jc w:val="both"/>
        <w:rPr>
          <w:rFonts w:ascii="Times New Roman" w:hAnsi="Times New Roman"/>
        </w:rPr>
      </w:pPr>
      <w:r>
        <w:rPr>
          <w:rFonts w:ascii="Times New Roman" w:hAnsi="Times New Roman"/>
        </w:rPr>
        <w:t>Корисник јавних средстава који користи средства у јавној својини Републике податке о структури и вредности нефинансијске имовине коју користи доставља Дирекцији за имовину, најкасније до 28. фебруара.</w:t>
      </w:r>
    </w:p>
    <w:p w:rsidR="00D86743" w:rsidRDefault="0018705C">
      <w:pPr>
        <w:pStyle w:val="Clan"/>
        <w:jc w:val="both"/>
        <w:rPr>
          <w:rFonts w:ascii="Times New Roman" w:hAnsi="Times New Roman"/>
        </w:rPr>
      </w:pPr>
      <w:r>
        <w:rPr>
          <w:rFonts w:ascii="Times New Roman" w:hAnsi="Times New Roman"/>
        </w:rPr>
        <w:t>Подаци из става 1. овог члана достављају се на прописаним обрасцима СВИ-1 – Извештај о структури и вредности непокретне имовине корисника и СВИ-2 – Извештај о структури и вредности покретне имовине корисника, у писаном и електронском облику.</w:t>
      </w:r>
    </w:p>
    <w:p w:rsidR="00D86743" w:rsidRDefault="0018705C">
      <w:pPr>
        <w:pStyle w:val="Clan"/>
        <w:rPr>
          <w:rFonts w:ascii="Times New Roman" w:hAnsi="Times New Roman"/>
        </w:rPr>
      </w:pPr>
      <w:r>
        <w:rPr>
          <w:rFonts w:ascii="Times New Roman" w:hAnsi="Times New Roman"/>
        </w:rPr>
        <w:t>Члан 38.</w:t>
      </w:r>
    </w:p>
    <w:p w:rsidR="00D86743" w:rsidRDefault="0018705C">
      <w:pPr>
        <w:pStyle w:val="Clan"/>
        <w:jc w:val="both"/>
        <w:rPr>
          <w:rFonts w:ascii="Times New Roman" w:hAnsi="Times New Roman"/>
        </w:rPr>
      </w:pPr>
      <w:r>
        <w:rPr>
          <w:rFonts w:ascii="Times New Roman" w:hAnsi="Times New Roman"/>
        </w:rPr>
        <w:t>Школа је дужана је да изради предлог финансијског плана и да га достави директном кориснику на начин и до рока предвиђеног упутством о изради финансијског плана директног корисника.</w:t>
      </w:r>
    </w:p>
    <w:p w:rsidR="00D86743" w:rsidRDefault="0018705C">
      <w:pPr>
        <w:pStyle w:val="Clan"/>
        <w:jc w:val="both"/>
        <w:rPr>
          <w:rFonts w:ascii="Times New Roman" w:hAnsi="Times New Roman"/>
        </w:rPr>
      </w:pPr>
      <w:r>
        <w:rPr>
          <w:rFonts w:ascii="Times New Roman" w:hAnsi="Times New Roman"/>
        </w:rPr>
        <w:t>Пре достављања предлога финансијског плана, из става 1. овог члана Школа  је дужна да у финансијском плану прикаже и апропријације које се финансирају из буџета другог нивоа власти.</w:t>
      </w:r>
    </w:p>
    <w:p w:rsidR="00D86743" w:rsidRDefault="0018705C">
      <w:pPr>
        <w:pStyle w:val="Clan"/>
        <w:rPr>
          <w:rFonts w:ascii="Times New Roman" w:hAnsi="Times New Roman"/>
        </w:rPr>
      </w:pPr>
      <w:r>
        <w:rPr>
          <w:rFonts w:ascii="Times New Roman" w:hAnsi="Times New Roman"/>
        </w:rPr>
        <w:t>Члан 39.</w:t>
      </w:r>
    </w:p>
    <w:p w:rsidR="00D86743" w:rsidRDefault="0018705C">
      <w:pPr>
        <w:pStyle w:val="Clan"/>
        <w:jc w:val="both"/>
        <w:rPr>
          <w:rFonts w:ascii="Times New Roman" w:hAnsi="Times New Roman"/>
        </w:rPr>
      </w:pPr>
      <w:r>
        <w:rPr>
          <w:rFonts w:ascii="Times New Roman" w:hAnsi="Times New Roman"/>
        </w:rPr>
        <w:t>Предлог финансијског плана из члана 38. овог правилника усклађује се са одобреним апропријацијама у буџету, у року од 45 дана од дана ступања на снагу закона, односно одлуке о буџету, зависно од нивоа власти коме корисник припада.</w:t>
      </w:r>
    </w:p>
    <w:p w:rsidR="00D86743" w:rsidRDefault="0018705C">
      <w:pPr>
        <w:pStyle w:val="Clan"/>
        <w:jc w:val="both"/>
        <w:rPr>
          <w:rFonts w:ascii="Times New Roman" w:hAnsi="Times New Roman"/>
        </w:rPr>
      </w:pPr>
      <w:r>
        <w:rPr>
          <w:rFonts w:ascii="Times New Roman" w:hAnsi="Times New Roman"/>
        </w:rPr>
        <w:t>Предлог финансијског плана, из става 1. овог члана усваја Школски одбор.</w:t>
      </w:r>
    </w:p>
    <w:p w:rsidR="00D86743" w:rsidRDefault="0018705C">
      <w:pPr>
        <w:pStyle w:val="Clan"/>
        <w:jc w:val="both"/>
        <w:rPr>
          <w:rFonts w:ascii="Times New Roman" w:hAnsi="Times New Roman"/>
        </w:rPr>
      </w:pPr>
      <w:r>
        <w:rPr>
          <w:rFonts w:ascii="Times New Roman" w:hAnsi="Times New Roman"/>
        </w:rPr>
        <w:t>Корисник јавних средстава  дужан је да директног корисника обавести о одобреним апропријацијама које се финансирају из буџета другог нивоа власти.</w:t>
      </w:r>
    </w:p>
    <w:p w:rsidR="00D86743" w:rsidRDefault="0018705C">
      <w:pPr>
        <w:pStyle w:val="Clan"/>
        <w:rPr>
          <w:rFonts w:ascii="Times New Roman" w:hAnsi="Times New Roman"/>
        </w:rPr>
      </w:pPr>
      <w:r>
        <w:rPr>
          <w:rFonts w:ascii="Times New Roman" w:hAnsi="Times New Roman"/>
        </w:rPr>
        <w:t>Члан 40.</w:t>
      </w:r>
    </w:p>
    <w:p w:rsidR="00D86743" w:rsidRDefault="0018705C">
      <w:pPr>
        <w:pStyle w:val="Clan"/>
        <w:jc w:val="both"/>
        <w:rPr>
          <w:rFonts w:ascii="Times New Roman" w:hAnsi="Times New Roman"/>
        </w:rPr>
      </w:pPr>
      <w:r>
        <w:rPr>
          <w:rFonts w:ascii="Times New Roman" w:hAnsi="Times New Roman"/>
        </w:rPr>
        <w:t>Годишњи финансијски извештај текуће године саставља се на обрасцима које прописује министар надлежан за финансије (Обрасци од 1 до 5).</w:t>
      </w:r>
    </w:p>
    <w:p w:rsidR="00D86743" w:rsidRDefault="0018705C">
      <w:pPr>
        <w:pStyle w:val="Clan"/>
        <w:jc w:val="both"/>
        <w:rPr>
          <w:rFonts w:ascii="Times New Roman" w:hAnsi="Times New Roman"/>
        </w:rPr>
      </w:pPr>
      <w:r>
        <w:rPr>
          <w:rFonts w:ascii="Times New Roman" w:hAnsi="Times New Roman"/>
        </w:rPr>
        <w:t>Извештај из става 1. овог члана подноси се организационој јединици Управе за трезор најкасније до 28. фебруара текуће за предходну годину.</w:t>
      </w:r>
    </w:p>
    <w:p w:rsidR="00D86743" w:rsidRDefault="00D86743">
      <w:pPr>
        <w:pStyle w:val="Clan"/>
        <w:jc w:val="both"/>
        <w:rPr>
          <w:rFonts w:ascii="Times New Roman" w:hAnsi="Times New Roman"/>
        </w:rPr>
      </w:pPr>
    </w:p>
    <w:p w:rsidR="00D86743" w:rsidRDefault="0018705C">
      <w:pPr>
        <w:pStyle w:val="Clan"/>
        <w:jc w:val="both"/>
        <w:rPr>
          <w:rFonts w:ascii="Times New Roman" w:hAnsi="Times New Roman"/>
        </w:rPr>
      </w:pPr>
      <w:r>
        <w:rPr>
          <w:rFonts w:ascii="Times New Roman" w:hAnsi="Times New Roman"/>
        </w:rPr>
        <w:t>Годишњи извештаји из става 1. овог члана састављају се на готовинској основи.</w:t>
      </w:r>
    </w:p>
    <w:p w:rsidR="00D86743" w:rsidRDefault="0018705C">
      <w:pPr>
        <w:pStyle w:val="Clan"/>
        <w:rPr>
          <w:rFonts w:ascii="Times New Roman" w:hAnsi="Times New Roman"/>
        </w:rPr>
      </w:pPr>
      <w:r>
        <w:rPr>
          <w:rFonts w:ascii="Times New Roman" w:hAnsi="Times New Roman"/>
        </w:rPr>
        <w:t>Члан 41.</w:t>
      </w:r>
    </w:p>
    <w:p w:rsidR="00D86743" w:rsidRDefault="0018705C">
      <w:pPr>
        <w:pStyle w:val="Clan"/>
        <w:jc w:val="both"/>
        <w:rPr>
          <w:rFonts w:ascii="Times New Roman" w:hAnsi="Times New Roman"/>
        </w:rPr>
      </w:pPr>
      <w:r>
        <w:rPr>
          <w:rFonts w:ascii="Times New Roman" w:hAnsi="Times New Roman"/>
        </w:rPr>
        <w:t>Ако Школа прикаже одступање у Обрасцу 5- Извештај о извршењу буџета применом готовинске основе, из члана 40. овог правилника дужна је да достави објашњење великих одступања између одобрених средстава и извршења.</w:t>
      </w:r>
    </w:p>
    <w:p w:rsidR="00D86743" w:rsidRDefault="0018705C">
      <w:pPr>
        <w:pStyle w:val="Clan"/>
        <w:jc w:val="both"/>
        <w:rPr>
          <w:rFonts w:ascii="Times New Roman" w:hAnsi="Times New Roman"/>
        </w:rPr>
      </w:pPr>
      <w:r>
        <w:rPr>
          <w:rFonts w:ascii="Times New Roman" w:hAnsi="Times New Roman"/>
        </w:rPr>
        <w:t>Објашњење из става 2. овог члана приказује одступање укупно остварених прихода и утрошених средстава буџета у односу на остварене приходе од свог директог корисника (нпр. од другог директног корисника на истом нивоу власти, из других извора и сл.).</w:t>
      </w:r>
    </w:p>
    <w:p w:rsidR="007B150F" w:rsidRDefault="007B150F">
      <w:pPr>
        <w:pStyle w:val="Clan"/>
        <w:rPr>
          <w:rFonts w:ascii="Times New Roman" w:hAnsi="Times New Roman"/>
        </w:rPr>
      </w:pPr>
    </w:p>
    <w:p w:rsidR="007B150F" w:rsidRDefault="007B150F">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Члан 42.</w:t>
      </w:r>
    </w:p>
    <w:p w:rsidR="00D86743" w:rsidRDefault="0018705C">
      <w:pPr>
        <w:pStyle w:val="Clan"/>
        <w:jc w:val="both"/>
        <w:rPr>
          <w:rFonts w:ascii="Times New Roman" w:hAnsi="Times New Roman"/>
        </w:rPr>
      </w:pPr>
      <w:r>
        <w:rPr>
          <w:rFonts w:ascii="Times New Roman" w:hAnsi="Times New Roman"/>
        </w:rPr>
        <w:t>Школа је дужна да на својој интернет страници објави финансијски план за наредну годину, информатор о раду, као и завршне рачуне и финансијске извештаје.</w:t>
      </w:r>
    </w:p>
    <w:p w:rsidR="007B150F" w:rsidRDefault="007B150F">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2. Периодично извештавање</w:t>
      </w:r>
    </w:p>
    <w:p w:rsidR="00D86743" w:rsidRDefault="0018705C">
      <w:pPr>
        <w:pStyle w:val="Clan"/>
        <w:rPr>
          <w:rFonts w:ascii="Times New Roman" w:hAnsi="Times New Roman"/>
        </w:rPr>
      </w:pPr>
      <w:r>
        <w:rPr>
          <w:rFonts w:ascii="Times New Roman" w:hAnsi="Times New Roman"/>
        </w:rPr>
        <w:t>Члан 43.</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Школа у току године саставља тромесечне – периодичне финансијске извештаје о извршењу буџета, и то кумулативно за периоде јануар – март, јануар – јун, јануар – септембар и јануар – децембар.</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Извештај из става 1. овог члана подноси надлежном директном кориснику у року од десет дана од дана истека периода за који се извештај саставља.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Састављање тромесечних – периодичних извештаја из става 1. овог члана врши се применом готовинске основе.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Састављање тромесечних – периодичних извештаја из става 1. овог члана врши се на Обрасцу 5 – Извештај о изврешењу буџета применом готовинске основе.</w:t>
      </w:r>
    </w:p>
    <w:p w:rsidR="00D86743" w:rsidRDefault="0018705C">
      <w:pPr>
        <w:pStyle w:val="Clan"/>
        <w:rPr>
          <w:rFonts w:ascii="Times New Roman" w:hAnsi="Times New Roman"/>
        </w:rPr>
      </w:pPr>
      <w:r>
        <w:rPr>
          <w:rFonts w:ascii="Times New Roman" w:hAnsi="Times New Roman"/>
        </w:rPr>
        <w:t>Члан 44.</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Ако Школа искаже одступање између одобрених средстава и извршења у Обрасцу 5 – Извештај о извршењу буџета применом готовинске основе, треба да достави и објашњење великих одступања између одобрених средстава и извршења.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Објашњење из става 1. овог члана приказује одступање укупно остварених прихода и утрошених средстава из буџета у односу на остварене приходе од свог директног корисника ( нпр. од другог директног корисника на истом нивоу власти, из других извора и сл.).</w:t>
      </w:r>
    </w:p>
    <w:p w:rsidR="00D86743" w:rsidRDefault="00D86743">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Члан 45.</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Податке о променама на непокретностима у јавној својини, корисник јавних средстава у својини Републике дужан је да достави Републичкој дирекцији за имовину у року од 30 дана од дана настале промене.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Подаци из става 1. овог члана достављају се на Обрасцу НЕП-ЈС, у писаном и електронском облику.</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За тачност, свеобухватност и ажурност података из евиденција непокретности у јавној својини одговорана је Школа.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Податке о променама на непокретностима у јавној својини, корисник јавних средстава у својини локалне самоуправе доставља надлежном органу локалне самоуправе.</w:t>
      </w:r>
    </w:p>
    <w:p w:rsidR="007B150F" w:rsidRDefault="007B150F">
      <w:pPr>
        <w:pStyle w:val="Naslov2"/>
        <w:spacing w:after="60"/>
        <w:rPr>
          <w:rFonts w:ascii="Times New Roman" w:hAnsi="Times New Roman" w:cs="Times New Roman"/>
          <w:sz w:val="24"/>
          <w:szCs w:val="24"/>
        </w:rPr>
      </w:pPr>
    </w:p>
    <w:p w:rsidR="007B150F" w:rsidRDefault="007B150F">
      <w:pPr>
        <w:pStyle w:val="Naslov2"/>
        <w:spacing w:after="60"/>
        <w:rPr>
          <w:rFonts w:ascii="Times New Roman" w:hAnsi="Times New Roman" w:cs="Times New Roman"/>
          <w:sz w:val="24"/>
          <w:szCs w:val="24"/>
        </w:rPr>
      </w:pPr>
    </w:p>
    <w:p w:rsidR="007B150F" w:rsidRDefault="007B150F">
      <w:pPr>
        <w:pStyle w:val="Naslov2"/>
        <w:spacing w:after="60"/>
        <w:rPr>
          <w:rFonts w:ascii="Times New Roman" w:hAnsi="Times New Roman" w:cs="Times New Roman"/>
          <w:sz w:val="24"/>
          <w:szCs w:val="24"/>
        </w:rPr>
      </w:pPr>
    </w:p>
    <w:p w:rsidR="007B150F" w:rsidRDefault="007B150F">
      <w:pPr>
        <w:pStyle w:val="Naslov2"/>
        <w:spacing w:after="60"/>
        <w:rPr>
          <w:rFonts w:ascii="Times New Roman" w:hAnsi="Times New Roman" w:cs="Times New Roman"/>
          <w:sz w:val="24"/>
          <w:szCs w:val="24"/>
        </w:rPr>
      </w:pPr>
    </w:p>
    <w:p w:rsidR="007B150F" w:rsidRDefault="007B150F">
      <w:pPr>
        <w:pStyle w:val="Naslov2"/>
        <w:spacing w:after="60"/>
        <w:rPr>
          <w:rFonts w:ascii="Times New Roman" w:hAnsi="Times New Roman" w:cs="Times New Roman"/>
          <w:sz w:val="24"/>
          <w:szCs w:val="24"/>
        </w:rPr>
      </w:pPr>
    </w:p>
    <w:p w:rsidR="007B150F" w:rsidRDefault="007B150F">
      <w:pPr>
        <w:pStyle w:val="Naslov2"/>
        <w:spacing w:after="60"/>
        <w:rPr>
          <w:rFonts w:ascii="Times New Roman" w:hAnsi="Times New Roman" w:cs="Times New Roman"/>
          <w:sz w:val="24"/>
          <w:szCs w:val="24"/>
        </w:rPr>
      </w:pPr>
    </w:p>
    <w:p w:rsidR="00D86743" w:rsidRDefault="0018705C">
      <w:pPr>
        <w:pStyle w:val="Naslov2"/>
        <w:spacing w:after="60"/>
        <w:rPr>
          <w:rFonts w:ascii="Times New Roman" w:hAnsi="Times New Roman" w:cs="Times New Roman"/>
          <w:sz w:val="24"/>
          <w:szCs w:val="24"/>
        </w:rPr>
      </w:pPr>
      <w:r>
        <w:rPr>
          <w:rFonts w:ascii="Times New Roman" w:hAnsi="Times New Roman" w:cs="Times New Roman"/>
          <w:sz w:val="24"/>
          <w:szCs w:val="24"/>
        </w:rPr>
        <w:t>IV. УСКЛАЂИВАЊЕ ПОСЛОВНИХ КЊИГА</w:t>
      </w:r>
    </w:p>
    <w:p w:rsidR="00D86743" w:rsidRDefault="0018705C">
      <w:pPr>
        <w:pStyle w:val="Clan"/>
        <w:rPr>
          <w:rFonts w:ascii="Times New Roman" w:hAnsi="Times New Roman"/>
        </w:rPr>
      </w:pPr>
      <w:r>
        <w:rPr>
          <w:rFonts w:ascii="Times New Roman" w:hAnsi="Times New Roman"/>
        </w:rPr>
        <w:t>Члан 46.</w:t>
      </w:r>
    </w:p>
    <w:p w:rsidR="00D86743" w:rsidRDefault="0018705C">
      <w:pPr>
        <w:pStyle w:val="Clan"/>
        <w:jc w:val="both"/>
        <w:rPr>
          <w:rFonts w:ascii="Times New Roman" w:hAnsi="Times New Roman"/>
        </w:rPr>
      </w:pPr>
      <w:r>
        <w:rPr>
          <w:rFonts w:ascii="Times New Roman" w:hAnsi="Times New Roman"/>
        </w:rPr>
        <w:t>Усклађивање пословних књига подразумева међусобно усклађивање евиденција и стања главне књиге са дневником, као и међусобно усклађивање помоћних књига и евиденција са главном књигом.</w:t>
      </w:r>
    </w:p>
    <w:p w:rsidR="00D86743" w:rsidRDefault="0018705C">
      <w:pPr>
        <w:pStyle w:val="Clan"/>
        <w:jc w:val="both"/>
        <w:rPr>
          <w:rFonts w:ascii="Times New Roman" w:hAnsi="Times New Roman"/>
        </w:rPr>
      </w:pPr>
      <w:r>
        <w:rPr>
          <w:rFonts w:ascii="Times New Roman" w:hAnsi="Times New Roman"/>
        </w:rPr>
        <w:t>Усклађивање пословних књига из става 1. овог члана врши се пре пописа имовине и обавеза и пре припремних радњи у вези састављања годишњих финансијских извештаја.</w:t>
      </w:r>
    </w:p>
    <w:p w:rsidR="00D86743" w:rsidRDefault="00D86743">
      <w:pPr>
        <w:pStyle w:val="Naslov2"/>
        <w:spacing w:after="60"/>
        <w:rPr>
          <w:rFonts w:ascii="Times New Roman" w:hAnsi="Times New Roman" w:cs="Times New Roman"/>
          <w:sz w:val="24"/>
          <w:szCs w:val="24"/>
        </w:rPr>
      </w:pPr>
    </w:p>
    <w:p w:rsidR="00D86743" w:rsidRDefault="0018705C">
      <w:pPr>
        <w:pStyle w:val="Naslov2"/>
        <w:spacing w:after="60"/>
        <w:rPr>
          <w:rFonts w:ascii="Times New Roman" w:hAnsi="Times New Roman" w:cs="Times New Roman"/>
          <w:sz w:val="24"/>
          <w:szCs w:val="24"/>
        </w:rPr>
      </w:pPr>
      <w:r>
        <w:rPr>
          <w:rFonts w:ascii="Times New Roman" w:hAnsi="Times New Roman" w:cs="Times New Roman"/>
          <w:sz w:val="24"/>
          <w:szCs w:val="24"/>
        </w:rPr>
        <w:t>V. ПОПИС ИМОВИНЕ И ОБАВЕЗА И УСАГЛАШАВАЊЕ ПОТРАЖИВАЊА И ОБАВЕЗА</w:t>
      </w:r>
    </w:p>
    <w:p w:rsidR="00D86743" w:rsidRDefault="0018705C">
      <w:pPr>
        <w:pStyle w:val="Naslov2"/>
        <w:spacing w:after="60"/>
        <w:rPr>
          <w:rFonts w:ascii="Times New Roman" w:hAnsi="Times New Roman" w:cs="Times New Roman"/>
          <w:sz w:val="24"/>
          <w:szCs w:val="24"/>
        </w:rPr>
      </w:pPr>
      <w:r>
        <w:rPr>
          <w:rFonts w:ascii="Times New Roman" w:hAnsi="Times New Roman" w:cs="Times New Roman"/>
          <w:sz w:val="24"/>
          <w:szCs w:val="24"/>
        </w:rPr>
        <w:t>1. Предмет и врсте пописа</w:t>
      </w:r>
    </w:p>
    <w:p w:rsidR="00D86743" w:rsidRDefault="0018705C">
      <w:pPr>
        <w:pStyle w:val="Clan"/>
        <w:rPr>
          <w:rFonts w:ascii="Times New Roman" w:hAnsi="Times New Roman"/>
        </w:rPr>
      </w:pPr>
      <w:r>
        <w:rPr>
          <w:rFonts w:ascii="Times New Roman" w:hAnsi="Times New Roman"/>
        </w:rPr>
        <w:t>Члан 47.</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Попис имовине и обавеза је поступак усклађивања књиговодственог стања имовине и обавеза са стварним стањем.</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Имовина која је предмет пописа из става 1. овог члана обухвата: нематеријалну имовину, некретнине, инвестиционе некретнине, постројења, опрему, биолошка средства, залихе материјала, недовршену производњу, готове производе и робу, финансијске пласмане и потраживања и готовинске еквиваленте и готовину.</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Обавез које су предмет пописа из става 1. овог члана су догорочне и краткорочне обавезе.</w:t>
      </w:r>
    </w:p>
    <w:p w:rsidR="00D86743" w:rsidRDefault="00D86743">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Члан 48.</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Попис из члана 47. став 1. овог правилника обухвата:</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утврђивање пописаних количина и уношење стварних података у пописне листе;</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унос измене количина у периоду вршења пописа уколико се попис спровео пре, односно после 31. децембра, ради свођења на стање на дан 31. децембра;</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уношење количинског стања у пописне листе из књиговодствене евиденције;</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утврђивање количинских разлика између стања утврђеног пописом и књиговодственог стања;</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уношење цена пописане имовине;</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вредносно обрачунавање пописане имовине;</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састављање извештаја о извршеном попису;</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усвајање извештаја о извршеном попису;</w:t>
      </w:r>
    </w:p>
    <w:p w:rsidR="00D86743" w:rsidRDefault="0018705C">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књиговодствено евидентирање утврђених вишкова, односно мањкова;</w:t>
      </w:r>
    </w:p>
    <w:p w:rsidR="00D86743" w:rsidRDefault="0018705C">
      <w:pPr>
        <w:pStyle w:val="Clan"/>
        <w:rPr>
          <w:rFonts w:ascii="Times New Roman" w:hAnsi="Times New Roman"/>
        </w:rPr>
      </w:pPr>
      <w:r>
        <w:rPr>
          <w:rFonts w:ascii="Times New Roman" w:hAnsi="Times New Roman"/>
        </w:rPr>
        <w:t>Члан 49.</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lastRenderedPageBreak/>
        <w:t>Попис имовине и обавеза према периоду када се спроводи може бити редован – врши се на крају године са стањем на дан 31. децембра или ванредан – врши се током године.</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Ванредан попис из става 2. овог члана спроводи се у случајевима примопредаје дужности, статусне промене, отварања, односно закључења поступка редовне ликвидације, као и у другим случајевима када то одлучи директор.</w:t>
      </w:r>
    </w:p>
    <w:p w:rsidR="00D86743" w:rsidRDefault="0018705C">
      <w:pPr>
        <w:pStyle w:val="Clan"/>
        <w:rPr>
          <w:rFonts w:ascii="Times New Roman" w:hAnsi="Times New Roman"/>
        </w:rPr>
      </w:pPr>
      <w:r>
        <w:rPr>
          <w:rFonts w:ascii="Times New Roman" w:hAnsi="Times New Roman"/>
        </w:rPr>
        <w:t>Члан 50.</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Туђа имовина која се у тренутку пописа налази на коришћењу код корисника јавних средстава који спроводи попис евидентира се у посебним листама.</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Један примерак пописне листе, из става 1. овог члана оверен од стране пописне комисије доставља се власнику имовине најкасније до 20. јануара наредне године.</w:t>
      </w:r>
    </w:p>
    <w:p w:rsidR="00D86743" w:rsidRDefault="0018705C">
      <w:pPr>
        <w:pStyle w:val="Clan"/>
        <w:rPr>
          <w:rFonts w:ascii="Times New Roman" w:hAnsi="Times New Roman"/>
        </w:rPr>
      </w:pPr>
      <w:r>
        <w:rPr>
          <w:rFonts w:ascii="Times New Roman" w:hAnsi="Times New Roman"/>
        </w:rPr>
        <w:t>Члан 51.</w:t>
      </w:r>
    </w:p>
    <w:p w:rsidR="00D86743" w:rsidRDefault="0018705C">
      <w:pPr>
        <w:pStyle w:val="Bodytext"/>
        <w:jc w:val="both"/>
        <w:rPr>
          <w:rFonts w:ascii="Times New Roman" w:hAnsi="Times New Roman" w:cs="Times New Roman"/>
          <w:sz w:val="24"/>
          <w:szCs w:val="24"/>
        </w:rPr>
      </w:pPr>
      <w:r>
        <w:rPr>
          <w:rFonts w:ascii="Times New Roman" w:hAnsi="Times New Roman" w:cs="Times New Roman"/>
          <w:sz w:val="24"/>
          <w:szCs w:val="24"/>
        </w:rPr>
        <w:t>Обављање пописа књига, филмова, фотоса, архивске грађе и друго врши се на период од три године.</w:t>
      </w:r>
    </w:p>
    <w:p w:rsidR="00D86743" w:rsidRDefault="0018705C">
      <w:pPr>
        <w:pStyle w:val="Clan"/>
        <w:rPr>
          <w:rFonts w:ascii="Times New Roman" w:hAnsi="Times New Roman"/>
        </w:rPr>
      </w:pPr>
      <w:r>
        <w:rPr>
          <w:rFonts w:ascii="Times New Roman" w:hAnsi="Times New Roman"/>
        </w:rPr>
        <w:t>Члан 52.</w:t>
      </w:r>
    </w:p>
    <w:p w:rsidR="00D86743" w:rsidRDefault="0018705C">
      <w:pPr>
        <w:pStyle w:val="Clan"/>
        <w:jc w:val="both"/>
        <w:rPr>
          <w:rFonts w:ascii="Times New Roman" w:hAnsi="Times New Roman"/>
        </w:rPr>
      </w:pPr>
      <w:r>
        <w:rPr>
          <w:rFonts w:ascii="Times New Roman" w:hAnsi="Times New Roman"/>
        </w:rPr>
        <w:t>Редован попис може почети од 1. децембра текуће године, а по потреби и раније.</w:t>
      </w:r>
    </w:p>
    <w:p w:rsidR="00D86743" w:rsidRPr="0086597B" w:rsidRDefault="0018705C">
      <w:pPr>
        <w:pStyle w:val="Clan"/>
        <w:jc w:val="both"/>
        <w:rPr>
          <w:rFonts w:ascii="Times New Roman" w:hAnsi="Times New Roman"/>
        </w:rPr>
      </w:pPr>
      <w:r>
        <w:rPr>
          <w:rFonts w:ascii="Times New Roman" w:hAnsi="Times New Roman"/>
        </w:rPr>
        <w:t>Промена стања имовине и обавеза у току обављања пописа, у пописне листе уноси се на основу валидних рачуноводсвених исправа.</w:t>
      </w:r>
    </w:p>
    <w:p w:rsidR="00D86743" w:rsidRDefault="0018705C">
      <w:pPr>
        <w:pStyle w:val="Clan"/>
        <w:jc w:val="both"/>
        <w:rPr>
          <w:rFonts w:ascii="Times New Roman" w:hAnsi="Times New Roman"/>
        </w:rPr>
      </w:pPr>
      <w:r>
        <w:rPr>
          <w:rFonts w:ascii="Times New Roman" w:hAnsi="Times New Roman"/>
        </w:rPr>
        <w:t>Када се попис врши пре, односно после 31. децембра, неопходно је извршити свођење стања по попису на дан 31. децембра.</w:t>
      </w:r>
    </w:p>
    <w:p w:rsidR="00D86743" w:rsidRDefault="0018705C">
      <w:pPr>
        <w:pStyle w:val="Clan"/>
        <w:numPr>
          <w:ilvl w:val="0"/>
          <w:numId w:val="6"/>
        </w:numPr>
        <w:jc w:val="both"/>
        <w:rPr>
          <w:rFonts w:ascii="Times New Roman" w:hAnsi="Times New Roman"/>
        </w:rPr>
      </w:pPr>
      <w:r>
        <w:rPr>
          <w:rFonts w:ascii="Times New Roman" w:hAnsi="Times New Roman"/>
        </w:rPr>
        <w:t>Образовање пописне комисије</w:t>
      </w:r>
    </w:p>
    <w:p w:rsidR="00D86743" w:rsidRDefault="0018705C">
      <w:pPr>
        <w:pStyle w:val="Clan"/>
        <w:tabs>
          <w:tab w:val="left" w:pos="4365"/>
        </w:tabs>
        <w:ind w:left="3337"/>
        <w:jc w:val="both"/>
        <w:rPr>
          <w:rFonts w:ascii="Times New Roman" w:hAnsi="Times New Roman"/>
        </w:rPr>
      </w:pPr>
      <w:r>
        <w:rPr>
          <w:rFonts w:ascii="Times New Roman" w:hAnsi="Times New Roman"/>
        </w:rPr>
        <w:tab/>
        <w:t>Члан 53.</w:t>
      </w:r>
    </w:p>
    <w:p w:rsidR="00D86743" w:rsidRDefault="0018705C">
      <w:pPr>
        <w:pStyle w:val="Clan"/>
        <w:tabs>
          <w:tab w:val="left" w:pos="4365"/>
        </w:tabs>
        <w:jc w:val="both"/>
        <w:rPr>
          <w:rFonts w:ascii="Times New Roman" w:hAnsi="Times New Roman"/>
        </w:rPr>
      </w:pPr>
      <w:r>
        <w:rPr>
          <w:rFonts w:ascii="Times New Roman" w:hAnsi="Times New Roman"/>
        </w:rPr>
        <w:t>Директор Школе посебним решењем образује потребан број пописних комисија.</w:t>
      </w:r>
    </w:p>
    <w:p w:rsidR="00D86743" w:rsidRDefault="0018705C">
      <w:pPr>
        <w:pStyle w:val="Clan"/>
        <w:tabs>
          <w:tab w:val="left" w:pos="4365"/>
        </w:tabs>
        <w:jc w:val="both"/>
        <w:rPr>
          <w:rFonts w:ascii="Times New Roman" w:hAnsi="Times New Roman"/>
        </w:rPr>
      </w:pPr>
      <w:r>
        <w:rPr>
          <w:rFonts w:ascii="Times New Roman" w:hAnsi="Times New Roman"/>
        </w:rPr>
        <w:t>У случају образовања више пописних комисија, ради координације њиховог рада, директор може образовати Централну пописну комисију.</w:t>
      </w:r>
    </w:p>
    <w:p w:rsidR="00D86743" w:rsidRDefault="0018705C">
      <w:pPr>
        <w:pStyle w:val="Clan"/>
        <w:tabs>
          <w:tab w:val="left" w:pos="4365"/>
        </w:tabs>
        <w:jc w:val="both"/>
        <w:rPr>
          <w:rFonts w:ascii="Times New Roman" w:hAnsi="Times New Roman"/>
        </w:rPr>
      </w:pPr>
      <w:r>
        <w:rPr>
          <w:rFonts w:ascii="Times New Roman" w:hAnsi="Times New Roman"/>
        </w:rPr>
        <w:t>Решењем из става 1. овог члана одређује се: председник пописне комисије, заменик председника, чланови и заменици чланова пописне комисије (бирају се из редова запослених), утврђује се предмет пописа и рок за достављање извештаја о извршеном попису од стране сваке комисије појединачно.</w:t>
      </w:r>
    </w:p>
    <w:p w:rsidR="00D86743" w:rsidRDefault="0018705C">
      <w:pPr>
        <w:pStyle w:val="Clan"/>
        <w:tabs>
          <w:tab w:val="left" w:pos="4365"/>
        </w:tabs>
        <w:jc w:val="both"/>
        <w:rPr>
          <w:rFonts w:ascii="Times New Roman" w:hAnsi="Times New Roman"/>
        </w:rPr>
      </w:pPr>
      <w:r>
        <w:rPr>
          <w:rFonts w:ascii="Times New Roman" w:hAnsi="Times New Roman"/>
        </w:rPr>
        <w:t>Решење из става 1. овог члана за спровођење редовног пописа доноси се најкасније до 1. децембра текуће године.</w:t>
      </w:r>
    </w:p>
    <w:p w:rsidR="00D86743" w:rsidRDefault="0018705C">
      <w:pPr>
        <w:pStyle w:val="Clan"/>
        <w:tabs>
          <w:tab w:val="left" w:pos="4365"/>
        </w:tabs>
        <w:jc w:val="both"/>
        <w:rPr>
          <w:rFonts w:ascii="Times New Roman" w:hAnsi="Times New Roman"/>
        </w:rPr>
      </w:pPr>
      <w:r>
        <w:rPr>
          <w:rFonts w:ascii="Times New Roman" w:hAnsi="Times New Roman"/>
        </w:rPr>
        <w:t>Решење из става 1. овог члана доставља се свим члановима пописне комисије.</w:t>
      </w:r>
    </w:p>
    <w:p w:rsidR="00D86743" w:rsidRDefault="0018705C">
      <w:pPr>
        <w:pStyle w:val="Clan"/>
        <w:tabs>
          <w:tab w:val="left" w:pos="4365"/>
        </w:tabs>
        <w:rPr>
          <w:rFonts w:ascii="Times New Roman" w:hAnsi="Times New Roman"/>
        </w:rPr>
      </w:pPr>
      <w:r>
        <w:rPr>
          <w:rFonts w:ascii="Times New Roman" w:hAnsi="Times New Roman"/>
        </w:rPr>
        <w:t>Члан 54.</w:t>
      </w:r>
    </w:p>
    <w:p w:rsidR="00D86743" w:rsidRDefault="0018705C">
      <w:pPr>
        <w:pStyle w:val="Clan"/>
        <w:tabs>
          <w:tab w:val="left" w:pos="4365"/>
        </w:tabs>
        <w:jc w:val="both"/>
        <w:rPr>
          <w:rFonts w:ascii="Times New Roman" w:hAnsi="Times New Roman"/>
        </w:rPr>
      </w:pPr>
      <w:r>
        <w:rPr>
          <w:rFonts w:ascii="Times New Roman" w:hAnsi="Times New Roman"/>
        </w:rPr>
        <w:t>У комисији за попис не могу бити лица која су одговорна за руковање имовином, односно која су задужена за имовину која се пописује, као ни лица која воде аналитичку евиденцију те имовине.</w:t>
      </w:r>
    </w:p>
    <w:p w:rsidR="00D86743" w:rsidRDefault="0018705C">
      <w:pPr>
        <w:pStyle w:val="Clan"/>
        <w:tabs>
          <w:tab w:val="left" w:pos="4365"/>
        </w:tabs>
        <w:jc w:val="both"/>
        <w:rPr>
          <w:rFonts w:ascii="Times New Roman" w:hAnsi="Times New Roman"/>
        </w:rPr>
      </w:pPr>
      <w:r>
        <w:rPr>
          <w:rFonts w:ascii="Times New Roman" w:hAnsi="Times New Roman"/>
        </w:rPr>
        <w:t>Комисија за попис може ангажовати вештака за процену квалитета и вредности појединих облика имовине и обавеза, уз сагласност директора, односно лица којег он овласти.</w:t>
      </w:r>
    </w:p>
    <w:p w:rsidR="006E3A69" w:rsidRDefault="0018705C">
      <w:pPr>
        <w:pStyle w:val="Clan"/>
        <w:tabs>
          <w:tab w:val="left" w:pos="4365"/>
        </w:tabs>
        <w:jc w:val="left"/>
        <w:rPr>
          <w:rFonts w:ascii="Times New Roman" w:hAnsi="Times New Roman"/>
        </w:rPr>
      </w:pPr>
      <w:r>
        <w:rPr>
          <w:rFonts w:ascii="Times New Roman" w:hAnsi="Times New Roman"/>
        </w:rPr>
        <w:t xml:space="preserve">                                                            </w:t>
      </w:r>
    </w:p>
    <w:p w:rsidR="006E3A69" w:rsidRDefault="006E3A69">
      <w:pPr>
        <w:pStyle w:val="Clan"/>
        <w:tabs>
          <w:tab w:val="left" w:pos="4365"/>
        </w:tabs>
        <w:jc w:val="left"/>
        <w:rPr>
          <w:rFonts w:ascii="Times New Roman" w:hAnsi="Times New Roman"/>
        </w:rPr>
      </w:pPr>
    </w:p>
    <w:p w:rsidR="006E3A69" w:rsidRDefault="006E3A69">
      <w:pPr>
        <w:pStyle w:val="Clan"/>
        <w:tabs>
          <w:tab w:val="left" w:pos="4365"/>
        </w:tabs>
        <w:jc w:val="left"/>
        <w:rPr>
          <w:rFonts w:ascii="Times New Roman" w:hAnsi="Times New Roman"/>
        </w:rPr>
      </w:pPr>
    </w:p>
    <w:p w:rsidR="00D86743" w:rsidRDefault="0018705C" w:rsidP="006E3A69">
      <w:pPr>
        <w:pStyle w:val="Clan"/>
        <w:tabs>
          <w:tab w:val="left" w:pos="4365"/>
        </w:tabs>
        <w:rPr>
          <w:rFonts w:ascii="Times New Roman" w:hAnsi="Times New Roman"/>
        </w:rPr>
      </w:pPr>
      <w:r>
        <w:rPr>
          <w:rFonts w:ascii="Times New Roman" w:hAnsi="Times New Roman"/>
        </w:rPr>
        <w:t xml:space="preserve">         Члан 55.</w:t>
      </w:r>
    </w:p>
    <w:p w:rsidR="00D86743" w:rsidRDefault="0018705C">
      <w:pPr>
        <w:pStyle w:val="Clan"/>
        <w:tabs>
          <w:tab w:val="left" w:pos="4365"/>
        </w:tabs>
        <w:jc w:val="both"/>
        <w:rPr>
          <w:rFonts w:ascii="Times New Roman" w:hAnsi="Times New Roman"/>
        </w:rPr>
      </w:pPr>
      <w:r>
        <w:rPr>
          <w:rFonts w:ascii="Times New Roman" w:hAnsi="Times New Roman"/>
        </w:rPr>
        <w:t>Пре почетка пописа, комисија за попис дужна је да сачини план рада по коме ће вршити попис најкасније до 10. децембра текуће године.</w:t>
      </w:r>
    </w:p>
    <w:p w:rsidR="00D86743" w:rsidRPr="006E3A69" w:rsidRDefault="0018705C" w:rsidP="006E3A69">
      <w:pPr>
        <w:pStyle w:val="Clan"/>
        <w:tabs>
          <w:tab w:val="left" w:pos="4365"/>
        </w:tabs>
        <w:jc w:val="both"/>
        <w:rPr>
          <w:rFonts w:ascii="Times New Roman" w:hAnsi="Times New Roman"/>
        </w:rPr>
      </w:pPr>
      <w:r>
        <w:rPr>
          <w:rFonts w:ascii="Times New Roman" w:hAnsi="Times New Roman"/>
        </w:rPr>
        <w:t>Лица која рукују имовином и њихови непосредни руководиоци дужни су да најкасније до дана почетка пописа, изврше припреме ради лакшег, бржег и правилнијег пописивања предмета пописа, у складу са његовом природом.</w:t>
      </w:r>
    </w:p>
    <w:p w:rsidR="00D86743" w:rsidRDefault="00D86743">
      <w:pPr>
        <w:pStyle w:val="Clan"/>
        <w:tabs>
          <w:tab w:val="left" w:pos="4365"/>
        </w:tabs>
        <w:rPr>
          <w:rFonts w:ascii="Times New Roman" w:hAnsi="Times New Roman"/>
        </w:rPr>
      </w:pPr>
    </w:p>
    <w:p w:rsidR="00D86743" w:rsidRDefault="0018705C">
      <w:pPr>
        <w:pStyle w:val="Clan"/>
        <w:tabs>
          <w:tab w:val="left" w:pos="4365"/>
        </w:tabs>
        <w:rPr>
          <w:rFonts w:ascii="Times New Roman" w:hAnsi="Times New Roman"/>
        </w:rPr>
      </w:pPr>
      <w:r>
        <w:rPr>
          <w:rFonts w:ascii="Times New Roman" w:hAnsi="Times New Roman"/>
        </w:rPr>
        <w:t>Члан 56.</w:t>
      </w:r>
    </w:p>
    <w:p w:rsidR="00D86743" w:rsidRDefault="0018705C">
      <w:pPr>
        <w:pStyle w:val="Clan"/>
        <w:tabs>
          <w:tab w:val="left" w:pos="4365"/>
        </w:tabs>
        <w:jc w:val="both"/>
        <w:rPr>
          <w:rFonts w:ascii="Times New Roman" w:hAnsi="Times New Roman"/>
        </w:rPr>
      </w:pPr>
      <w:r>
        <w:rPr>
          <w:rFonts w:ascii="Times New Roman" w:hAnsi="Times New Roman"/>
        </w:rPr>
        <w:t>Пре почетка пописа, рачуноводствена служба, комисији доставља пописне листе које садрже номенклатурне бројеве, назив, врсту и јединицу мере предмета пописа, без података о количинама из књиговодствене евиденције.</w:t>
      </w:r>
    </w:p>
    <w:p w:rsidR="00D86743" w:rsidRDefault="0018705C">
      <w:pPr>
        <w:pStyle w:val="Clan"/>
        <w:tabs>
          <w:tab w:val="left" w:pos="4365"/>
        </w:tabs>
        <w:jc w:val="both"/>
        <w:rPr>
          <w:rFonts w:ascii="Times New Roman" w:hAnsi="Times New Roman"/>
        </w:rPr>
      </w:pPr>
      <w:r>
        <w:rPr>
          <w:rFonts w:ascii="Times New Roman" w:hAnsi="Times New Roman"/>
        </w:rPr>
        <w:t>Подаци о количинама предмета пописа из књиговодствене евиденције уносе се у прописне листе по уписивању стварног стања и по потписивању пописних листи од страе чланова комисије.</w:t>
      </w:r>
    </w:p>
    <w:p w:rsidR="00D86743" w:rsidRDefault="0018705C">
      <w:pPr>
        <w:pStyle w:val="Clan"/>
        <w:tabs>
          <w:tab w:val="left" w:pos="4365"/>
        </w:tabs>
        <w:jc w:val="both"/>
        <w:rPr>
          <w:rFonts w:ascii="Times New Roman" w:hAnsi="Times New Roman"/>
        </w:rPr>
      </w:pPr>
      <w:r>
        <w:rPr>
          <w:rFonts w:ascii="Times New Roman" w:hAnsi="Times New Roman"/>
        </w:rPr>
        <w:t>За тачност попуњавања пописних листа одговорна је пописна комисија.</w:t>
      </w:r>
    </w:p>
    <w:p w:rsidR="00D86743" w:rsidRDefault="0018705C">
      <w:pPr>
        <w:pStyle w:val="Clan"/>
        <w:numPr>
          <w:ilvl w:val="0"/>
          <w:numId w:val="6"/>
        </w:numPr>
        <w:jc w:val="left"/>
        <w:rPr>
          <w:rFonts w:ascii="Times New Roman" w:hAnsi="Times New Roman"/>
        </w:rPr>
      </w:pPr>
      <w:r>
        <w:rPr>
          <w:rFonts w:ascii="Times New Roman" w:hAnsi="Times New Roman"/>
        </w:rPr>
        <w:t>Спровођење пописа</w:t>
      </w:r>
    </w:p>
    <w:p w:rsidR="00D86743" w:rsidRDefault="0018705C">
      <w:pPr>
        <w:pStyle w:val="Clan"/>
        <w:ind w:left="3337"/>
        <w:jc w:val="both"/>
        <w:rPr>
          <w:rFonts w:ascii="Times New Roman" w:hAnsi="Times New Roman"/>
        </w:rPr>
      </w:pPr>
      <w:r>
        <w:rPr>
          <w:rFonts w:ascii="Times New Roman" w:hAnsi="Times New Roman"/>
        </w:rPr>
        <w:t xml:space="preserve">              Члан 57.</w:t>
      </w:r>
    </w:p>
    <w:p w:rsidR="00D86743" w:rsidRDefault="0018705C">
      <w:pPr>
        <w:pStyle w:val="Clan"/>
        <w:jc w:val="both"/>
        <w:rPr>
          <w:rFonts w:ascii="Times New Roman" w:hAnsi="Times New Roman"/>
        </w:rPr>
      </w:pPr>
      <w:r>
        <w:rPr>
          <w:rFonts w:ascii="Times New Roman" w:hAnsi="Times New Roman"/>
        </w:rPr>
        <w:t>Спровођење пописа врши се мерењем, бројањем, проценом и сл. зависно од природе предмета пописа.</w:t>
      </w:r>
    </w:p>
    <w:p w:rsidR="00D86743" w:rsidRDefault="0018705C">
      <w:pPr>
        <w:pStyle w:val="Clan"/>
        <w:rPr>
          <w:rFonts w:ascii="Times New Roman" w:hAnsi="Times New Roman"/>
        </w:rPr>
      </w:pPr>
      <w:r>
        <w:rPr>
          <w:rFonts w:ascii="Times New Roman" w:hAnsi="Times New Roman"/>
        </w:rPr>
        <w:t>Члан 58.</w:t>
      </w:r>
    </w:p>
    <w:p w:rsidR="00D86743" w:rsidRDefault="0018705C">
      <w:pPr>
        <w:pStyle w:val="Clan"/>
        <w:jc w:val="both"/>
        <w:rPr>
          <w:rFonts w:ascii="Times New Roman" w:hAnsi="Times New Roman"/>
        </w:rPr>
      </w:pPr>
      <w:r>
        <w:rPr>
          <w:rFonts w:ascii="Times New Roman" w:hAnsi="Times New Roman"/>
        </w:rPr>
        <w:t>Неоштећена имовина у оргиналном паковању пописује се на основу декларисаних ознака, као и исправа о пријему (фактуре, доставнице, пријемнице и сл.).</w:t>
      </w:r>
    </w:p>
    <w:p w:rsidR="00D86743" w:rsidRDefault="0018705C">
      <w:pPr>
        <w:pStyle w:val="Clan"/>
        <w:jc w:val="both"/>
        <w:rPr>
          <w:rFonts w:ascii="Times New Roman" w:hAnsi="Times New Roman"/>
        </w:rPr>
      </w:pPr>
      <w:r>
        <w:rPr>
          <w:rFonts w:ascii="Times New Roman" w:hAnsi="Times New Roman"/>
        </w:rPr>
        <w:t>Количина кабастог или растреситог материјала, полупроизвода, производа и робе (на пример течног горива и сл.) може се процењивати на основу запремине, специфичне тежине или на други прикладан начин.</w:t>
      </w:r>
    </w:p>
    <w:p w:rsidR="00D86743" w:rsidRDefault="0018705C">
      <w:pPr>
        <w:pStyle w:val="Clan"/>
        <w:jc w:val="both"/>
        <w:rPr>
          <w:rFonts w:ascii="Times New Roman" w:hAnsi="Times New Roman"/>
        </w:rPr>
      </w:pPr>
      <w:r>
        <w:rPr>
          <w:rFonts w:ascii="Times New Roman" w:hAnsi="Times New Roman"/>
        </w:rPr>
        <w:t>Имовина чија је вредност умањена због оштећења, неисправности, застарелости и сличних разлога уноси се у посебне пописне листе или у посебне колоне пописних листи ради лакшег утврђивања вишкова и мањкова.</w:t>
      </w:r>
    </w:p>
    <w:p w:rsidR="00D86743" w:rsidRDefault="0018705C">
      <w:pPr>
        <w:pStyle w:val="Clan"/>
        <w:rPr>
          <w:rFonts w:ascii="Times New Roman" w:hAnsi="Times New Roman"/>
        </w:rPr>
      </w:pPr>
      <w:r>
        <w:rPr>
          <w:rFonts w:ascii="Times New Roman" w:hAnsi="Times New Roman"/>
        </w:rPr>
        <w:t>Члан 59.</w:t>
      </w:r>
    </w:p>
    <w:p w:rsidR="00D86743" w:rsidRDefault="0018705C">
      <w:pPr>
        <w:pStyle w:val="Clan"/>
        <w:jc w:val="both"/>
        <w:rPr>
          <w:rFonts w:ascii="Times New Roman" w:hAnsi="Times New Roman"/>
        </w:rPr>
      </w:pPr>
      <w:r>
        <w:rPr>
          <w:rFonts w:ascii="Times New Roman" w:hAnsi="Times New Roman"/>
        </w:rPr>
        <w:t>Попис готовинских еквивалената и готовине у благајни, хартија од вредности и страних средстава плаћања врши се бројањем према апоенима и уписивањем утврђених износа у посебне пописне листе.</w:t>
      </w:r>
    </w:p>
    <w:p w:rsidR="00D86743" w:rsidRDefault="0018705C">
      <w:pPr>
        <w:pStyle w:val="Clan"/>
        <w:jc w:val="both"/>
        <w:rPr>
          <w:rFonts w:ascii="Times New Roman" w:hAnsi="Times New Roman"/>
        </w:rPr>
      </w:pPr>
      <w:r>
        <w:rPr>
          <w:rFonts w:ascii="Times New Roman" w:hAnsi="Times New Roman"/>
        </w:rPr>
        <w:t>Готовина и хартије од вредности које се налазе на рачунима и депо-рачунима пописују се на основу извода о стању тих средстава на дан 31. деецембра.</w:t>
      </w:r>
    </w:p>
    <w:p w:rsidR="00D86743" w:rsidRDefault="00D86743">
      <w:pPr>
        <w:pStyle w:val="Clan"/>
        <w:rPr>
          <w:rFonts w:ascii="Times New Roman" w:hAnsi="Times New Roman"/>
        </w:rPr>
      </w:pPr>
    </w:p>
    <w:p w:rsidR="00D86743" w:rsidRDefault="00D86743">
      <w:pPr>
        <w:pStyle w:val="Clan"/>
        <w:rPr>
          <w:rFonts w:ascii="Times New Roman" w:hAnsi="Times New Roman"/>
        </w:rPr>
      </w:pPr>
    </w:p>
    <w:p w:rsidR="006E3A69" w:rsidRDefault="006E3A69">
      <w:pPr>
        <w:pStyle w:val="Clan"/>
        <w:rPr>
          <w:rFonts w:ascii="Times New Roman" w:hAnsi="Times New Roman"/>
        </w:rPr>
      </w:pPr>
    </w:p>
    <w:p w:rsidR="006E3A69" w:rsidRPr="006E3A69" w:rsidRDefault="006E3A69">
      <w:pPr>
        <w:pStyle w:val="Clan"/>
        <w:rPr>
          <w:rFonts w:ascii="Times New Roman" w:hAnsi="Times New Roman"/>
        </w:rPr>
      </w:pPr>
    </w:p>
    <w:p w:rsidR="00D86743" w:rsidRDefault="00D86743">
      <w:pPr>
        <w:pStyle w:val="Clan"/>
        <w:rPr>
          <w:rFonts w:ascii="Times New Roman" w:hAnsi="Times New Roman"/>
        </w:rPr>
      </w:pPr>
    </w:p>
    <w:p w:rsidR="00D86743" w:rsidRDefault="0018705C">
      <w:pPr>
        <w:pStyle w:val="Clan"/>
        <w:rPr>
          <w:rFonts w:ascii="Times New Roman" w:hAnsi="Times New Roman"/>
        </w:rPr>
      </w:pPr>
      <w:r>
        <w:rPr>
          <w:rFonts w:ascii="Times New Roman" w:hAnsi="Times New Roman"/>
        </w:rPr>
        <w:t>Члан 60.</w:t>
      </w:r>
    </w:p>
    <w:p w:rsidR="00D86743" w:rsidRDefault="0018705C">
      <w:pPr>
        <w:pStyle w:val="Clan"/>
        <w:jc w:val="both"/>
        <w:rPr>
          <w:rFonts w:ascii="Times New Roman" w:hAnsi="Times New Roman"/>
        </w:rPr>
      </w:pPr>
      <w:r>
        <w:rPr>
          <w:rFonts w:ascii="Times New Roman" w:hAnsi="Times New Roman"/>
        </w:rPr>
        <w:t>Попис финансијских пласмана, потраживања и обавеза врши се према стању у пословним књигама, под условом да њихово усклађивање са дужницима и повериоцима извршено до 30. јануара наредне године са стањем на дан 31. децембра текуће године и да о томе постоји веродостојана исправа.</w:t>
      </w:r>
    </w:p>
    <w:p w:rsidR="00D86743" w:rsidRDefault="0018705C">
      <w:pPr>
        <w:pStyle w:val="Clan"/>
        <w:jc w:val="both"/>
        <w:rPr>
          <w:rFonts w:ascii="Times New Roman" w:hAnsi="Times New Roman"/>
        </w:rPr>
      </w:pPr>
      <w:r>
        <w:rPr>
          <w:rFonts w:ascii="Times New Roman" w:hAnsi="Times New Roman"/>
        </w:rPr>
        <w:t>Финансијски пласмани, потраживања и обавезе за које не постоји уредна документација исказују се у посебним пописним листама.</w:t>
      </w:r>
    </w:p>
    <w:p w:rsidR="00D86743" w:rsidRDefault="0018705C">
      <w:pPr>
        <w:pStyle w:val="Clan"/>
        <w:rPr>
          <w:rFonts w:ascii="Times New Roman" w:hAnsi="Times New Roman"/>
        </w:rPr>
      </w:pPr>
      <w:r>
        <w:rPr>
          <w:rFonts w:ascii="Times New Roman" w:hAnsi="Times New Roman"/>
        </w:rPr>
        <w:t>Члан 61.</w:t>
      </w:r>
    </w:p>
    <w:p w:rsidR="00D86743" w:rsidRDefault="0018705C">
      <w:pPr>
        <w:pStyle w:val="Clan"/>
        <w:jc w:val="both"/>
        <w:rPr>
          <w:rFonts w:ascii="Times New Roman" w:hAnsi="Times New Roman"/>
        </w:rPr>
      </w:pPr>
      <w:r>
        <w:rPr>
          <w:rFonts w:ascii="Times New Roman" w:hAnsi="Times New Roman"/>
        </w:rPr>
        <w:t>Имовина која на дан пописа није физички у Школи ( имовина на путу, имовина дата у закуп, чување, поправку и сл.) уноси се у посебне пописне листе на основу валидне документације, уколико до дана завршетка пописа нису примљене пописне листе од правног лица код кога се имовина налази, у складу са чланом 47. став 1. овог правилника.</w:t>
      </w:r>
    </w:p>
    <w:p w:rsidR="00D86743" w:rsidRDefault="0018705C">
      <w:pPr>
        <w:pStyle w:val="Clan"/>
        <w:numPr>
          <w:ilvl w:val="0"/>
          <w:numId w:val="6"/>
        </w:numPr>
        <w:jc w:val="left"/>
        <w:rPr>
          <w:rFonts w:ascii="Times New Roman" w:hAnsi="Times New Roman"/>
        </w:rPr>
      </w:pPr>
      <w:r>
        <w:rPr>
          <w:rFonts w:ascii="Times New Roman" w:hAnsi="Times New Roman"/>
        </w:rPr>
        <w:t>Састављање извештаја о попису</w:t>
      </w:r>
    </w:p>
    <w:p w:rsidR="00D86743" w:rsidRDefault="0018705C">
      <w:pPr>
        <w:pStyle w:val="Clan"/>
        <w:tabs>
          <w:tab w:val="left" w:pos="4545"/>
        </w:tabs>
        <w:ind w:left="3337"/>
        <w:jc w:val="left"/>
        <w:rPr>
          <w:rFonts w:ascii="Times New Roman" w:hAnsi="Times New Roman"/>
        </w:rPr>
      </w:pPr>
      <w:r>
        <w:rPr>
          <w:rFonts w:ascii="Times New Roman" w:hAnsi="Times New Roman"/>
        </w:rPr>
        <w:t xml:space="preserve">                Члан 62.</w:t>
      </w:r>
    </w:p>
    <w:p w:rsidR="00D86743" w:rsidRDefault="0018705C">
      <w:pPr>
        <w:pStyle w:val="Clan"/>
        <w:tabs>
          <w:tab w:val="left" w:pos="4545"/>
        </w:tabs>
        <w:jc w:val="both"/>
        <w:rPr>
          <w:rFonts w:ascii="Times New Roman" w:hAnsi="Times New Roman"/>
        </w:rPr>
      </w:pPr>
      <w:r>
        <w:rPr>
          <w:rFonts w:ascii="Times New Roman" w:hAnsi="Times New Roman"/>
        </w:rPr>
        <w:t>О извршеном попису саставља се извештај о попису који садржи: стварно и књиговодствено стање имовине и обавеза; утврђене разлике; предлог решавања утврђених разлика (мањкова и вишкова); примедбе и објашњења задужених лица о утврђеним разликама и сл.</w:t>
      </w:r>
    </w:p>
    <w:p w:rsidR="00D86743" w:rsidRDefault="0018705C">
      <w:pPr>
        <w:pStyle w:val="Clan"/>
        <w:tabs>
          <w:tab w:val="left" w:pos="4545"/>
        </w:tabs>
        <w:jc w:val="both"/>
        <w:rPr>
          <w:rFonts w:ascii="Times New Roman" w:hAnsi="Times New Roman"/>
        </w:rPr>
      </w:pPr>
      <w:r>
        <w:rPr>
          <w:rFonts w:ascii="Times New Roman" w:hAnsi="Times New Roman"/>
        </w:rPr>
        <w:t>Председник комисије за попис доставља извештај из става 1. овог члана директору Школе.</w:t>
      </w:r>
    </w:p>
    <w:p w:rsidR="00D86743" w:rsidRDefault="0018705C">
      <w:pPr>
        <w:pStyle w:val="Clan"/>
        <w:tabs>
          <w:tab w:val="left" w:pos="4545"/>
        </w:tabs>
        <w:jc w:val="both"/>
        <w:rPr>
          <w:rFonts w:ascii="Times New Roman" w:hAnsi="Times New Roman"/>
        </w:rPr>
      </w:pPr>
      <w:r>
        <w:rPr>
          <w:rFonts w:ascii="Times New Roman" w:hAnsi="Times New Roman"/>
        </w:rPr>
        <w:t>Извештај из става 1. овог члана доставља се најкасније до 25. јануара наредне године – за нефинансијску имовину, односно најкасније до 15. фебруара наредне године – за финансијску имовину.</w:t>
      </w:r>
    </w:p>
    <w:p w:rsidR="00D86743" w:rsidRDefault="0018705C">
      <w:pPr>
        <w:pStyle w:val="Clan"/>
        <w:tabs>
          <w:tab w:val="left" w:pos="4545"/>
        </w:tabs>
        <w:jc w:val="both"/>
        <w:rPr>
          <w:rFonts w:ascii="Times New Roman" w:hAnsi="Times New Roman"/>
        </w:rPr>
      </w:pPr>
      <w:r>
        <w:rPr>
          <w:rFonts w:ascii="Times New Roman" w:hAnsi="Times New Roman"/>
        </w:rPr>
        <w:t>Извештај из става 1. овог члана доставља се Централној пописној комисији, у случају члана 52. став 2 овог правилника, најкасније 3 дана пре рокова из става 3. овог члана.</w:t>
      </w:r>
    </w:p>
    <w:p w:rsidR="00D86743" w:rsidRDefault="0018705C">
      <w:pPr>
        <w:pStyle w:val="Clan"/>
        <w:tabs>
          <w:tab w:val="left" w:pos="4545"/>
        </w:tabs>
        <w:jc w:val="both"/>
        <w:rPr>
          <w:rFonts w:ascii="Times New Roman" w:hAnsi="Times New Roman"/>
        </w:rPr>
      </w:pPr>
      <w:r>
        <w:rPr>
          <w:rFonts w:ascii="Times New Roman" w:hAnsi="Times New Roman"/>
        </w:rPr>
        <w:t>Председник Централне пописне комисије, у случају из става 4. овог члана, доставља извештај из става 1. овог члана директору Школе, у роковима из става 3. овог члана.</w:t>
      </w:r>
    </w:p>
    <w:p w:rsidR="00D86743" w:rsidRDefault="0018705C">
      <w:pPr>
        <w:pStyle w:val="Clan"/>
        <w:tabs>
          <w:tab w:val="left" w:pos="4545"/>
        </w:tabs>
        <w:jc w:val="both"/>
        <w:rPr>
          <w:rFonts w:ascii="Times New Roman" w:hAnsi="Times New Roman"/>
        </w:rPr>
      </w:pPr>
      <w:r>
        <w:rPr>
          <w:rFonts w:ascii="Times New Roman" w:hAnsi="Times New Roman"/>
        </w:rPr>
        <w:t>За тачност пописа и извештаја из става 1. овог члана, односно за његову потпуност, веродостојност, истинитост и благовременост извршења и достављања одговоран је председник комисије за попис, односно председник Централне пописне комисије.</w:t>
      </w:r>
    </w:p>
    <w:p w:rsidR="00D86743" w:rsidRPr="003807A1" w:rsidRDefault="0018705C" w:rsidP="003807A1">
      <w:pPr>
        <w:pStyle w:val="Clan"/>
        <w:tabs>
          <w:tab w:val="left" w:pos="4545"/>
        </w:tabs>
        <w:rPr>
          <w:rFonts w:ascii="Times New Roman" w:hAnsi="Times New Roman"/>
        </w:rPr>
      </w:pPr>
      <w:r>
        <w:rPr>
          <w:rFonts w:ascii="Times New Roman" w:hAnsi="Times New Roman"/>
        </w:rPr>
        <w:t>Члан 63.</w:t>
      </w:r>
    </w:p>
    <w:p w:rsidR="00D86743" w:rsidRDefault="0018705C">
      <w:pPr>
        <w:pStyle w:val="Clan"/>
        <w:tabs>
          <w:tab w:val="left" w:pos="4545"/>
        </w:tabs>
        <w:jc w:val="both"/>
        <w:rPr>
          <w:rFonts w:ascii="Times New Roman" w:hAnsi="Times New Roman"/>
        </w:rPr>
      </w:pPr>
      <w:r>
        <w:rPr>
          <w:rFonts w:ascii="Times New Roman" w:hAnsi="Times New Roman"/>
        </w:rPr>
        <w:t>Школски одбор, у присуству председника комисије за попис, односно председника Централн</w:t>
      </w:r>
      <w:r w:rsidR="003807A1">
        <w:rPr>
          <w:rFonts w:ascii="Times New Roman" w:hAnsi="Times New Roman"/>
        </w:rPr>
        <w:t>е пописне комисије и дипломираног економисте за финансијско рачуноводствене послове</w:t>
      </w:r>
      <w:r>
        <w:rPr>
          <w:rFonts w:ascii="Times New Roman" w:hAnsi="Times New Roman"/>
        </w:rPr>
        <w:t xml:space="preserve"> разматра извештај о извршеном попису и одлучује о предлозима комисије за попис.</w:t>
      </w:r>
    </w:p>
    <w:p w:rsidR="00D86743" w:rsidRDefault="0018705C">
      <w:pPr>
        <w:pStyle w:val="Clan"/>
        <w:tabs>
          <w:tab w:val="left" w:pos="4545"/>
        </w:tabs>
        <w:jc w:val="both"/>
        <w:rPr>
          <w:rFonts w:ascii="Times New Roman" w:hAnsi="Times New Roman"/>
        </w:rPr>
      </w:pPr>
      <w:r>
        <w:rPr>
          <w:rFonts w:ascii="Times New Roman" w:hAnsi="Times New Roman"/>
        </w:rPr>
        <w:lastRenderedPageBreak/>
        <w:t>Школски одбор најкасније до 20. фебруара наредне године, односно најкасније 10 дана по извршеном попису у току године доноси одлуку о усвајању извештаја о извршеном попису, као и решење о поступању са:</w:t>
      </w:r>
    </w:p>
    <w:p w:rsidR="00D86743" w:rsidRDefault="0018705C">
      <w:pPr>
        <w:pStyle w:val="Clan"/>
        <w:tabs>
          <w:tab w:val="left" w:pos="4545"/>
        </w:tabs>
        <w:ind w:left="720"/>
        <w:jc w:val="both"/>
        <w:rPr>
          <w:rFonts w:ascii="Times New Roman" w:hAnsi="Times New Roman"/>
        </w:rPr>
      </w:pPr>
      <w:r>
        <w:rPr>
          <w:rFonts w:ascii="Times New Roman" w:hAnsi="Times New Roman"/>
        </w:rPr>
        <w:t>-Утврђеним мањком/вишком,</w:t>
      </w:r>
    </w:p>
    <w:p w:rsidR="00D86743" w:rsidRDefault="0018705C">
      <w:pPr>
        <w:pStyle w:val="Clan"/>
        <w:tabs>
          <w:tab w:val="left" w:pos="4545"/>
        </w:tabs>
        <w:ind w:left="720"/>
        <w:jc w:val="both"/>
        <w:rPr>
          <w:rFonts w:ascii="Times New Roman" w:hAnsi="Times New Roman"/>
        </w:rPr>
      </w:pPr>
      <w:r>
        <w:rPr>
          <w:rFonts w:ascii="Times New Roman" w:hAnsi="Times New Roman"/>
        </w:rPr>
        <w:t xml:space="preserve">-расходовањем имовине која је дотрајала или није употребљива и </w:t>
      </w:r>
    </w:p>
    <w:p w:rsidR="00D86743" w:rsidRDefault="0018705C">
      <w:pPr>
        <w:pStyle w:val="Clan"/>
        <w:tabs>
          <w:tab w:val="left" w:pos="4545"/>
        </w:tabs>
        <w:ind w:left="720"/>
        <w:jc w:val="both"/>
        <w:rPr>
          <w:rFonts w:ascii="Times New Roman" w:hAnsi="Times New Roman"/>
        </w:rPr>
      </w:pPr>
      <w:r>
        <w:rPr>
          <w:rFonts w:ascii="Times New Roman" w:hAnsi="Times New Roman"/>
        </w:rPr>
        <w:t>-сумњивим и спорним потраживањима и обавезама.</w:t>
      </w:r>
    </w:p>
    <w:p w:rsidR="00D86743" w:rsidRDefault="0018705C">
      <w:pPr>
        <w:pStyle w:val="Clan"/>
        <w:tabs>
          <w:tab w:val="left" w:pos="4545"/>
        </w:tabs>
        <w:jc w:val="both"/>
        <w:rPr>
          <w:rFonts w:ascii="Times New Roman" w:hAnsi="Times New Roman"/>
        </w:rPr>
      </w:pPr>
      <w:r>
        <w:rPr>
          <w:rFonts w:ascii="Times New Roman" w:hAnsi="Times New Roman"/>
        </w:rPr>
        <w:t>Извештај о извршеном попису, заједно са пописним листама и одлуком о усвајању извештаја о извршеном попису доставља се рачуноводственој служби на књижење.</w:t>
      </w:r>
    </w:p>
    <w:p w:rsidR="00D86743" w:rsidRDefault="0018705C">
      <w:pPr>
        <w:pStyle w:val="Clan"/>
        <w:tabs>
          <w:tab w:val="left" w:pos="4545"/>
        </w:tabs>
        <w:jc w:val="both"/>
        <w:rPr>
          <w:rFonts w:ascii="Times New Roman" w:hAnsi="Times New Roman"/>
        </w:rPr>
      </w:pPr>
      <w:r>
        <w:rPr>
          <w:rFonts w:ascii="Times New Roman" w:hAnsi="Times New Roman"/>
        </w:rPr>
        <w:t>Рок за достављање документације из става 3. овог члана је наредни дан од дана доношења одлуке о усвајању извештаја о извршеном попису.</w:t>
      </w:r>
    </w:p>
    <w:p w:rsidR="00D86743" w:rsidRDefault="0018705C">
      <w:pPr>
        <w:pStyle w:val="Clan"/>
        <w:tabs>
          <w:tab w:val="left" w:pos="4545"/>
        </w:tabs>
        <w:rPr>
          <w:rFonts w:ascii="Times New Roman" w:hAnsi="Times New Roman"/>
        </w:rPr>
      </w:pPr>
      <w:r>
        <w:rPr>
          <w:rFonts w:ascii="Times New Roman" w:hAnsi="Times New Roman"/>
        </w:rPr>
        <w:t>Члан 64.</w:t>
      </w:r>
    </w:p>
    <w:p w:rsidR="00D86743" w:rsidRDefault="0018705C">
      <w:pPr>
        <w:pStyle w:val="Clan"/>
        <w:tabs>
          <w:tab w:val="left" w:pos="4545"/>
        </w:tabs>
        <w:jc w:val="both"/>
        <w:rPr>
          <w:rFonts w:ascii="Times New Roman" w:hAnsi="Times New Roman"/>
        </w:rPr>
      </w:pPr>
      <w:r>
        <w:rPr>
          <w:rFonts w:ascii="Times New Roman" w:hAnsi="Times New Roman"/>
        </w:rPr>
        <w:t>Уколико извештај о извршеном попису садржи пропусте и неправилности Школски одбор враћа га Централној пописној комисији, односно пописној комисији на дораду и одређује рок за достављање новог извештаја.</w:t>
      </w:r>
    </w:p>
    <w:p w:rsidR="00D86743" w:rsidRDefault="0018705C">
      <w:pPr>
        <w:pStyle w:val="Clan"/>
        <w:tabs>
          <w:tab w:val="left" w:pos="4545"/>
        </w:tabs>
        <w:jc w:val="left"/>
        <w:rPr>
          <w:rFonts w:ascii="Times New Roman" w:hAnsi="Times New Roman"/>
        </w:rPr>
      </w:pPr>
      <w:r>
        <w:rPr>
          <w:rFonts w:ascii="Times New Roman" w:hAnsi="Times New Roman"/>
        </w:rPr>
        <w:t xml:space="preserve">                                         5.Усклађивање потраживања и обавеза</w:t>
      </w:r>
    </w:p>
    <w:p w:rsidR="00D86743" w:rsidRDefault="0018705C">
      <w:pPr>
        <w:pStyle w:val="Clan"/>
        <w:tabs>
          <w:tab w:val="left" w:pos="4545"/>
        </w:tabs>
        <w:ind w:left="3337"/>
        <w:jc w:val="left"/>
        <w:rPr>
          <w:rFonts w:ascii="Times New Roman" w:hAnsi="Times New Roman"/>
        </w:rPr>
      </w:pPr>
      <w:r>
        <w:rPr>
          <w:rFonts w:ascii="Times New Roman" w:hAnsi="Times New Roman"/>
        </w:rPr>
        <w:t xml:space="preserve">               Члан 65.</w:t>
      </w:r>
    </w:p>
    <w:p w:rsidR="00D86743" w:rsidRDefault="0018705C">
      <w:pPr>
        <w:pStyle w:val="Clan"/>
        <w:tabs>
          <w:tab w:val="left" w:pos="4545"/>
        </w:tabs>
        <w:jc w:val="both"/>
        <w:rPr>
          <w:rFonts w:ascii="Times New Roman" w:hAnsi="Times New Roman"/>
        </w:rPr>
      </w:pPr>
      <w:r>
        <w:rPr>
          <w:rFonts w:ascii="Times New Roman" w:hAnsi="Times New Roman"/>
        </w:rPr>
        <w:t>Усаглашавање књиговодственог станја финансијских пласмана, потраживања и обавеза са стварним стањем финансијских пласмана, потраживања и обавеза врши се на дан састављања годишњег финансијског извештаја, односно на дан 31. децембра.</w:t>
      </w:r>
    </w:p>
    <w:p w:rsidR="00D86743" w:rsidRDefault="0018705C">
      <w:pPr>
        <w:pStyle w:val="Clan"/>
        <w:tabs>
          <w:tab w:val="left" w:pos="4545"/>
        </w:tabs>
        <w:rPr>
          <w:rFonts w:ascii="Times New Roman" w:hAnsi="Times New Roman"/>
        </w:rPr>
      </w:pPr>
      <w:r>
        <w:rPr>
          <w:rFonts w:ascii="Times New Roman" w:hAnsi="Times New Roman"/>
        </w:rPr>
        <w:t>Члан 66.</w:t>
      </w:r>
    </w:p>
    <w:p w:rsidR="00D86743" w:rsidRDefault="0018705C">
      <w:pPr>
        <w:pStyle w:val="Clan"/>
        <w:tabs>
          <w:tab w:val="left" w:pos="4545"/>
        </w:tabs>
        <w:jc w:val="both"/>
        <w:rPr>
          <w:rFonts w:ascii="Times New Roman" w:hAnsi="Times New Roman"/>
        </w:rPr>
      </w:pPr>
      <w:r>
        <w:rPr>
          <w:rFonts w:ascii="Times New Roman" w:hAnsi="Times New Roman"/>
        </w:rPr>
        <w:t>Школа у улози повериоца треба најкасније до 25. јануара наредне године да свом дужнику достави преглед, односно списак ненаплаћених потраживања на дан достављања прегледа, односно списка ненаплаћених потраживања ( у даљем тексту: ИОС Образац).</w:t>
      </w:r>
    </w:p>
    <w:p w:rsidR="00D86743" w:rsidRDefault="0018705C">
      <w:pPr>
        <w:pStyle w:val="Clan"/>
        <w:tabs>
          <w:tab w:val="left" w:pos="4545"/>
        </w:tabs>
        <w:jc w:val="both"/>
        <w:rPr>
          <w:rFonts w:ascii="Times New Roman" w:hAnsi="Times New Roman"/>
        </w:rPr>
      </w:pPr>
      <w:r>
        <w:rPr>
          <w:rFonts w:ascii="Times New Roman" w:hAnsi="Times New Roman"/>
        </w:rPr>
        <w:t>Дужник по добијању ИОС Обрасца из става 1. овог члана треба најкасније у року од пет дана од дана пријема ИОС Обрасца да провери своју обавезу и да о томе обавести повериоца.</w:t>
      </w:r>
    </w:p>
    <w:p w:rsidR="00D86743" w:rsidRDefault="00D86743">
      <w:pPr>
        <w:pStyle w:val="Clan"/>
        <w:tabs>
          <w:tab w:val="left" w:pos="4545"/>
        </w:tabs>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t>Члан 67.</w:t>
      </w:r>
    </w:p>
    <w:p w:rsidR="00D86743" w:rsidRDefault="0018705C">
      <w:pPr>
        <w:pStyle w:val="Clan"/>
        <w:tabs>
          <w:tab w:val="left" w:pos="4545"/>
        </w:tabs>
        <w:jc w:val="both"/>
        <w:rPr>
          <w:rFonts w:ascii="Times New Roman" w:hAnsi="Times New Roman"/>
        </w:rPr>
      </w:pPr>
      <w:r>
        <w:rPr>
          <w:rFonts w:ascii="Times New Roman" w:hAnsi="Times New Roman"/>
        </w:rPr>
        <w:t>Застарела потраживања и обавезе Школа отписује, на основу претходно донете одлуке Школског одбора.</w:t>
      </w:r>
    </w:p>
    <w:p w:rsidR="006E3A69" w:rsidRDefault="006E3A69">
      <w:pPr>
        <w:pStyle w:val="Clan"/>
        <w:tabs>
          <w:tab w:val="left" w:pos="4545"/>
        </w:tabs>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t>VI .РАЧУНОВОДСТВЕНЕ ПОЛИТИКЕ</w:t>
      </w:r>
    </w:p>
    <w:p w:rsidR="00D86743" w:rsidRDefault="0018705C">
      <w:pPr>
        <w:pStyle w:val="Clan"/>
        <w:tabs>
          <w:tab w:val="left" w:pos="4545"/>
        </w:tabs>
        <w:rPr>
          <w:rFonts w:ascii="Times New Roman" w:hAnsi="Times New Roman"/>
        </w:rPr>
      </w:pPr>
      <w:r>
        <w:rPr>
          <w:rFonts w:ascii="Times New Roman" w:hAnsi="Times New Roman"/>
        </w:rPr>
        <w:t>Члан 68.</w:t>
      </w:r>
    </w:p>
    <w:p w:rsidR="00D86743" w:rsidRDefault="0018705C">
      <w:pPr>
        <w:pStyle w:val="Clan"/>
        <w:tabs>
          <w:tab w:val="left" w:pos="4545"/>
        </w:tabs>
        <w:jc w:val="both"/>
        <w:rPr>
          <w:rFonts w:ascii="Times New Roman" w:hAnsi="Times New Roman"/>
        </w:rPr>
      </w:pPr>
      <w:r>
        <w:rPr>
          <w:rFonts w:ascii="Times New Roman" w:hAnsi="Times New Roman"/>
        </w:rPr>
        <w:t>Залихе материјала, резервних делова, алата, ситног инвентара и робе процењују се по набавној вредности коју чини нето фактурна вредност и зависни трошкови набавке.</w:t>
      </w:r>
    </w:p>
    <w:p w:rsidR="006E3A69" w:rsidRPr="00307B7B" w:rsidRDefault="0018705C" w:rsidP="00307B7B">
      <w:pPr>
        <w:pStyle w:val="Clan"/>
        <w:tabs>
          <w:tab w:val="left" w:pos="4545"/>
        </w:tabs>
        <w:jc w:val="both"/>
        <w:rPr>
          <w:rFonts w:ascii="Times New Roman" w:hAnsi="Times New Roman"/>
        </w:rPr>
      </w:pPr>
      <w:r>
        <w:rPr>
          <w:rFonts w:ascii="Times New Roman" w:hAnsi="Times New Roman"/>
        </w:rPr>
        <w:t>Обрачун излаза залиха врши се методом пондерисане просечне цене.</w:t>
      </w:r>
    </w:p>
    <w:p w:rsidR="006E3A69" w:rsidRDefault="006E3A69">
      <w:pPr>
        <w:pStyle w:val="Clan"/>
        <w:tabs>
          <w:tab w:val="left" w:pos="4545"/>
        </w:tabs>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lastRenderedPageBreak/>
        <w:t>Члан 69.</w:t>
      </w:r>
    </w:p>
    <w:p w:rsidR="00D86743" w:rsidRDefault="0018705C">
      <w:pPr>
        <w:pStyle w:val="Clan"/>
        <w:tabs>
          <w:tab w:val="left" w:pos="4545"/>
        </w:tabs>
        <w:jc w:val="both"/>
        <w:rPr>
          <w:rFonts w:ascii="Times New Roman" w:hAnsi="Times New Roman"/>
        </w:rPr>
      </w:pPr>
      <w:r>
        <w:rPr>
          <w:rFonts w:ascii="Times New Roman" w:hAnsi="Times New Roman"/>
        </w:rPr>
        <w:t>Исправка вредности непокретности и основних средстава врши се по стопама амортицазије, у складу са подзаконским актом министра надлежног за финансије.</w:t>
      </w:r>
    </w:p>
    <w:p w:rsidR="00D86743" w:rsidRDefault="0018705C">
      <w:pPr>
        <w:pStyle w:val="Clan"/>
        <w:tabs>
          <w:tab w:val="left" w:pos="4545"/>
        </w:tabs>
        <w:jc w:val="both"/>
        <w:rPr>
          <w:rFonts w:ascii="Times New Roman" w:hAnsi="Times New Roman"/>
        </w:rPr>
      </w:pPr>
      <w:r>
        <w:rPr>
          <w:rFonts w:ascii="Times New Roman" w:hAnsi="Times New Roman"/>
        </w:rPr>
        <w:t>Књиговодствено евидентирање обрачунате исправке вредности из става 1. овог члана врши се на терет капитала</w:t>
      </w:r>
    </w:p>
    <w:p w:rsidR="00D86743" w:rsidRDefault="0018705C">
      <w:pPr>
        <w:pStyle w:val="Clan"/>
        <w:tabs>
          <w:tab w:val="left" w:pos="4545"/>
        </w:tabs>
        <w:rPr>
          <w:rFonts w:ascii="Times New Roman" w:hAnsi="Times New Roman"/>
        </w:rPr>
      </w:pPr>
      <w:r>
        <w:rPr>
          <w:rFonts w:ascii="Times New Roman" w:hAnsi="Times New Roman"/>
        </w:rPr>
        <w:t>Члан 70.</w:t>
      </w:r>
    </w:p>
    <w:p w:rsidR="00D86743" w:rsidRDefault="0018705C">
      <w:pPr>
        <w:pStyle w:val="Clan"/>
        <w:tabs>
          <w:tab w:val="left" w:pos="4545"/>
        </w:tabs>
        <w:jc w:val="both"/>
        <w:rPr>
          <w:rFonts w:ascii="Times New Roman" w:hAnsi="Times New Roman"/>
        </w:rPr>
      </w:pPr>
      <w:r>
        <w:rPr>
          <w:rFonts w:ascii="Times New Roman" w:hAnsi="Times New Roman"/>
        </w:rPr>
        <w:t>Књиговодствено евидентирање непокретности и основних средстава врши се по набавној вредности умањеној за исправку вредности по основу амортизације.</w:t>
      </w:r>
    </w:p>
    <w:p w:rsidR="00D86743" w:rsidRDefault="00D86743">
      <w:pPr>
        <w:pStyle w:val="Clan"/>
        <w:tabs>
          <w:tab w:val="left" w:pos="4545"/>
        </w:tabs>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t>VII. СИСТЕМ ФИНАНСИЈСКОГ УПРАВЉАЊА И КОНТРОЛЕ</w:t>
      </w:r>
    </w:p>
    <w:p w:rsidR="00D86743" w:rsidRDefault="0018705C">
      <w:pPr>
        <w:pStyle w:val="Clan"/>
        <w:tabs>
          <w:tab w:val="left" w:pos="4545"/>
        </w:tabs>
        <w:rPr>
          <w:rFonts w:ascii="Times New Roman" w:hAnsi="Times New Roman"/>
        </w:rPr>
      </w:pPr>
      <w:r>
        <w:rPr>
          <w:rFonts w:ascii="Times New Roman" w:hAnsi="Times New Roman"/>
        </w:rPr>
        <w:t>Члан 71.</w:t>
      </w:r>
    </w:p>
    <w:p w:rsidR="00D86743" w:rsidRDefault="0018705C">
      <w:pPr>
        <w:pStyle w:val="Clan"/>
        <w:tabs>
          <w:tab w:val="left" w:pos="4545"/>
        </w:tabs>
        <w:jc w:val="both"/>
        <w:rPr>
          <w:rFonts w:ascii="Times New Roman" w:hAnsi="Times New Roman"/>
        </w:rPr>
      </w:pPr>
      <w:r>
        <w:rPr>
          <w:rFonts w:ascii="Times New Roman" w:hAnsi="Times New Roman"/>
        </w:rPr>
        <w:t>Финансијско – управљање и контрола обухвата:</w:t>
      </w:r>
    </w:p>
    <w:p w:rsidR="00D86743" w:rsidRDefault="0018705C">
      <w:pPr>
        <w:pStyle w:val="Clan"/>
        <w:tabs>
          <w:tab w:val="left" w:pos="4545"/>
        </w:tabs>
        <w:jc w:val="both"/>
        <w:rPr>
          <w:rFonts w:ascii="Times New Roman" w:hAnsi="Times New Roman"/>
        </w:rPr>
      </w:pPr>
      <w:r>
        <w:rPr>
          <w:rFonts w:ascii="Times New Roman" w:hAnsi="Times New Roman"/>
        </w:rPr>
        <w:t>1)контролно окружење;</w:t>
      </w:r>
    </w:p>
    <w:p w:rsidR="00D86743" w:rsidRDefault="0018705C">
      <w:pPr>
        <w:pStyle w:val="Clan"/>
        <w:tabs>
          <w:tab w:val="left" w:pos="4545"/>
        </w:tabs>
        <w:jc w:val="both"/>
        <w:rPr>
          <w:rFonts w:ascii="Times New Roman" w:hAnsi="Times New Roman"/>
        </w:rPr>
      </w:pPr>
      <w:r>
        <w:rPr>
          <w:rFonts w:ascii="Times New Roman" w:hAnsi="Times New Roman"/>
        </w:rPr>
        <w:t>2)управљање ризицима,</w:t>
      </w:r>
    </w:p>
    <w:p w:rsidR="00D86743" w:rsidRDefault="0018705C">
      <w:pPr>
        <w:pStyle w:val="Clan"/>
        <w:tabs>
          <w:tab w:val="left" w:pos="4545"/>
        </w:tabs>
        <w:jc w:val="both"/>
        <w:rPr>
          <w:rFonts w:ascii="Times New Roman" w:hAnsi="Times New Roman"/>
        </w:rPr>
      </w:pPr>
      <w:r>
        <w:rPr>
          <w:rFonts w:ascii="Times New Roman" w:hAnsi="Times New Roman"/>
        </w:rPr>
        <w:t>3)контролне активности;</w:t>
      </w:r>
    </w:p>
    <w:p w:rsidR="00D86743" w:rsidRDefault="0018705C">
      <w:pPr>
        <w:pStyle w:val="Clan"/>
        <w:tabs>
          <w:tab w:val="left" w:pos="4545"/>
        </w:tabs>
        <w:jc w:val="both"/>
        <w:rPr>
          <w:rFonts w:ascii="Times New Roman" w:hAnsi="Times New Roman"/>
        </w:rPr>
      </w:pPr>
      <w:r>
        <w:rPr>
          <w:rFonts w:ascii="Times New Roman" w:hAnsi="Times New Roman"/>
        </w:rPr>
        <w:t>4)информисање и комуницирање;</w:t>
      </w:r>
    </w:p>
    <w:p w:rsidR="00D86743" w:rsidRDefault="0018705C">
      <w:pPr>
        <w:pStyle w:val="Clan"/>
        <w:tabs>
          <w:tab w:val="left" w:pos="4545"/>
        </w:tabs>
        <w:jc w:val="both"/>
        <w:rPr>
          <w:rFonts w:ascii="Times New Roman" w:hAnsi="Times New Roman"/>
        </w:rPr>
      </w:pPr>
      <w:r>
        <w:rPr>
          <w:rFonts w:ascii="Times New Roman" w:hAnsi="Times New Roman"/>
        </w:rPr>
        <w:t>5)праћење и процена система.</w:t>
      </w:r>
    </w:p>
    <w:p w:rsidR="00D86743" w:rsidRDefault="00D86743">
      <w:pPr>
        <w:pStyle w:val="Clan"/>
        <w:tabs>
          <w:tab w:val="left" w:pos="4545"/>
        </w:tabs>
        <w:jc w:val="both"/>
        <w:rPr>
          <w:rFonts w:ascii="Times New Roman" w:hAnsi="Times New Roman"/>
        </w:rPr>
      </w:pPr>
    </w:p>
    <w:p w:rsidR="00D86743" w:rsidRDefault="0018705C">
      <w:pPr>
        <w:pStyle w:val="Clan"/>
        <w:tabs>
          <w:tab w:val="left" w:pos="4545"/>
        </w:tabs>
        <w:jc w:val="both"/>
        <w:rPr>
          <w:rFonts w:ascii="Times New Roman" w:hAnsi="Times New Roman"/>
        </w:rPr>
      </w:pPr>
      <w:r>
        <w:rPr>
          <w:rFonts w:ascii="Times New Roman" w:hAnsi="Times New Roman"/>
        </w:rPr>
        <w:t>Финансијско управљање и контрола организује се као систем процедура и одговорности свих лица у организацији.</w:t>
      </w:r>
    </w:p>
    <w:p w:rsidR="00D86743" w:rsidRDefault="0018705C">
      <w:pPr>
        <w:pStyle w:val="Clan"/>
        <w:tabs>
          <w:tab w:val="left" w:pos="4545"/>
        </w:tabs>
        <w:jc w:val="both"/>
        <w:rPr>
          <w:rFonts w:ascii="Times New Roman" w:hAnsi="Times New Roman"/>
        </w:rPr>
      </w:pPr>
      <w:r>
        <w:rPr>
          <w:rFonts w:ascii="Times New Roman" w:hAnsi="Times New Roman"/>
        </w:rPr>
        <w:t>За успостављање, одржавање и редовно ажурирање система финансијског управљања и контроле одговоран је директор, односно лице које овласти, чиме се не искључује и одговорност директора.</w:t>
      </w:r>
    </w:p>
    <w:p w:rsidR="00D86743" w:rsidRDefault="0018705C">
      <w:pPr>
        <w:pStyle w:val="Clan"/>
        <w:tabs>
          <w:tab w:val="left" w:pos="4545"/>
        </w:tabs>
        <w:rPr>
          <w:rFonts w:ascii="Times New Roman" w:hAnsi="Times New Roman"/>
        </w:rPr>
      </w:pPr>
      <w:r>
        <w:rPr>
          <w:rFonts w:ascii="Times New Roman" w:hAnsi="Times New Roman"/>
        </w:rPr>
        <w:t>Члан 72.</w:t>
      </w:r>
    </w:p>
    <w:p w:rsidR="00D86743" w:rsidRDefault="0018705C">
      <w:pPr>
        <w:pStyle w:val="Clan"/>
        <w:tabs>
          <w:tab w:val="left" w:pos="4545"/>
        </w:tabs>
        <w:jc w:val="both"/>
        <w:rPr>
          <w:rFonts w:ascii="Times New Roman" w:hAnsi="Times New Roman"/>
        </w:rPr>
      </w:pPr>
      <w:r>
        <w:rPr>
          <w:rFonts w:ascii="Times New Roman" w:hAnsi="Times New Roman"/>
        </w:rPr>
        <w:t>Финансијско управљање и контрола, из члана 71. овог правилника организује се као систем контролних активности и поступака које се односе на:</w:t>
      </w:r>
    </w:p>
    <w:p w:rsidR="00D86743" w:rsidRDefault="0018705C">
      <w:pPr>
        <w:pStyle w:val="Clan"/>
        <w:tabs>
          <w:tab w:val="left" w:pos="4545"/>
        </w:tabs>
        <w:jc w:val="both"/>
        <w:rPr>
          <w:rFonts w:ascii="Times New Roman" w:hAnsi="Times New Roman"/>
        </w:rPr>
      </w:pPr>
      <w:r>
        <w:rPr>
          <w:rFonts w:ascii="Times New Roman" w:hAnsi="Times New Roman"/>
        </w:rPr>
        <w:t>-ауторизацију и одобравање;</w:t>
      </w:r>
    </w:p>
    <w:p w:rsidR="00D86743" w:rsidRDefault="0018705C">
      <w:pPr>
        <w:pStyle w:val="Clan"/>
        <w:tabs>
          <w:tab w:val="left" w:pos="4545"/>
        </w:tabs>
        <w:jc w:val="both"/>
        <w:rPr>
          <w:rFonts w:ascii="Times New Roman" w:hAnsi="Times New Roman"/>
        </w:rPr>
      </w:pPr>
      <w:r>
        <w:rPr>
          <w:rFonts w:ascii="Times New Roman" w:hAnsi="Times New Roman"/>
        </w:rPr>
        <w:t>-поделу дужности и пренос овлашћења;</w:t>
      </w:r>
    </w:p>
    <w:p w:rsidR="00D86743" w:rsidRDefault="0018705C">
      <w:pPr>
        <w:pStyle w:val="Clan"/>
        <w:tabs>
          <w:tab w:val="left" w:pos="4545"/>
        </w:tabs>
        <w:jc w:val="both"/>
        <w:rPr>
          <w:rFonts w:ascii="Times New Roman" w:hAnsi="Times New Roman"/>
        </w:rPr>
      </w:pPr>
      <w:r>
        <w:rPr>
          <w:rFonts w:ascii="Times New Roman" w:hAnsi="Times New Roman"/>
        </w:rPr>
        <w:t>-правила за приступ средствима и информацијама;</w:t>
      </w:r>
    </w:p>
    <w:p w:rsidR="00D86743" w:rsidRDefault="0018705C">
      <w:pPr>
        <w:pStyle w:val="Clan"/>
        <w:tabs>
          <w:tab w:val="left" w:pos="4545"/>
        </w:tabs>
        <w:jc w:val="both"/>
        <w:rPr>
          <w:rFonts w:ascii="Times New Roman" w:hAnsi="Times New Roman"/>
        </w:rPr>
      </w:pPr>
      <w:r>
        <w:rPr>
          <w:rFonts w:ascii="Times New Roman" w:hAnsi="Times New Roman"/>
        </w:rPr>
        <w:t xml:space="preserve">-претходну проверу законитости, од стране овлашћеног </w:t>
      </w:r>
      <w:r w:rsidR="00307B7B">
        <w:rPr>
          <w:rFonts w:ascii="Times New Roman" w:hAnsi="Times New Roman"/>
        </w:rPr>
        <w:t>лица, односно дипломираног економисте за финансијско-рачуноводствене послове</w:t>
      </w:r>
      <w:r>
        <w:rPr>
          <w:rFonts w:ascii="Times New Roman" w:hAnsi="Times New Roman"/>
        </w:rPr>
        <w:t>;</w:t>
      </w:r>
    </w:p>
    <w:p w:rsidR="00D86743" w:rsidRDefault="0018705C">
      <w:pPr>
        <w:pStyle w:val="Clan"/>
        <w:tabs>
          <w:tab w:val="left" w:pos="4545"/>
        </w:tabs>
        <w:jc w:val="both"/>
        <w:rPr>
          <w:rFonts w:ascii="Times New Roman" w:hAnsi="Times New Roman"/>
        </w:rPr>
      </w:pPr>
      <w:r>
        <w:rPr>
          <w:rFonts w:ascii="Times New Roman" w:hAnsi="Times New Roman"/>
        </w:rPr>
        <w:t>-процедуре потпуног, исправног, тачног и благовременог књижења;</w:t>
      </w:r>
    </w:p>
    <w:p w:rsidR="00D86743" w:rsidRDefault="0018705C">
      <w:pPr>
        <w:pStyle w:val="Clan"/>
        <w:tabs>
          <w:tab w:val="left" w:pos="4545"/>
        </w:tabs>
        <w:jc w:val="both"/>
        <w:rPr>
          <w:rFonts w:ascii="Times New Roman" w:hAnsi="Times New Roman"/>
        </w:rPr>
      </w:pPr>
      <w:r>
        <w:rPr>
          <w:rFonts w:ascii="Times New Roman" w:hAnsi="Times New Roman"/>
        </w:rPr>
        <w:t>-извештавање и преглед активности;</w:t>
      </w:r>
    </w:p>
    <w:p w:rsidR="00D86743" w:rsidRDefault="0018705C">
      <w:pPr>
        <w:pStyle w:val="Clan"/>
        <w:tabs>
          <w:tab w:val="left" w:pos="4545"/>
        </w:tabs>
        <w:jc w:val="both"/>
        <w:rPr>
          <w:rFonts w:ascii="Times New Roman" w:hAnsi="Times New Roman"/>
        </w:rPr>
      </w:pPr>
      <w:r>
        <w:rPr>
          <w:rFonts w:ascii="Times New Roman" w:hAnsi="Times New Roman"/>
        </w:rPr>
        <w:t>-надгледање процедура;</w:t>
      </w:r>
    </w:p>
    <w:p w:rsidR="00D86743" w:rsidRDefault="0018705C">
      <w:pPr>
        <w:pStyle w:val="Clan"/>
        <w:tabs>
          <w:tab w:val="left" w:pos="4545"/>
        </w:tabs>
        <w:jc w:val="both"/>
        <w:rPr>
          <w:rFonts w:ascii="Times New Roman" w:hAnsi="Times New Roman"/>
        </w:rPr>
      </w:pPr>
      <w:r>
        <w:rPr>
          <w:rFonts w:ascii="Times New Roman" w:hAnsi="Times New Roman"/>
        </w:rPr>
        <w:t>-процедуре управљања људским ресурсима;</w:t>
      </w:r>
    </w:p>
    <w:p w:rsidR="00D86743" w:rsidRDefault="0018705C">
      <w:pPr>
        <w:pStyle w:val="Clan"/>
        <w:tabs>
          <w:tab w:val="left" w:pos="4545"/>
        </w:tabs>
        <w:jc w:val="both"/>
        <w:rPr>
          <w:rFonts w:ascii="Times New Roman" w:hAnsi="Times New Roman"/>
        </w:rPr>
      </w:pPr>
      <w:r>
        <w:rPr>
          <w:rFonts w:ascii="Times New Roman" w:hAnsi="Times New Roman"/>
        </w:rPr>
        <w:t>-правила документовања свих трансакција.</w:t>
      </w:r>
    </w:p>
    <w:p w:rsidR="00D86743" w:rsidRDefault="0018705C">
      <w:pPr>
        <w:pStyle w:val="Clan"/>
        <w:tabs>
          <w:tab w:val="left" w:pos="4545"/>
        </w:tabs>
        <w:jc w:val="both"/>
        <w:rPr>
          <w:rFonts w:ascii="Times New Roman" w:hAnsi="Times New Roman"/>
        </w:rPr>
      </w:pPr>
      <w:r>
        <w:rPr>
          <w:rFonts w:ascii="Times New Roman" w:hAnsi="Times New Roman"/>
        </w:rPr>
        <w:lastRenderedPageBreak/>
        <w:t>Контроле из става 2. овог члана анализирају се и ажурирају најмање једном годишње.</w:t>
      </w:r>
    </w:p>
    <w:p w:rsidR="00D86743" w:rsidRDefault="0018705C">
      <w:pPr>
        <w:pStyle w:val="Clan"/>
        <w:tabs>
          <w:tab w:val="left" w:pos="4545"/>
        </w:tabs>
        <w:jc w:val="both"/>
        <w:rPr>
          <w:rFonts w:ascii="Times New Roman" w:hAnsi="Times New Roman"/>
        </w:rPr>
      </w:pPr>
      <w:r>
        <w:rPr>
          <w:rFonts w:ascii="Times New Roman" w:hAnsi="Times New Roman"/>
        </w:rPr>
        <w:t>Анализе из става 2. овог члана спроводе се од стране непосредних извршилаца и руководилаца организационих једниница, односно служби, о чему се саставља извештај.</w:t>
      </w:r>
    </w:p>
    <w:p w:rsidR="00D86743" w:rsidRDefault="0018705C">
      <w:pPr>
        <w:pStyle w:val="Clan"/>
        <w:tabs>
          <w:tab w:val="left" w:pos="4545"/>
        </w:tabs>
        <w:rPr>
          <w:rFonts w:ascii="Times New Roman" w:hAnsi="Times New Roman"/>
        </w:rPr>
      </w:pPr>
      <w:r>
        <w:rPr>
          <w:rFonts w:ascii="Times New Roman" w:hAnsi="Times New Roman"/>
        </w:rPr>
        <w:t>Члан 73.</w:t>
      </w:r>
    </w:p>
    <w:p w:rsidR="00D86743" w:rsidRDefault="0018705C">
      <w:pPr>
        <w:pStyle w:val="Clan"/>
        <w:tabs>
          <w:tab w:val="left" w:pos="4545"/>
        </w:tabs>
        <w:jc w:val="both"/>
        <w:rPr>
          <w:rFonts w:ascii="Times New Roman" w:hAnsi="Times New Roman"/>
        </w:rPr>
      </w:pPr>
      <w:r>
        <w:rPr>
          <w:rFonts w:ascii="Times New Roman" w:hAnsi="Times New Roman"/>
        </w:rPr>
        <w:t>Дефинисање пословних циљева и ризика који су потенцијална претња њиховом извршењу према природи, односно начину испољавања односе се на:</w:t>
      </w:r>
    </w:p>
    <w:p w:rsidR="00D86743" w:rsidRDefault="0018705C">
      <w:pPr>
        <w:pStyle w:val="Clan"/>
        <w:tabs>
          <w:tab w:val="left" w:pos="4545"/>
        </w:tabs>
        <w:jc w:val="both"/>
        <w:rPr>
          <w:rFonts w:ascii="Times New Roman" w:hAnsi="Times New Roman"/>
        </w:rPr>
      </w:pPr>
      <w:r>
        <w:rPr>
          <w:rFonts w:ascii="Times New Roman" w:hAnsi="Times New Roman"/>
        </w:rPr>
        <w:t>-законитост рада,</w:t>
      </w:r>
    </w:p>
    <w:p w:rsidR="00D86743" w:rsidRDefault="0018705C">
      <w:pPr>
        <w:pStyle w:val="Clan"/>
        <w:tabs>
          <w:tab w:val="left" w:pos="4545"/>
        </w:tabs>
        <w:jc w:val="both"/>
        <w:rPr>
          <w:rFonts w:ascii="Times New Roman" w:hAnsi="Times New Roman"/>
        </w:rPr>
      </w:pPr>
      <w:r>
        <w:rPr>
          <w:rFonts w:ascii="Times New Roman" w:hAnsi="Times New Roman"/>
        </w:rPr>
        <w:t>-континуитет деловања,</w:t>
      </w:r>
    </w:p>
    <w:p w:rsidR="00D86743" w:rsidRDefault="0018705C">
      <w:pPr>
        <w:pStyle w:val="Clan"/>
        <w:tabs>
          <w:tab w:val="left" w:pos="4545"/>
        </w:tabs>
        <w:jc w:val="both"/>
        <w:rPr>
          <w:rFonts w:ascii="Times New Roman" w:hAnsi="Times New Roman"/>
        </w:rPr>
      </w:pPr>
      <w:r>
        <w:rPr>
          <w:rFonts w:ascii="Times New Roman" w:hAnsi="Times New Roman"/>
        </w:rPr>
        <w:t>-безбедност/сигурност извршења поверених надлежности,</w:t>
      </w:r>
    </w:p>
    <w:p w:rsidR="00D86743" w:rsidRDefault="0018705C">
      <w:pPr>
        <w:pStyle w:val="Clan"/>
        <w:tabs>
          <w:tab w:val="left" w:pos="4545"/>
        </w:tabs>
        <w:jc w:val="both"/>
        <w:rPr>
          <w:rFonts w:ascii="Times New Roman" w:hAnsi="Times New Roman"/>
        </w:rPr>
      </w:pPr>
      <w:r>
        <w:rPr>
          <w:rFonts w:ascii="Times New Roman" w:hAnsi="Times New Roman"/>
        </w:rPr>
        <w:t>-квалитет рада (учинака),</w:t>
      </w:r>
    </w:p>
    <w:p w:rsidR="00D86743" w:rsidRDefault="0018705C">
      <w:pPr>
        <w:pStyle w:val="Clan"/>
        <w:tabs>
          <w:tab w:val="left" w:pos="4545"/>
        </w:tabs>
        <w:jc w:val="both"/>
        <w:rPr>
          <w:rFonts w:ascii="Times New Roman" w:hAnsi="Times New Roman"/>
        </w:rPr>
      </w:pPr>
      <w:r>
        <w:rPr>
          <w:rFonts w:ascii="Times New Roman" w:hAnsi="Times New Roman"/>
        </w:rPr>
        <w:t>-квантитет/обим деловања,</w:t>
      </w:r>
    </w:p>
    <w:p w:rsidR="00D86743" w:rsidRDefault="0018705C">
      <w:pPr>
        <w:pStyle w:val="Clan"/>
        <w:tabs>
          <w:tab w:val="left" w:pos="4545"/>
        </w:tabs>
        <w:jc w:val="both"/>
        <w:rPr>
          <w:rFonts w:ascii="Times New Roman" w:hAnsi="Times New Roman"/>
        </w:rPr>
      </w:pPr>
      <w:r>
        <w:rPr>
          <w:rFonts w:ascii="Times New Roman" w:hAnsi="Times New Roman"/>
        </w:rPr>
        <w:t>-наменско трошење средстава,</w:t>
      </w:r>
    </w:p>
    <w:p w:rsidR="00D86743" w:rsidRDefault="0018705C">
      <w:pPr>
        <w:pStyle w:val="Clan"/>
        <w:tabs>
          <w:tab w:val="left" w:pos="4545"/>
        </w:tabs>
        <w:jc w:val="both"/>
        <w:rPr>
          <w:rFonts w:ascii="Times New Roman" w:hAnsi="Times New Roman"/>
        </w:rPr>
      </w:pPr>
      <w:r>
        <w:rPr>
          <w:rFonts w:ascii="Times New Roman" w:hAnsi="Times New Roman"/>
        </w:rPr>
        <w:t>-трошкове пословања,</w:t>
      </w:r>
    </w:p>
    <w:p w:rsidR="00D86743" w:rsidRDefault="0018705C">
      <w:pPr>
        <w:pStyle w:val="Clan"/>
        <w:tabs>
          <w:tab w:val="left" w:pos="4545"/>
        </w:tabs>
        <w:jc w:val="both"/>
        <w:rPr>
          <w:rFonts w:ascii="Times New Roman" w:hAnsi="Times New Roman"/>
        </w:rPr>
      </w:pPr>
      <w:r>
        <w:rPr>
          <w:rFonts w:ascii="Times New Roman" w:hAnsi="Times New Roman"/>
        </w:rPr>
        <w:t>-ефикасност и економичност потрошње,</w:t>
      </w:r>
    </w:p>
    <w:p w:rsidR="00D86743" w:rsidRDefault="0018705C">
      <w:pPr>
        <w:pStyle w:val="Clan"/>
        <w:tabs>
          <w:tab w:val="left" w:pos="4545"/>
        </w:tabs>
        <w:jc w:val="both"/>
        <w:rPr>
          <w:rFonts w:ascii="Times New Roman" w:hAnsi="Times New Roman"/>
        </w:rPr>
      </w:pPr>
      <w:r>
        <w:rPr>
          <w:rFonts w:ascii="Times New Roman" w:hAnsi="Times New Roman"/>
        </w:rPr>
        <w:t>-одговорност располагања јавном имовином,</w:t>
      </w:r>
    </w:p>
    <w:p w:rsidR="00D86743" w:rsidRDefault="0018705C">
      <w:pPr>
        <w:pStyle w:val="Clan"/>
        <w:tabs>
          <w:tab w:val="left" w:pos="4545"/>
        </w:tabs>
        <w:jc w:val="both"/>
        <w:rPr>
          <w:rFonts w:ascii="Times New Roman" w:hAnsi="Times New Roman"/>
        </w:rPr>
      </w:pPr>
      <w:r>
        <w:rPr>
          <w:rFonts w:ascii="Times New Roman" w:hAnsi="Times New Roman"/>
        </w:rPr>
        <w:t>-благовременост плаћања.</w:t>
      </w:r>
    </w:p>
    <w:p w:rsidR="00D86743" w:rsidRDefault="0018705C">
      <w:pPr>
        <w:pStyle w:val="Clan"/>
        <w:tabs>
          <w:tab w:val="left" w:pos="4545"/>
        </w:tabs>
        <w:jc w:val="both"/>
        <w:rPr>
          <w:rFonts w:ascii="Times New Roman" w:hAnsi="Times New Roman"/>
        </w:rPr>
      </w:pPr>
      <w:r>
        <w:rPr>
          <w:rFonts w:ascii="Times New Roman" w:hAnsi="Times New Roman"/>
        </w:rPr>
        <w:t>Ради управљања ризицима из става 1. овог члана дирктор Школе усваја стратегију управљања ризиком, која се ажурира сваке три године, као и у случају када се контролно окружење значајније измени.</w:t>
      </w:r>
    </w:p>
    <w:p w:rsidR="00D86743" w:rsidRDefault="0018705C">
      <w:pPr>
        <w:pStyle w:val="Clan"/>
        <w:tabs>
          <w:tab w:val="left" w:pos="4545"/>
        </w:tabs>
        <w:rPr>
          <w:rFonts w:ascii="Times New Roman" w:hAnsi="Times New Roman"/>
        </w:rPr>
      </w:pPr>
      <w:r>
        <w:rPr>
          <w:rFonts w:ascii="Times New Roman" w:hAnsi="Times New Roman"/>
        </w:rPr>
        <w:t>Члан 74.</w:t>
      </w:r>
    </w:p>
    <w:p w:rsidR="00D86743" w:rsidRDefault="0018705C">
      <w:pPr>
        <w:pStyle w:val="Clan"/>
        <w:tabs>
          <w:tab w:val="left" w:pos="4545"/>
        </w:tabs>
        <w:jc w:val="both"/>
        <w:rPr>
          <w:rFonts w:ascii="Times New Roman" w:hAnsi="Times New Roman"/>
        </w:rPr>
      </w:pPr>
      <w:r>
        <w:rPr>
          <w:rFonts w:ascii="Times New Roman" w:hAnsi="Times New Roman"/>
        </w:rPr>
        <w:t>Систем финансијског управљања и контроле спроводи се као део редовног пословања Школе или по потреби, односно на захтев органа управљања.</w:t>
      </w:r>
    </w:p>
    <w:p w:rsidR="00D86743" w:rsidRDefault="0018705C">
      <w:pPr>
        <w:pStyle w:val="Clan"/>
        <w:tabs>
          <w:tab w:val="left" w:pos="4545"/>
        </w:tabs>
        <w:jc w:val="both"/>
        <w:rPr>
          <w:rFonts w:ascii="Times New Roman" w:hAnsi="Times New Roman"/>
        </w:rPr>
      </w:pPr>
      <w:r>
        <w:rPr>
          <w:rFonts w:ascii="Times New Roman" w:hAnsi="Times New Roman"/>
        </w:rPr>
        <w:t>Изузетно, систем финансијског управљања и контроле може се вршити и по процедурам</w:t>
      </w:r>
      <w:r w:rsidR="00307B7B">
        <w:rPr>
          <w:rFonts w:ascii="Times New Roman" w:hAnsi="Times New Roman"/>
        </w:rPr>
        <w:t>а и на захтев дипломираног економисте за финансијско-рачуноводствене послове</w:t>
      </w:r>
      <w:r>
        <w:rPr>
          <w:rFonts w:ascii="Times New Roman" w:hAnsi="Times New Roman"/>
        </w:rPr>
        <w:t>, односно директора уз предходну сагласног органа управљања.</w:t>
      </w:r>
    </w:p>
    <w:p w:rsidR="00D86743" w:rsidRDefault="0018705C">
      <w:pPr>
        <w:pStyle w:val="Clan"/>
        <w:tabs>
          <w:tab w:val="left" w:pos="4545"/>
        </w:tabs>
        <w:jc w:val="both"/>
        <w:rPr>
          <w:rFonts w:ascii="Times New Roman" w:hAnsi="Times New Roman"/>
        </w:rPr>
      </w:pPr>
      <w:r>
        <w:rPr>
          <w:rFonts w:ascii="Times New Roman" w:hAnsi="Times New Roman"/>
        </w:rPr>
        <w:t>За потребе система финансијског управљања и контроле може се ангажовати екстерно стручно лице или назависно, стручно тело, уз сагласност органа управљања.</w:t>
      </w:r>
    </w:p>
    <w:p w:rsidR="00D86743" w:rsidRDefault="0018705C">
      <w:pPr>
        <w:pStyle w:val="Clan"/>
        <w:tabs>
          <w:tab w:val="left" w:pos="4545"/>
        </w:tabs>
        <w:rPr>
          <w:rFonts w:ascii="Times New Roman" w:hAnsi="Times New Roman"/>
        </w:rPr>
      </w:pPr>
      <w:r>
        <w:rPr>
          <w:rFonts w:ascii="Times New Roman" w:hAnsi="Times New Roman"/>
        </w:rPr>
        <w:t>Члан 75.</w:t>
      </w:r>
    </w:p>
    <w:p w:rsidR="00D86743" w:rsidRDefault="0018705C">
      <w:pPr>
        <w:pStyle w:val="Clan"/>
        <w:tabs>
          <w:tab w:val="left" w:pos="4545"/>
        </w:tabs>
        <w:jc w:val="both"/>
        <w:rPr>
          <w:rFonts w:ascii="Times New Roman" w:hAnsi="Times New Roman"/>
        </w:rPr>
      </w:pPr>
      <w:r>
        <w:rPr>
          <w:rFonts w:ascii="Times New Roman" w:hAnsi="Times New Roman"/>
        </w:rPr>
        <w:t>Јединица за интерну ревизију директног корисника јавних средстава обавља послове интерне ревизије Школе из своје надлежности према програму рада јединице за интерну ревизију директог корисника.</w:t>
      </w:r>
    </w:p>
    <w:p w:rsidR="00D86743" w:rsidRDefault="0018705C">
      <w:pPr>
        <w:pStyle w:val="Clan"/>
        <w:tabs>
          <w:tab w:val="left" w:pos="4545"/>
        </w:tabs>
        <w:jc w:val="both"/>
        <w:rPr>
          <w:rFonts w:ascii="Times New Roman" w:hAnsi="Times New Roman"/>
        </w:rPr>
      </w:pPr>
      <w:r>
        <w:rPr>
          <w:rFonts w:ascii="Times New Roman" w:hAnsi="Times New Roman"/>
        </w:rPr>
        <w:t>Извештај интерне ревизије из става 1. овог члана доставља се директору Школе и Централној јединици за хармонизацију у случају годишњег извештавања.</w:t>
      </w:r>
    </w:p>
    <w:p w:rsidR="00D86743" w:rsidRDefault="00D86743">
      <w:pPr>
        <w:pStyle w:val="Clan"/>
        <w:tabs>
          <w:tab w:val="left" w:pos="4545"/>
        </w:tabs>
        <w:jc w:val="both"/>
        <w:rPr>
          <w:rFonts w:ascii="Times New Roman" w:hAnsi="Times New Roman"/>
        </w:rPr>
      </w:pPr>
    </w:p>
    <w:p w:rsidR="00D86743" w:rsidRDefault="00D86743">
      <w:pPr>
        <w:pStyle w:val="Clan"/>
        <w:tabs>
          <w:tab w:val="left" w:pos="4545"/>
        </w:tabs>
        <w:rPr>
          <w:rFonts w:ascii="Times New Roman" w:hAnsi="Times New Roman"/>
        </w:rPr>
      </w:pPr>
    </w:p>
    <w:p w:rsidR="00D86743" w:rsidRDefault="00D86743">
      <w:pPr>
        <w:pStyle w:val="Clan"/>
        <w:tabs>
          <w:tab w:val="left" w:pos="4545"/>
        </w:tabs>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lastRenderedPageBreak/>
        <w:t>VIII. ЗАКЉУЧИВАЊЕ И ЧУВАЊЕ ПОСЛОВНИХ КЊИГА И РАЧУНОВОДСТВЕНИХ ИСПРАВА</w:t>
      </w:r>
    </w:p>
    <w:p w:rsidR="00D86743" w:rsidRDefault="0018705C">
      <w:pPr>
        <w:pStyle w:val="Clan"/>
        <w:tabs>
          <w:tab w:val="left" w:pos="4545"/>
        </w:tabs>
        <w:rPr>
          <w:rFonts w:ascii="Times New Roman" w:hAnsi="Times New Roman"/>
        </w:rPr>
      </w:pPr>
      <w:r>
        <w:rPr>
          <w:rFonts w:ascii="Times New Roman" w:hAnsi="Times New Roman"/>
        </w:rPr>
        <w:t>Члан 76.</w:t>
      </w:r>
    </w:p>
    <w:p w:rsidR="00D86743" w:rsidRDefault="0018705C">
      <w:pPr>
        <w:pStyle w:val="Clan"/>
        <w:tabs>
          <w:tab w:val="left" w:pos="4545"/>
        </w:tabs>
        <w:jc w:val="both"/>
        <w:rPr>
          <w:rFonts w:ascii="Times New Roman" w:hAnsi="Times New Roman"/>
        </w:rPr>
      </w:pPr>
      <w:r>
        <w:rPr>
          <w:rFonts w:ascii="Times New Roman" w:hAnsi="Times New Roman"/>
        </w:rPr>
        <w:t>Пословне књиге закључују се после спроведених евиденција свих економских трансакција и обрачуна на крају буџетске године, односно у току буџетеске године, у случају статусних промена, престанка пославања и другим случајевима.</w:t>
      </w:r>
    </w:p>
    <w:p w:rsidR="00D86743" w:rsidRDefault="0018705C">
      <w:pPr>
        <w:pStyle w:val="Clan"/>
        <w:tabs>
          <w:tab w:val="left" w:pos="4545"/>
        </w:tabs>
        <w:jc w:val="both"/>
        <w:rPr>
          <w:rFonts w:ascii="Times New Roman" w:hAnsi="Times New Roman"/>
        </w:rPr>
      </w:pPr>
      <w:r>
        <w:rPr>
          <w:rFonts w:ascii="Times New Roman" w:hAnsi="Times New Roman"/>
        </w:rPr>
        <w:t>Уколико се пословене књиге користе више од једне пословне године закључују се по престанку њиховог коришћења.</w:t>
      </w:r>
    </w:p>
    <w:p w:rsidR="00D86743" w:rsidRDefault="0018705C">
      <w:pPr>
        <w:pStyle w:val="Clan"/>
        <w:tabs>
          <w:tab w:val="left" w:pos="4545"/>
        </w:tabs>
        <w:jc w:val="both"/>
        <w:rPr>
          <w:rFonts w:ascii="Times New Roman" w:hAnsi="Times New Roman"/>
        </w:rPr>
      </w:pPr>
      <w:r>
        <w:rPr>
          <w:rFonts w:ascii="Times New Roman" w:hAnsi="Times New Roman"/>
        </w:rPr>
        <w:t>Пословне књиге закључују се најкасније до рока достављања финансијских извештаја.</w:t>
      </w:r>
    </w:p>
    <w:p w:rsidR="00D86743" w:rsidRDefault="0018705C">
      <w:pPr>
        <w:pStyle w:val="Clan"/>
        <w:tabs>
          <w:tab w:val="left" w:pos="4545"/>
        </w:tabs>
        <w:jc w:val="both"/>
        <w:rPr>
          <w:rFonts w:ascii="Times New Roman" w:hAnsi="Times New Roman"/>
        </w:rPr>
      </w:pPr>
      <w:r>
        <w:rPr>
          <w:rFonts w:ascii="Times New Roman" w:hAnsi="Times New Roman"/>
        </w:rPr>
        <w:t>Дневник и главну к</w:t>
      </w:r>
      <w:r w:rsidR="00307B7B">
        <w:rPr>
          <w:rFonts w:ascii="Times New Roman" w:hAnsi="Times New Roman"/>
        </w:rPr>
        <w:t>њигу потписује дипломирани економиста за финансијско рачуноводствене послове</w:t>
      </w:r>
      <w:r>
        <w:rPr>
          <w:rFonts w:ascii="Times New Roman" w:hAnsi="Times New Roman"/>
        </w:rPr>
        <w:t xml:space="preserve"> и директор, као лица која су одговорна за истинитост и потпуност садржаја пословних књига.</w:t>
      </w:r>
    </w:p>
    <w:p w:rsidR="00D86743" w:rsidRDefault="0018705C">
      <w:pPr>
        <w:pStyle w:val="Clan"/>
        <w:tabs>
          <w:tab w:val="left" w:pos="4545"/>
        </w:tabs>
        <w:rPr>
          <w:rFonts w:ascii="Times New Roman" w:hAnsi="Times New Roman"/>
        </w:rPr>
      </w:pPr>
      <w:r>
        <w:rPr>
          <w:rFonts w:ascii="Times New Roman" w:hAnsi="Times New Roman"/>
        </w:rPr>
        <w:t>Члан 77.</w:t>
      </w:r>
    </w:p>
    <w:p w:rsidR="00D86743" w:rsidRDefault="0018705C">
      <w:pPr>
        <w:pStyle w:val="Clan"/>
        <w:tabs>
          <w:tab w:val="left" w:pos="4545"/>
        </w:tabs>
        <w:jc w:val="both"/>
        <w:rPr>
          <w:rFonts w:ascii="Times New Roman" w:hAnsi="Times New Roman"/>
        </w:rPr>
      </w:pPr>
      <w:r>
        <w:rPr>
          <w:rFonts w:ascii="Times New Roman" w:hAnsi="Times New Roman"/>
        </w:rPr>
        <w:t>Рачуноводствене исправе и пословне књиге чувају се у пословним просторијама Школе са следећим временом чувања:</w:t>
      </w:r>
    </w:p>
    <w:p w:rsidR="00D86743" w:rsidRDefault="0018705C">
      <w:pPr>
        <w:pStyle w:val="Clan"/>
        <w:tabs>
          <w:tab w:val="left" w:pos="4545"/>
        </w:tabs>
        <w:jc w:val="both"/>
        <w:rPr>
          <w:rFonts w:ascii="Times New Roman" w:hAnsi="Times New Roman"/>
        </w:rPr>
      </w:pPr>
      <w:r>
        <w:rPr>
          <w:rFonts w:ascii="Times New Roman" w:hAnsi="Times New Roman"/>
        </w:rPr>
        <w:t>1)50 година – финансијски извештаји;</w:t>
      </w:r>
    </w:p>
    <w:p w:rsidR="00D86743" w:rsidRDefault="0018705C">
      <w:pPr>
        <w:pStyle w:val="Clan"/>
        <w:tabs>
          <w:tab w:val="left" w:pos="4545"/>
        </w:tabs>
        <w:jc w:val="both"/>
        <w:rPr>
          <w:rFonts w:ascii="Times New Roman" w:hAnsi="Times New Roman"/>
        </w:rPr>
      </w:pPr>
      <w:r>
        <w:rPr>
          <w:rFonts w:ascii="Times New Roman" w:hAnsi="Times New Roman"/>
        </w:rPr>
        <w:t>2)10 година – дневник, главне књиге, помоћне књиге и евиденције;</w:t>
      </w:r>
    </w:p>
    <w:p w:rsidR="00D86743" w:rsidRDefault="0018705C">
      <w:pPr>
        <w:pStyle w:val="Clan"/>
        <w:tabs>
          <w:tab w:val="left" w:pos="4545"/>
        </w:tabs>
        <w:jc w:val="both"/>
        <w:rPr>
          <w:rFonts w:ascii="Times New Roman" w:hAnsi="Times New Roman"/>
        </w:rPr>
      </w:pPr>
      <w:r>
        <w:rPr>
          <w:rFonts w:ascii="Times New Roman" w:hAnsi="Times New Roman"/>
        </w:rPr>
        <w:t>3)5 година – изворна документација и пратећа документација;</w:t>
      </w:r>
    </w:p>
    <w:p w:rsidR="00D86743" w:rsidRDefault="0018705C">
      <w:pPr>
        <w:pStyle w:val="Clan"/>
        <w:tabs>
          <w:tab w:val="left" w:pos="4545"/>
        </w:tabs>
        <w:jc w:val="both"/>
        <w:rPr>
          <w:rFonts w:ascii="Times New Roman" w:hAnsi="Times New Roman"/>
        </w:rPr>
      </w:pPr>
      <w:r>
        <w:rPr>
          <w:rFonts w:ascii="Times New Roman" w:hAnsi="Times New Roman"/>
        </w:rPr>
        <w:t>4)трајно – евиденција о зарадама.</w:t>
      </w:r>
    </w:p>
    <w:p w:rsidR="00D86743" w:rsidRDefault="0018705C">
      <w:pPr>
        <w:pStyle w:val="Clan"/>
        <w:tabs>
          <w:tab w:val="left" w:pos="4545"/>
        </w:tabs>
        <w:jc w:val="both"/>
        <w:rPr>
          <w:rFonts w:ascii="Times New Roman" w:hAnsi="Times New Roman"/>
        </w:rPr>
      </w:pPr>
      <w:r>
        <w:rPr>
          <w:rFonts w:ascii="Times New Roman" w:hAnsi="Times New Roman"/>
        </w:rPr>
        <w:t>Време чувања рачуноводствених исправа и пословних књига почиње тећи последњег дана пословне године на коју се рачуноводствена исправа односи.</w:t>
      </w:r>
    </w:p>
    <w:p w:rsidR="00D86743" w:rsidRDefault="0018705C">
      <w:pPr>
        <w:pStyle w:val="Clan"/>
        <w:tabs>
          <w:tab w:val="left" w:pos="4545"/>
        </w:tabs>
        <w:jc w:val="both"/>
        <w:rPr>
          <w:rFonts w:ascii="Times New Roman" w:hAnsi="Times New Roman"/>
        </w:rPr>
      </w:pPr>
      <w:r>
        <w:rPr>
          <w:rFonts w:ascii="Times New Roman" w:hAnsi="Times New Roman"/>
        </w:rPr>
        <w:t>Пословне књиге, рачуноводствене исправе и финансијски извештаји чувају се у оргиналу и на рачунару или другом облику архивирања.</w:t>
      </w:r>
    </w:p>
    <w:p w:rsidR="00D86743" w:rsidRDefault="0018705C">
      <w:pPr>
        <w:pStyle w:val="Clan"/>
        <w:tabs>
          <w:tab w:val="left" w:pos="4545"/>
        </w:tabs>
        <w:jc w:val="both"/>
        <w:rPr>
          <w:rFonts w:ascii="Times New Roman" w:hAnsi="Times New Roman"/>
        </w:rPr>
      </w:pPr>
      <w:r>
        <w:rPr>
          <w:rFonts w:ascii="Times New Roman" w:hAnsi="Times New Roman"/>
        </w:rPr>
        <w:t>Пословне књиге, рачуноводствене исправе и финансијски извештаји чувају се у просторијама Школе.</w:t>
      </w:r>
    </w:p>
    <w:p w:rsidR="00D86743" w:rsidRDefault="0018705C">
      <w:pPr>
        <w:pStyle w:val="Clan"/>
        <w:tabs>
          <w:tab w:val="left" w:pos="4545"/>
        </w:tabs>
        <w:rPr>
          <w:rFonts w:ascii="Times New Roman" w:hAnsi="Times New Roman"/>
        </w:rPr>
      </w:pPr>
      <w:r>
        <w:rPr>
          <w:rFonts w:ascii="Times New Roman" w:hAnsi="Times New Roman"/>
        </w:rPr>
        <w:t>Члан 78.</w:t>
      </w:r>
    </w:p>
    <w:p w:rsidR="00D86743" w:rsidRDefault="0018705C">
      <w:pPr>
        <w:pStyle w:val="Clan"/>
        <w:tabs>
          <w:tab w:val="left" w:pos="4545"/>
        </w:tabs>
        <w:jc w:val="both"/>
        <w:rPr>
          <w:rFonts w:ascii="Times New Roman" w:hAnsi="Times New Roman"/>
        </w:rPr>
      </w:pPr>
      <w:r>
        <w:rPr>
          <w:rFonts w:ascii="Times New Roman" w:hAnsi="Times New Roman"/>
        </w:rPr>
        <w:t>Уништавање пословних књига, рачуноводствених исправа и финансијских извештаја, којима је прошао рок чувања из члана 77. овог правилника врши комисија коју је формирао директор,</w:t>
      </w:r>
      <w:r w:rsidR="00307B7B">
        <w:rPr>
          <w:rFonts w:ascii="Times New Roman" w:hAnsi="Times New Roman"/>
        </w:rPr>
        <w:t xml:space="preserve"> уз присуство дипломираног економисте за финансијско рачуноводствене послове</w:t>
      </w:r>
      <w:r>
        <w:rPr>
          <w:rFonts w:ascii="Times New Roman" w:hAnsi="Times New Roman"/>
        </w:rPr>
        <w:t xml:space="preserve"> и лица које је задужено за чување наведене документације.</w:t>
      </w:r>
    </w:p>
    <w:p w:rsidR="006E3A69" w:rsidRDefault="0018705C">
      <w:pPr>
        <w:pStyle w:val="Clan"/>
        <w:tabs>
          <w:tab w:val="left" w:pos="4545"/>
        </w:tabs>
        <w:jc w:val="both"/>
        <w:rPr>
          <w:rFonts w:ascii="Times New Roman" w:hAnsi="Times New Roman"/>
        </w:rPr>
      </w:pPr>
      <w:r>
        <w:rPr>
          <w:rFonts w:ascii="Times New Roman" w:hAnsi="Times New Roman"/>
        </w:rPr>
        <w:t>Комисија саставља записник о уништењу пословних књига, рачуноводствених испра</w:t>
      </w:r>
    </w:p>
    <w:p w:rsidR="00D86743" w:rsidRDefault="0018705C">
      <w:pPr>
        <w:pStyle w:val="Clan"/>
        <w:tabs>
          <w:tab w:val="left" w:pos="4545"/>
        </w:tabs>
        <w:jc w:val="both"/>
        <w:rPr>
          <w:rFonts w:ascii="Times New Roman" w:hAnsi="Times New Roman"/>
        </w:rPr>
      </w:pPr>
      <w:r>
        <w:rPr>
          <w:rFonts w:ascii="Times New Roman" w:hAnsi="Times New Roman"/>
        </w:rPr>
        <w:t>ва и финансијских извештаја.</w:t>
      </w:r>
    </w:p>
    <w:p w:rsidR="006E3A69" w:rsidRDefault="006E3A69">
      <w:pPr>
        <w:pStyle w:val="Clan"/>
        <w:tabs>
          <w:tab w:val="left" w:pos="4545"/>
        </w:tabs>
        <w:rPr>
          <w:rFonts w:ascii="Times New Roman" w:hAnsi="Times New Roman"/>
        </w:rPr>
      </w:pPr>
    </w:p>
    <w:p w:rsidR="006E3A69" w:rsidRDefault="006E3A69">
      <w:pPr>
        <w:pStyle w:val="Clan"/>
        <w:tabs>
          <w:tab w:val="left" w:pos="4545"/>
        </w:tabs>
        <w:rPr>
          <w:rFonts w:ascii="Times New Roman" w:hAnsi="Times New Roman"/>
        </w:rPr>
      </w:pPr>
    </w:p>
    <w:p w:rsidR="006E3A69" w:rsidRDefault="006E3A69">
      <w:pPr>
        <w:pStyle w:val="Clan"/>
        <w:tabs>
          <w:tab w:val="left" w:pos="4545"/>
        </w:tabs>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t>IX. УТВРЂИВАЊЕ ОДГОВОРНОСТИ ЗАПОСЛЕНИХ У БУЏЕТСКОМ РАЧУНОВОДСТВУ</w:t>
      </w:r>
    </w:p>
    <w:p w:rsidR="00D86743" w:rsidRDefault="0018705C">
      <w:pPr>
        <w:pStyle w:val="Clan"/>
        <w:tabs>
          <w:tab w:val="left" w:pos="4545"/>
        </w:tabs>
        <w:rPr>
          <w:rFonts w:ascii="Times New Roman" w:hAnsi="Times New Roman"/>
        </w:rPr>
      </w:pPr>
      <w:r>
        <w:rPr>
          <w:rFonts w:ascii="Times New Roman" w:hAnsi="Times New Roman"/>
        </w:rPr>
        <w:lastRenderedPageBreak/>
        <w:t xml:space="preserve">1. Одговорност органа управљања </w:t>
      </w:r>
    </w:p>
    <w:p w:rsidR="00D86743" w:rsidRDefault="0018705C">
      <w:pPr>
        <w:pStyle w:val="Clan"/>
        <w:tabs>
          <w:tab w:val="left" w:pos="4545"/>
        </w:tabs>
        <w:rPr>
          <w:rFonts w:ascii="Times New Roman" w:hAnsi="Times New Roman"/>
        </w:rPr>
      </w:pPr>
      <w:r>
        <w:rPr>
          <w:rFonts w:ascii="Times New Roman" w:hAnsi="Times New Roman"/>
        </w:rPr>
        <w:t>Члан 79.</w:t>
      </w:r>
    </w:p>
    <w:p w:rsidR="00D86743" w:rsidRDefault="0018705C">
      <w:pPr>
        <w:pStyle w:val="Clan"/>
        <w:tabs>
          <w:tab w:val="left" w:pos="4545"/>
        </w:tabs>
        <w:jc w:val="both"/>
        <w:rPr>
          <w:rFonts w:ascii="Times New Roman" w:hAnsi="Times New Roman"/>
        </w:rPr>
      </w:pPr>
      <w:r>
        <w:rPr>
          <w:rFonts w:ascii="Times New Roman" w:hAnsi="Times New Roman"/>
        </w:rPr>
        <w:t>Школски одбор утврђује предлог финансијског плана за припрему буџета.</w:t>
      </w:r>
    </w:p>
    <w:p w:rsidR="00D86743" w:rsidRDefault="0018705C">
      <w:pPr>
        <w:pStyle w:val="Clan"/>
        <w:tabs>
          <w:tab w:val="left" w:pos="4545"/>
        </w:tabs>
        <w:jc w:val="both"/>
        <w:rPr>
          <w:rFonts w:ascii="Times New Roman" w:hAnsi="Times New Roman"/>
        </w:rPr>
      </w:pPr>
      <w:r>
        <w:rPr>
          <w:rFonts w:ascii="Times New Roman" w:hAnsi="Times New Roman"/>
        </w:rPr>
        <w:t>Школски одбор доноси финансијски план, у складу са законом.</w:t>
      </w:r>
    </w:p>
    <w:p w:rsidR="00D86743" w:rsidRDefault="0018705C">
      <w:pPr>
        <w:pStyle w:val="Clan"/>
        <w:tabs>
          <w:tab w:val="left" w:pos="4545"/>
        </w:tabs>
        <w:rPr>
          <w:rFonts w:ascii="Times New Roman" w:hAnsi="Times New Roman"/>
        </w:rPr>
      </w:pPr>
      <w:r>
        <w:rPr>
          <w:rFonts w:ascii="Times New Roman" w:hAnsi="Times New Roman"/>
        </w:rPr>
        <w:t>Члан 80.</w:t>
      </w:r>
    </w:p>
    <w:p w:rsidR="00D86743" w:rsidRDefault="0018705C">
      <w:pPr>
        <w:pStyle w:val="Clan"/>
        <w:tabs>
          <w:tab w:val="left" w:pos="4545"/>
        </w:tabs>
        <w:jc w:val="both"/>
        <w:rPr>
          <w:rFonts w:ascii="Times New Roman" w:hAnsi="Times New Roman"/>
        </w:rPr>
      </w:pPr>
      <w:r>
        <w:rPr>
          <w:rFonts w:ascii="Times New Roman" w:hAnsi="Times New Roman"/>
        </w:rPr>
        <w:t>Школски одбор доноси одлуку о расподели нераспоређеног вишка прихода и примања из ранијих година.</w:t>
      </w:r>
    </w:p>
    <w:p w:rsidR="00D86743" w:rsidRDefault="0018705C">
      <w:pPr>
        <w:pStyle w:val="Clan"/>
        <w:tabs>
          <w:tab w:val="left" w:pos="4545"/>
        </w:tabs>
        <w:jc w:val="both"/>
        <w:rPr>
          <w:rFonts w:ascii="Times New Roman" w:hAnsi="Times New Roman"/>
        </w:rPr>
      </w:pPr>
      <w:r>
        <w:rPr>
          <w:rFonts w:ascii="Times New Roman" w:hAnsi="Times New Roman"/>
        </w:rPr>
        <w:t>Школски одбор усваја годишње финансијске извештаје Школе.</w:t>
      </w:r>
    </w:p>
    <w:p w:rsidR="00D86743" w:rsidRDefault="0018705C">
      <w:pPr>
        <w:pStyle w:val="Clan"/>
        <w:tabs>
          <w:tab w:val="left" w:pos="4545"/>
        </w:tabs>
        <w:rPr>
          <w:rFonts w:ascii="Times New Roman" w:hAnsi="Times New Roman"/>
        </w:rPr>
      </w:pPr>
      <w:r>
        <w:rPr>
          <w:rFonts w:ascii="Times New Roman" w:hAnsi="Times New Roman"/>
        </w:rPr>
        <w:t>Члан 81.</w:t>
      </w:r>
    </w:p>
    <w:p w:rsidR="00D86743" w:rsidRDefault="0018705C">
      <w:pPr>
        <w:pStyle w:val="Clan"/>
        <w:tabs>
          <w:tab w:val="left" w:pos="4545"/>
        </w:tabs>
        <w:jc w:val="both"/>
        <w:rPr>
          <w:rFonts w:ascii="Times New Roman" w:hAnsi="Times New Roman"/>
        </w:rPr>
      </w:pPr>
      <w:r>
        <w:rPr>
          <w:rFonts w:ascii="Times New Roman" w:hAnsi="Times New Roman"/>
        </w:rPr>
        <w:t>Школски одбор усваја извештај о попису и извештај о пословању.</w:t>
      </w:r>
    </w:p>
    <w:p w:rsidR="00D86743" w:rsidRDefault="0018705C">
      <w:pPr>
        <w:pStyle w:val="Clan"/>
        <w:tabs>
          <w:tab w:val="left" w:pos="4545"/>
        </w:tabs>
        <w:rPr>
          <w:rFonts w:ascii="Times New Roman" w:hAnsi="Times New Roman"/>
        </w:rPr>
      </w:pPr>
      <w:r>
        <w:rPr>
          <w:rFonts w:ascii="Times New Roman" w:hAnsi="Times New Roman"/>
        </w:rPr>
        <w:t>Члан 82.</w:t>
      </w:r>
    </w:p>
    <w:p w:rsidR="00D86743" w:rsidRDefault="0018705C">
      <w:pPr>
        <w:pStyle w:val="Clan"/>
        <w:tabs>
          <w:tab w:val="left" w:pos="4545"/>
        </w:tabs>
        <w:jc w:val="both"/>
        <w:rPr>
          <w:rFonts w:ascii="Times New Roman" w:hAnsi="Times New Roman"/>
        </w:rPr>
      </w:pPr>
      <w:r>
        <w:rPr>
          <w:rFonts w:ascii="Times New Roman" w:hAnsi="Times New Roman"/>
        </w:rPr>
        <w:t>Школски одбор усваја процедуре и активности по којима се спроводи систем финансијског управљања и контроле.</w:t>
      </w:r>
    </w:p>
    <w:p w:rsidR="00D86743" w:rsidRDefault="0018705C">
      <w:pPr>
        <w:pStyle w:val="Clan"/>
        <w:tabs>
          <w:tab w:val="left" w:pos="4545"/>
        </w:tabs>
        <w:jc w:val="both"/>
        <w:rPr>
          <w:rFonts w:ascii="Times New Roman" w:hAnsi="Times New Roman"/>
        </w:rPr>
      </w:pPr>
      <w:r>
        <w:rPr>
          <w:rFonts w:ascii="Times New Roman" w:hAnsi="Times New Roman"/>
        </w:rPr>
        <w:t>Школски одбор усваја систем функционисања интерне ревизије Школе.</w:t>
      </w:r>
    </w:p>
    <w:p w:rsidR="00D86743" w:rsidRDefault="0018705C">
      <w:pPr>
        <w:pStyle w:val="Clan"/>
        <w:tabs>
          <w:tab w:val="left" w:pos="4545"/>
        </w:tabs>
        <w:ind w:left="3337"/>
        <w:jc w:val="left"/>
        <w:rPr>
          <w:rFonts w:ascii="Times New Roman" w:hAnsi="Times New Roman"/>
        </w:rPr>
      </w:pPr>
      <w:r>
        <w:rPr>
          <w:rFonts w:ascii="Times New Roman" w:hAnsi="Times New Roman"/>
        </w:rPr>
        <w:t>2.Одговорност директора</w:t>
      </w:r>
    </w:p>
    <w:p w:rsidR="00D86743" w:rsidRDefault="0018705C">
      <w:pPr>
        <w:pStyle w:val="Clan"/>
        <w:tabs>
          <w:tab w:val="left" w:pos="4545"/>
        </w:tabs>
        <w:ind w:left="3337"/>
        <w:jc w:val="left"/>
        <w:rPr>
          <w:rFonts w:ascii="Times New Roman" w:hAnsi="Times New Roman"/>
        </w:rPr>
      </w:pPr>
      <w:r>
        <w:rPr>
          <w:rFonts w:ascii="Times New Roman" w:hAnsi="Times New Roman"/>
        </w:rPr>
        <w:t xml:space="preserve">              Члан 83.</w:t>
      </w:r>
    </w:p>
    <w:p w:rsidR="00D86743" w:rsidRDefault="0018705C">
      <w:pPr>
        <w:pStyle w:val="Clan"/>
        <w:tabs>
          <w:tab w:val="left" w:pos="4545"/>
        </w:tabs>
        <w:jc w:val="both"/>
        <w:rPr>
          <w:rFonts w:ascii="Times New Roman" w:hAnsi="Times New Roman"/>
        </w:rPr>
      </w:pPr>
      <w:r>
        <w:rPr>
          <w:rFonts w:ascii="Times New Roman" w:hAnsi="Times New Roman"/>
        </w:rPr>
        <w:t>Директор Школе одговоран је за рачуноводство сопствених трансакција.</w:t>
      </w:r>
    </w:p>
    <w:p w:rsidR="00D86743" w:rsidRDefault="0018705C">
      <w:pPr>
        <w:pStyle w:val="Clan"/>
        <w:tabs>
          <w:tab w:val="left" w:pos="4545"/>
        </w:tabs>
        <w:jc w:val="both"/>
        <w:rPr>
          <w:rFonts w:ascii="Times New Roman" w:hAnsi="Times New Roman"/>
        </w:rPr>
      </w:pPr>
      <w:r>
        <w:rPr>
          <w:rFonts w:ascii="Times New Roman" w:hAnsi="Times New Roman"/>
        </w:rPr>
        <w:t>Под одговорношћу из става 1. овог члана сматра се одговорснос у делу истинитости и потпуности садржаја, као и обелодањивања годишњих финансијских извештаја, што потврђује потписом.</w:t>
      </w:r>
    </w:p>
    <w:p w:rsidR="00D86743" w:rsidRDefault="00D86743">
      <w:pPr>
        <w:pStyle w:val="Clan"/>
        <w:tabs>
          <w:tab w:val="left" w:pos="4545"/>
        </w:tabs>
        <w:jc w:val="both"/>
        <w:rPr>
          <w:rFonts w:ascii="Times New Roman" w:hAnsi="Times New Roman"/>
        </w:rPr>
      </w:pPr>
    </w:p>
    <w:p w:rsidR="00D86743" w:rsidRDefault="0018705C">
      <w:pPr>
        <w:pStyle w:val="Clan"/>
        <w:tabs>
          <w:tab w:val="left" w:pos="4545"/>
        </w:tabs>
        <w:jc w:val="both"/>
        <w:rPr>
          <w:rFonts w:ascii="Times New Roman" w:hAnsi="Times New Roman"/>
        </w:rPr>
      </w:pPr>
      <w:r>
        <w:rPr>
          <w:rFonts w:ascii="Times New Roman" w:hAnsi="Times New Roman"/>
        </w:rPr>
        <w:t>Директор је одговоран је за поштовање буџетског календара за подношење завршног рачуна, према роковима утврђеним законом.</w:t>
      </w:r>
    </w:p>
    <w:p w:rsidR="00D86743" w:rsidRDefault="0018705C">
      <w:pPr>
        <w:pStyle w:val="Clan"/>
        <w:tabs>
          <w:tab w:val="left" w:pos="4545"/>
        </w:tabs>
        <w:rPr>
          <w:rFonts w:ascii="Times New Roman" w:hAnsi="Times New Roman"/>
        </w:rPr>
      </w:pPr>
      <w:r>
        <w:rPr>
          <w:rFonts w:ascii="Times New Roman" w:hAnsi="Times New Roman"/>
        </w:rPr>
        <w:t>Члан 84.</w:t>
      </w:r>
    </w:p>
    <w:p w:rsidR="00D86743" w:rsidRDefault="0018705C">
      <w:pPr>
        <w:pStyle w:val="Clan"/>
        <w:tabs>
          <w:tab w:val="left" w:pos="4545"/>
        </w:tabs>
        <w:jc w:val="both"/>
        <w:rPr>
          <w:rFonts w:ascii="Times New Roman" w:hAnsi="Times New Roman"/>
        </w:rPr>
      </w:pPr>
      <w:r>
        <w:rPr>
          <w:rFonts w:ascii="Times New Roman" w:hAnsi="Times New Roman"/>
        </w:rPr>
        <w:t>Директор је одговоран за успостављање, одржавање, редовно ажурирање и спровођење безбедног и ефикасног система финансијског управљања и контроле.</w:t>
      </w:r>
    </w:p>
    <w:p w:rsidR="00D86743" w:rsidRDefault="0018705C">
      <w:pPr>
        <w:pStyle w:val="Clan"/>
        <w:tabs>
          <w:tab w:val="left" w:pos="4545"/>
        </w:tabs>
        <w:jc w:val="both"/>
        <w:rPr>
          <w:rFonts w:ascii="Times New Roman" w:hAnsi="Times New Roman"/>
        </w:rPr>
      </w:pPr>
      <w:r>
        <w:rPr>
          <w:rFonts w:ascii="Times New Roman" w:hAnsi="Times New Roman"/>
        </w:rPr>
        <w:t>Директор је одговоран за успостављање и обезбеђење услова за адекватно функционисање интерне ревизије Школе.</w:t>
      </w:r>
    </w:p>
    <w:p w:rsidR="00D86743" w:rsidRDefault="0018705C">
      <w:pPr>
        <w:pStyle w:val="Clan"/>
        <w:tabs>
          <w:tab w:val="left" w:pos="4545"/>
        </w:tabs>
        <w:rPr>
          <w:rFonts w:ascii="Times New Roman" w:hAnsi="Times New Roman"/>
        </w:rPr>
      </w:pPr>
      <w:r>
        <w:rPr>
          <w:rFonts w:ascii="Times New Roman" w:hAnsi="Times New Roman"/>
        </w:rPr>
        <w:t>Члан 85.</w:t>
      </w:r>
    </w:p>
    <w:p w:rsidR="00D86743" w:rsidRDefault="0018705C">
      <w:pPr>
        <w:pStyle w:val="Clan"/>
        <w:tabs>
          <w:tab w:val="left" w:pos="4545"/>
        </w:tabs>
        <w:jc w:val="both"/>
        <w:rPr>
          <w:rFonts w:ascii="Times New Roman" w:hAnsi="Times New Roman"/>
        </w:rPr>
      </w:pPr>
      <w:r>
        <w:rPr>
          <w:rFonts w:ascii="Times New Roman" w:hAnsi="Times New Roman"/>
        </w:rPr>
        <w:t>Директор је одговоран за поштовање и ажурирање Стратегије управљања ризицима.</w:t>
      </w:r>
    </w:p>
    <w:p w:rsidR="00D86743" w:rsidRDefault="0018705C">
      <w:pPr>
        <w:pStyle w:val="Clan"/>
        <w:tabs>
          <w:tab w:val="left" w:pos="4545"/>
        </w:tabs>
        <w:rPr>
          <w:rFonts w:ascii="Times New Roman" w:hAnsi="Times New Roman"/>
        </w:rPr>
      </w:pPr>
      <w:r>
        <w:rPr>
          <w:rFonts w:ascii="Times New Roman" w:hAnsi="Times New Roman"/>
        </w:rPr>
        <w:t>Члан 86.</w:t>
      </w:r>
    </w:p>
    <w:p w:rsidR="00D86743" w:rsidRDefault="0018705C">
      <w:pPr>
        <w:pStyle w:val="Clan"/>
        <w:tabs>
          <w:tab w:val="left" w:pos="4545"/>
        </w:tabs>
        <w:jc w:val="both"/>
        <w:rPr>
          <w:rFonts w:ascii="Times New Roman" w:hAnsi="Times New Roman"/>
        </w:rPr>
      </w:pPr>
      <w:r>
        <w:rPr>
          <w:rFonts w:ascii="Times New Roman" w:hAnsi="Times New Roman"/>
        </w:rPr>
        <w:t>Директор Школе дужан је да потпише предлог финансијског плана.</w:t>
      </w:r>
    </w:p>
    <w:p w:rsidR="00D86743" w:rsidRDefault="0018705C">
      <w:pPr>
        <w:pStyle w:val="Clan"/>
        <w:tabs>
          <w:tab w:val="left" w:pos="4545"/>
        </w:tabs>
        <w:rPr>
          <w:rFonts w:ascii="Times New Roman" w:hAnsi="Times New Roman"/>
        </w:rPr>
      </w:pPr>
      <w:r>
        <w:rPr>
          <w:rFonts w:ascii="Times New Roman" w:hAnsi="Times New Roman"/>
        </w:rPr>
        <w:t>Члан 87.</w:t>
      </w:r>
    </w:p>
    <w:p w:rsidR="00D86743" w:rsidRDefault="0018705C">
      <w:pPr>
        <w:pStyle w:val="Clan"/>
        <w:tabs>
          <w:tab w:val="left" w:pos="4545"/>
        </w:tabs>
        <w:jc w:val="both"/>
        <w:rPr>
          <w:rFonts w:ascii="Times New Roman" w:hAnsi="Times New Roman"/>
        </w:rPr>
      </w:pPr>
      <w:r>
        <w:rPr>
          <w:rFonts w:ascii="Times New Roman" w:hAnsi="Times New Roman"/>
        </w:rPr>
        <w:t>Директор Школе дужан је да потпише годишње финансијске извештаје Школе и наведену одговорност не може пренети на друго лице.</w:t>
      </w:r>
    </w:p>
    <w:p w:rsidR="00335C01" w:rsidRDefault="00335C01">
      <w:pPr>
        <w:pStyle w:val="Clan"/>
        <w:tabs>
          <w:tab w:val="left" w:pos="4545"/>
        </w:tabs>
        <w:rPr>
          <w:rFonts w:ascii="Times New Roman" w:hAnsi="Times New Roman"/>
        </w:rPr>
      </w:pPr>
    </w:p>
    <w:p w:rsidR="00D86743" w:rsidRPr="00335C01" w:rsidRDefault="00335C01">
      <w:pPr>
        <w:pStyle w:val="Clan"/>
        <w:tabs>
          <w:tab w:val="left" w:pos="4545"/>
        </w:tabs>
        <w:rPr>
          <w:rFonts w:ascii="Times New Roman" w:hAnsi="Times New Roman"/>
        </w:rPr>
      </w:pPr>
      <w:r>
        <w:rPr>
          <w:rFonts w:ascii="Times New Roman" w:hAnsi="Times New Roman"/>
        </w:rPr>
        <w:lastRenderedPageBreak/>
        <w:t>3.Одговорност дипломираног економисте за финансијско-рачуноводствене послове</w:t>
      </w:r>
    </w:p>
    <w:p w:rsidR="00D86743" w:rsidRDefault="0018705C">
      <w:pPr>
        <w:pStyle w:val="Clan"/>
        <w:tabs>
          <w:tab w:val="left" w:pos="4545"/>
        </w:tabs>
        <w:rPr>
          <w:rFonts w:ascii="Times New Roman" w:hAnsi="Times New Roman"/>
        </w:rPr>
      </w:pPr>
      <w:r>
        <w:rPr>
          <w:rFonts w:ascii="Times New Roman" w:hAnsi="Times New Roman"/>
        </w:rPr>
        <w:t>Члан 88.</w:t>
      </w:r>
    </w:p>
    <w:p w:rsidR="00D86743" w:rsidRDefault="0018705C">
      <w:pPr>
        <w:pStyle w:val="Clan"/>
        <w:tabs>
          <w:tab w:val="left" w:pos="4545"/>
        </w:tabs>
        <w:jc w:val="both"/>
        <w:rPr>
          <w:rFonts w:ascii="Times New Roman" w:hAnsi="Times New Roman"/>
        </w:rPr>
      </w:pPr>
      <w:r>
        <w:rPr>
          <w:rFonts w:ascii="Times New Roman" w:hAnsi="Times New Roman"/>
        </w:rPr>
        <w:t>За припремање финансијских извештај</w:t>
      </w:r>
      <w:r w:rsidR="00335C01">
        <w:rPr>
          <w:rFonts w:ascii="Times New Roman" w:hAnsi="Times New Roman"/>
        </w:rPr>
        <w:t>а одговоран је дипломирани економиста за финансијско-рачуноводствене послове</w:t>
      </w:r>
      <w:r>
        <w:rPr>
          <w:rFonts w:ascii="Times New Roman" w:hAnsi="Times New Roman"/>
        </w:rPr>
        <w:t>, у делу својих надлежности и одговорности.</w:t>
      </w:r>
    </w:p>
    <w:p w:rsidR="00D86743" w:rsidRDefault="00335C01">
      <w:pPr>
        <w:pStyle w:val="Clan"/>
        <w:tabs>
          <w:tab w:val="left" w:pos="4545"/>
        </w:tabs>
        <w:jc w:val="both"/>
        <w:rPr>
          <w:rFonts w:ascii="Times New Roman" w:hAnsi="Times New Roman"/>
        </w:rPr>
      </w:pPr>
      <w:r>
        <w:rPr>
          <w:rFonts w:ascii="Times New Roman" w:hAnsi="Times New Roman"/>
        </w:rPr>
        <w:t xml:space="preserve">Дипломирани економиста за финансијско-рачуноводствене послове </w:t>
      </w:r>
      <w:r w:rsidR="0018705C">
        <w:rPr>
          <w:rFonts w:ascii="Times New Roman" w:hAnsi="Times New Roman"/>
        </w:rPr>
        <w:t xml:space="preserve"> одговоран је за вођење пословних књига и припрему, састављање и подношење финансијских извештаја укључујући и :</w:t>
      </w:r>
    </w:p>
    <w:p w:rsidR="00D86743" w:rsidRDefault="0018705C">
      <w:pPr>
        <w:pStyle w:val="Clan"/>
        <w:tabs>
          <w:tab w:val="left" w:pos="4545"/>
        </w:tabs>
        <w:jc w:val="both"/>
        <w:rPr>
          <w:rFonts w:ascii="Times New Roman" w:hAnsi="Times New Roman"/>
        </w:rPr>
      </w:pPr>
      <w:r>
        <w:rPr>
          <w:rFonts w:ascii="Times New Roman" w:hAnsi="Times New Roman"/>
        </w:rPr>
        <w:t>-састављање и достављање тромесечних, периодичних извештаја о извршењу буџета у прописаним роковима;</w:t>
      </w:r>
    </w:p>
    <w:p w:rsidR="00D86743" w:rsidRDefault="0018705C">
      <w:pPr>
        <w:pStyle w:val="Clan"/>
        <w:tabs>
          <w:tab w:val="left" w:pos="4545"/>
        </w:tabs>
        <w:jc w:val="both"/>
        <w:rPr>
          <w:rFonts w:ascii="Times New Roman" w:hAnsi="Times New Roman"/>
        </w:rPr>
      </w:pPr>
      <w:r>
        <w:rPr>
          <w:rFonts w:ascii="Times New Roman" w:hAnsi="Times New Roman"/>
        </w:rPr>
        <w:t>-вођење пословних књига;</w:t>
      </w:r>
    </w:p>
    <w:p w:rsidR="00D86743" w:rsidRDefault="0018705C">
      <w:pPr>
        <w:pStyle w:val="Clan"/>
        <w:tabs>
          <w:tab w:val="left" w:pos="4545"/>
        </w:tabs>
        <w:jc w:val="both"/>
        <w:rPr>
          <w:rFonts w:ascii="Times New Roman" w:hAnsi="Times New Roman"/>
        </w:rPr>
      </w:pPr>
      <w:r>
        <w:rPr>
          <w:rFonts w:ascii="Times New Roman" w:hAnsi="Times New Roman"/>
        </w:rPr>
        <w:t>-вођење пословних књига у електронском облику;</w:t>
      </w:r>
    </w:p>
    <w:p w:rsidR="00D86743" w:rsidRPr="006E3A69" w:rsidRDefault="0018705C">
      <w:pPr>
        <w:pStyle w:val="Clan"/>
        <w:tabs>
          <w:tab w:val="left" w:pos="4545"/>
        </w:tabs>
        <w:jc w:val="both"/>
        <w:rPr>
          <w:rFonts w:ascii="Times New Roman" w:hAnsi="Times New Roman"/>
        </w:rPr>
      </w:pPr>
      <w:r>
        <w:rPr>
          <w:rFonts w:ascii="Times New Roman" w:hAnsi="Times New Roman"/>
        </w:rPr>
        <w:t>-достављање рачуноводствених исправа и документације на књижење у прописаном року, као и њихово евидентирање у пословним књигама;</w:t>
      </w:r>
    </w:p>
    <w:p w:rsidR="00D86743" w:rsidRDefault="0018705C">
      <w:pPr>
        <w:pStyle w:val="Clan"/>
        <w:tabs>
          <w:tab w:val="left" w:pos="4545"/>
        </w:tabs>
        <w:jc w:val="both"/>
        <w:rPr>
          <w:rFonts w:ascii="Times New Roman" w:hAnsi="Times New Roman"/>
        </w:rPr>
      </w:pPr>
      <w:r>
        <w:rPr>
          <w:rFonts w:ascii="Times New Roman" w:hAnsi="Times New Roman"/>
        </w:rPr>
        <w:t>-састављање интерног општег акта којим се уређује организација буџетског рачуноводства;</w:t>
      </w:r>
    </w:p>
    <w:p w:rsidR="00D86743" w:rsidRDefault="0018705C">
      <w:pPr>
        <w:pStyle w:val="Clan"/>
        <w:tabs>
          <w:tab w:val="left" w:pos="4545"/>
        </w:tabs>
        <w:jc w:val="both"/>
        <w:rPr>
          <w:rFonts w:ascii="Times New Roman" w:hAnsi="Times New Roman"/>
        </w:rPr>
      </w:pPr>
      <w:r>
        <w:rPr>
          <w:rFonts w:ascii="Times New Roman" w:hAnsi="Times New Roman"/>
        </w:rPr>
        <w:t>-закључивање пословних књига у прописаним роковима и чување пословних књига и рачуноводствених исправа на начин и у прописаним роковима;</w:t>
      </w:r>
    </w:p>
    <w:p w:rsidR="00D86743" w:rsidRDefault="0018705C">
      <w:pPr>
        <w:pStyle w:val="Clan"/>
        <w:tabs>
          <w:tab w:val="left" w:pos="4545"/>
        </w:tabs>
        <w:jc w:val="both"/>
        <w:rPr>
          <w:rFonts w:ascii="Times New Roman" w:hAnsi="Times New Roman"/>
        </w:rPr>
      </w:pPr>
      <w:r>
        <w:rPr>
          <w:rFonts w:ascii="Times New Roman" w:hAnsi="Times New Roman"/>
        </w:rPr>
        <w:t>-усклађивање пословних књига, пописа имовине и обавеза и усаглашавање имовине и обавеза у прописаним роковима;</w:t>
      </w:r>
    </w:p>
    <w:p w:rsidR="00D86743" w:rsidRDefault="0018705C">
      <w:pPr>
        <w:pStyle w:val="Clan"/>
        <w:tabs>
          <w:tab w:val="left" w:pos="4545"/>
        </w:tabs>
        <w:jc w:val="both"/>
        <w:rPr>
          <w:rFonts w:ascii="Times New Roman" w:hAnsi="Times New Roman"/>
        </w:rPr>
      </w:pPr>
      <w:r>
        <w:rPr>
          <w:rFonts w:ascii="Times New Roman" w:hAnsi="Times New Roman"/>
        </w:rPr>
        <w:t>-законито и исправно састављање рачуноводствене исправе о пословном догађају, у складу са актом о организацији и систематизацији радних места;</w:t>
      </w:r>
    </w:p>
    <w:p w:rsidR="00D86743" w:rsidRDefault="0018705C">
      <w:pPr>
        <w:pStyle w:val="Clan"/>
        <w:tabs>
          <w:tab w:val="left" w:pos="4545"/>
        </w:tabs>
        <w:jc w:val="both"/>
        <w:rPr>
          <w:rFonts w:ascii="Times New Roman" w:hAnsi="Times New Roman"/>
        </w:rPr>
      </w:pPr>
      <w:r>
        <w:rPr>
          <w:rFonts w:ascii="Times New Roman" w:hAnsi="Times New Roman"/>
        </w:rPr>
        <w:t>-хронолошко, уредно и ажурно вођење поверених помоћних књига и евиденција, сачињених на бази података из рачуноводствених исправа.</w:t>
      </w:r>
    </w:p>
    <w:p w:rsidR="00D86743" w:rsidRDefault="00D86743">
      <w:pPr>
        <w:pStyle w:val="Clan"/>
        <w:tabs>
          <w:tab w:val="left" w:pos="4545"/>
        </w:tabs>
        <w:jc w:val="both"/>
        <w:rPr>
          <w:rFonts w:ascii="Times New Roman" w:hAnsi="Times New Roman"/>
        </w:rPr>
      </w:pPr>
    </w:p>
    <w:p w:rsidR="00D86743" w:rsidRDefault="0018705C">
      <w:pPr>
        <w:pStyle w:val="Clan"/>
        <w:tabs>
          <w:tab w:val="left" w:pos="4545"/>
        </w:tabs>
        <w:rPr>
          <w:rFonts w:ascii="Times New Roman" w:hAnsi="Times New Roman"/>
        </w:rPr>
      </w:pPr>
      <w:r>
        <w:rPr>
          <w:rFonts w:ascii="Times New Roman" w:hAnsi="Times New Roman"/>
        </w:rPr>
        <w:t>10. ПРЕЛАЗНЕ И ЗАВРШНЕ ОДРЕДБЕ</w:t>
      </w:r>
    </w:p>
    <w:p w:rsidR="00D86743" w:rsidRDefault="0018705C">
      <w:pPr>
        <w:pStyle w:val="Clan"/>
        <w:tabs>
          <w:tab w:val="left" w:pos="4545"/>
        </w:tabs>
        <w:rPr>
          <w:rFonts w:ascii="Times New Roman" w:hAnsi="Times New Roman"/>
        </w:rPr>
      </w:pPr>
      <w:r>
        <w:rPr>
          <w:rFonts w:ascii="Times New Roman" w:hAnsi="Times New Roman"/>
        </w:rPr>
        <w:t>Члан 89.</w:t>
      </w:r>
    </w:p>
    <w:p w:rsidR="00D86743" w:rsidRDefault="0018705C">
      <w:pPr>
        <w:pStyle w:val="Clan"/>
        <w:tabs>
          <w:tab w:val="left" w:pos="4545"/>
        </w:tabs>
        <w:jc w:val="both"/>
        <w:rPr>
          <w:rFonts w:ascii="Times New Roman" w:hAnsi="Times New Roman"/>
        </w:rPr>
      </w:pPr>
      <w:r>
        <w:rPr>
          <w:rFonts w:ascii="Times New Roman" w:hAnsi="Times New Roman"/>
        </w:rPr>
        <w:t>Овај правилник ступа на снагу осмог дана од дана оглашавања на огласној табли Школе.</w:t>
      </w:r>
    </w:p>
    <w:p w:rsidR="00D86743" w:rsidRDefault="00D86743">
      <w:pPr>
        <w:pStyle w:val="Clan"/>
        <w:tabs>
          <w:tab w:val="left" w:pos="4545"/>
        </w:tabs>
        <w:jc w:val="both"/>
        <w:rPr>
          <w:rFonts w:ascii="Times New Roman" w:hAnsi="Times New Roman"/>
        </w:rPr>
      </w:pPr>
    </w:p>
    <w:p w:rsidR="00D86743" w:rsidRDefault="00D86743">
      <w:pPr>
        <w:pStyle w:val="Clan"/>
        <w:tabs>
          <w:tab w:val="left" w:pos="4545"/>
        </w:tabs>
        <w:jc w:val="both"/>
        <w:rPr>
          <w:rFonts w:ascii="Times New Roman" w:hAnsi="Times New Roman"/>
        </w:rPr>
      </w:pPr>
    </w:p>
    <w:p w:rsidR="00D86743" w:rsidRDefault="00D86743">
      <w:pPr>
        <w:pStyle w:val="Clan"/>
        <w:tabs>
          <w:tab w:val="left" w:pos="4545"/>
        </w:tabs>
        <w:jc w:val="both"/>
        <w:rPr>
          <w:rFonts w:ascii="Times New Roman" w:hAnsi="Times New Roman"/>
        </w:rPr>
      </w:pPr>
    </w:p>
    <w:p w:rsidR="00D86743" w:rsidRDefault="00D86743">
      <w:pPr>
        <w:pStyle w:val="Clan"/>
        <w:tabs>
          <w:tab w:val="left" w:pos="4545"/>
        </w:tabs>
        <w:jc w:val="both"/>
        <w:rPr>
          <w:rFonts w:ascii="Times New Roman" w:hAnsi="Times New Roman"/>
        </w:rPr>
      </w:pPr>
    </w:p>
    <w:p w:rsidR="00D86743" w:rsidRDefault="0018705C">
      <w:pPr>
        <w:pStyle w:val="Clan"/>
        <w:tabs>
          <w:tab w:val="left" w:pos="4545"/>
        </w:tabs>
        <w:jc w:val="both"/>
        <w:rPr>
          <w:rFonts w:ascii="Times New Roman" w:hAnsi="Times New Roman"/>
        </w:rPr>
      </w:pPr>
      <w:r>
        <w:rPr>
          <w:rFonts w:ascii="Times New Roman" w:hAnsi="Times New Roman"/>
        </w:rPr>
        <w:t xml:space="preserve">Број:                                                                                      Председник Школског одбора                    </w:t>
      </w:r>
    </w:p>
    <w:p w:rsidR="00D86743" w:rsidRPr="00211509" w:rsidRDefault="00211509" w:rsidP="00211509">
      <w:pPr>
        <w:pStyle w:val="Clan"/>
        <w:tabs>
          <w:tab w:val="center" w:pos="4703"/>
        </w:tabs>
        <w:jc w:val="both"/>
        <w:rPr>
          <w:rFonts w:ascii="Times New Roman" w:hAnsi="Times New Roman"/>
        </w:rPr>
      </w:pPr>
      <w:r>
        <w:rPr>
          <w:rFonts w:ascii="Times New Roman" w:hAnsi="Times New Roman"/>
        </w:rPr>
        <w:t xml:space="preserve">У Новом Пазару, </w:t>
      </w:r>
      <w:r w:rsidR="00301AB3">
        <w:rPr>
          <w:rFonts w:ascii="Times New Roman" w:hAnsi="Times New Roman"/>
        </w:rPr>
        <w:t>25.02.2022</w:t>
      </w:r>
      <w:bookmarkStart w:id="2" w:name="_GoBack"/>
      <w:bookmarkEnd w:id="2"/>
      <w:r w:rsidR="0018705C">
        <w:rPr>
          <w:rFonts w:ascii="Times New Roman" w:hAnsi="Times New Roman"/>
        </w:rPr>
        <w:t>. године</w:t>
      </w:r>
      <w:r w:rsidR="0018705C">
        <w:rPr>
          <w:rFonts w:ascii="Times New Roman" w:hAnsi="Times New Roman"/>
        </w:rPr>
        <w:tab/>
        <w:t xml:space="preserve">          </w:t>
      </w:r>
      <w:r>
        <w:rPr>
          <w:rFonts w:ascii="Times New Roman" w:hAnsi="Times New Roman"/>
        </w:rPr>
        <w:t xml:space="preserve">                        ________________________       </w:t>
      </w:r>
      <w:r>
        <w:rPr>
          <w:rFonts w:ascii="Times New Roman" w:hAnsi="Times New Roman"/>
        </w:rPr>
        <w:tab/>
        <w:t xml:space="preserve">         </w:t>
      </w:r>
    </w:p>
    <w:p w:rsidR="00D86743" w:rsidRPr="001E4D79" w:rsidRDefault="00211509" w:rsidP="00A63EDA">
      <w:pPr>
        <w:pStyle w:val="Clan"/>
        <w:tabs>
          <w:tab w:val="left" w:pos="4545"/>
        </w:tabs>
        <w:ind w:left="3337"/>
        <w:rPr>
          <w:rFonts w:ascii="Times New Roman" w:hAnsi="Times New Roman"/>
          <w:lang w:val="sr-Cyrl-RS"/>
        </w:rPr>
      </w:pPr>
      <w:r>
        <w:rPr>
          <w:rFonts w:ascii="Times New Roman" w:hAnsi="Times New Roman"/>
        </w:rPr>
        <w:t xml:space="preserve">     </w:t>
      </w:r>
      <w:r w:rsidR="001E4D79">
        <w:rPr>
          <w:rFonts w:ascii="Times New Roman" w:hAnsi="Times New Roman"/>
        </w:rPr>
        <w:t xml:space="preserve">                      </w:t>
      </w:r>
      <w:r w:rsidR="001E4D79">
        <w:rPr>
          <w:rFonts w:ascii="Times New Roman" w:hAnsi="Times New Roman"/>
          <w:lang w:val="sr-Cyrl-RS"/>
        </w:rPr>
        <w:t>Едина Махмутовић</w:t>
      </w:r>
    </w:p>
    <w:sectPr w:rsidR="00D86743" w:rsidRPr="001E4D79" w:rsidSect="00D86743">
      <w:headerReference w:type="default" r:id="rId7"/>
      <w:footerReference w:type="default" r:id="rId8"/>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7B" w:rsidRDefault="0010497B" w:rsidP="00D86743">
      <w:pPr>
        <w:spacing w:after="0" w:line="240" w:lineRule="auto"/>
      </w:pPr>
      <w:r>
        <w:separator/>
      </w:r>
    </w:p>
  </w:endnote>
  <w:endnote w:type="continuationSeparator" w:id="0">
    <w:p w:rsidR="0010497B" w:rsidRDefault="0010497B" w:rsidP="00D8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3422"/>
      <w:docPartObj>
        <w:docPartGallery w:val="Page Numbers (Bottom of Page)"/>
        <w:docPartUnique/>
      </w:docPartObj>
    </w:sdtPr>
    <w:sdtEndPr/>
    <w:sdtContent>
      <w:p w:rsidR="007B150F" w:rsidRDefault="002C349F">
        <w:pPr>
          <w:pStyle w:val="Footer"/>
          <w:jc w:val="center"/>
        </w:pPr>
        <w:r>
          <w:fldChar w:fldCharType="begin"/>
        </w:r>
        <w:r>
          <w:instrText xml:space="preserve"> PAGE   \* MERGEFORMAT </w:instrText>
        </w:r>
        <w:r>
          <w:fldChar w:fldCharType="separate"/>
        </w:r>
        <w:r w:rsidR="00301AB3">
          <w:rPr>
            <w:noProof/>
          </w:rPr>
          <w:t>22</w:t>
        </w:r>
        <w:r>
          <w:rPr>
            <w:noProof/>
          </w:rPr>
          <w:fldChar w:fldCharType="end"/>
        </w:r>
      </w:p>
    </w:sdtContent>
  </w:sdt>
  <w:p w:rsidR="00D86743" w:rsidRDefault="00D86743">
    <w:pPr>
      <w:pStyle w:val="Footer"/>
      <w:pBdr>
        <w:top w:val="single" w:sz="4" w:space="1" w:color="auto"/>
      </w:pBdr>
      <w:tabs>
        <w:tab w:val="clear" w:pos="4703"/>
        <w:tab w:val="clear" w:pos="9406"/>
        <w:tab w:val="left" w:pos="3705"/>
      </w:tabs>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7B" w:rsidRDefault="0010497B" w:rsidP="00D86743">
      <w:pPr>
        <w:spacing w:after="0" w:line="240" w:lineRule="auto"/>
      </w:pPr>
      <w:r>
        <w:separator/>
      </w:r>
    </w:p>
  </w:footnote>
  <w:footnote w:type="continuationSeparator" w:id="0">
    <w:p w:rsidR="0010497B" w:rsidRDefault="0010497B" w:rsidP="00D8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0F" w:rsidRPr="007B150F" w:rsidRDefault="003C7D32" w:rsidP="003C7D32">
    <w:pPr>
      <w:pStyle w:val="Header"/>
      <w:pBdr>
        <w:bottom w:val="single" w:sz="4" w:space="1" w:color="auto"/>
      </w:pBdr>
      <w:jc w:val="center"/>
      <w:rPr>
        <w:rFonts w:ascii="Times New Roman" w:hAnsi="Times New Roman"/>
        <w:b/>
      </w:rPr>
    </w:pPr>
    <w:r>
      <w:rPr>
        <w:rFonts w:ascii="Times New Roman" w:hAnsi="Times New Roman"/>
        <w:b/>
        <w:lang w:val="sr-Cyrl-RS"/>
      </w:rPr>
      <w:t>Техничка школа</w:t>
    </w:r>
    <w:r w:rsidR="007B150F">
      <w:rPr>
        <w:rFonts w:ascii="Times New Roman" w:hAnsi="Times New Roman"/>
        <w:b/>
      </w:rPr>
      <w:t xml:space="preserve"> Нови Пазар</w:t>
    </w:r>
  </w:p>
  <w:p w:rsidR="00D86743" w:rsidRDefault="00D8674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947"/>
    <w:multiLevelType w:val="multilevel"/>
    <w:tmpl w:val="C818D9EC"/>
    <w:lvl w:ilvl="0">
      <w:start w:val="1"/>
      <w:numFmt w:val="decimal"/>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1" w15:restartNumberingAfterBreak="0">
    <w:nsid w:val="187C126C"/>
    <w:multiLevelType w:val="multilevel"/>
    <w:tmpl w:val="BEEC1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EF2A51"/>
    <w:multiLevelType w:val="multilevel"/>
    <w:tmpl w:val="3B98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A1B19"/>
    <w:multiLevelType w:val="multilevel"/>
    <w:tmpl w:val="699AA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154D2"/>
    <w:multiLevelType w:val="multilevel"/>
    <w:tmpl w:val="6B504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C13560"/>
    <w:multiLevelType w:val="multilevel"/>
    <w:tmpl w:val="A16417A6"/>
    <w:lvl w:ilvl="0">
      <w:start w:val="1"/>
      <w:numFmt w:val="decimal"/>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6" w15:restartNumberingAfterBreak="0">
    <w:nsid w:val="34111C01"/>
    <w:multiLevelType w:val="multilevel"/>
    <w:tmpl w:val="F4168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7D28D5"/>
    <w:multiLevelType w:val="multilevel"/>
    <w:tmpl w:val="4AEE1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5B0DC8"/>
    <w:multiLevelType w:val="multilevel"/>
    <w:tmpl w:val="ACDAB888"/>
    <w:lvl w:ilvl="0">
      <w:start w:val="1"/>
      <w:numFmt w:val="decimal"/>
      <w:lvlText w:val="%1."/>
      <w:lvlJc w:val="left"/>
      <w:pPr>
        <w:ind w:left="3555" w:hanging="360"/>
      </w:p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9" w15:restartNumberingAfterBreak="0">
    <w:nsid w:val="4C4A7ECC"/>
    <w:multiLevelType w:val="multilevel"/>
    <w:tmpl w:val="73863EBC"/>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60624"/>
    <w:multiLevelType w:val="multilevel"/>
    <w:tmpl w:val="727C9BE6"/>
    <w:lvl w:ilvl="0">
      <w:start w:val="1"/>
      <w:numFmt w:val="decimal"/>
      <w:lvlText w:val="%1."/>
      <w:lvlJc w:val="left"/>
      <w:pPr>
        <w:ind w:left="3337" w:hanging="360"/>
      </w:pPr>
      <w:rPr>
        <w:b/>
      </w:rPr>
    </w:lvl>
    <w:lvl w:ilvl="1">
      <w:start w:val="1"/>
      <w:numFmt w:val="lowerLetter"/>
      <w:lvlText w:val="%2."/>
      <w:lvlJc w:val="left"/>
      <w:pPr>
        <w:ind w:left="4020" w:hanging="360"/>
      </w:pPr>
    </w:lvl>
    <w:lvl w:ilvl="2">
      <w:start w:val="1"/>
      <w:numFmt w:val="lowerRoman"/>
      <w:lvlText w:val="%3."/>
      <w:lvlJc w:val="right"/>
      <w:pPr>
        <w:ind w:left="4740" w:hanging="180"/>
      </w:pPr>
    </w:lvl>
    <w:lvl w:ilvl="3">
      <w:start w:val="1"/>
      <w:numFmt w:val="decimal"/>
      <w:lvlText w:val="%4."/>
      <w:lvlJc w:val="left"/>
      <w:pPr>
        <w:ind w:left="5460" w:hanging="360"/>
      </w:pPr>
    </w:lvl>
    <w:lvl w:ilvl="4">
      <w:start w:val="1"/>
      <w:numFmt w:val="lowerLetter"/>
      <w:lvlText w:val="%5."/>
      <w:lvlJc w:val="left"/>
      <w:pPr>
        <w:ind w:left="6180" w:hanging="360"/>
      </w:pPr>
    </w:lvl>
    <w:lvl w:ilvl="5">
      <w:start w:val="1"/>
      <w:numFmt w:val="lowerRoman"/>
      <w:lvlText w:val="%6."/>
      <w:lvlJc w:val="right"/>
      <w:pPr>
        <w:ind w:left="6900" w:hanging="180"/>
      </w:pPr>
    </w:lvl>
    <w:lvl w:ilvl="6">
      <w:start w:val="1"/>
      <w:numFmt w:val="decimal"/>
      <w:lvlText w:val="%7."/>
      <w:lvlJc w:val="left"/>
      <w:pPr>
        <w:ind w:left="7620" w:hanging="360"/>
      </w:pPr>
    </w:lvl>
    <w:lvl w:ilvl="7">
      <w:start w:val="1"/>
      <w:numFmt w:val="lowerLetter"/>
      <w:lvlText w:val="%8."/>
      <w:lvlJc w:val="left"/>
      <w:pPr>
        <w:ind w:left="8340" w:hanging="360"/>
      </w:pPr>
    </w:lvl>
    <w:lvl w:ilvl="8">
      <w:start w:val="1"/>
      <w:numFmt w:val="lowerRoman"/>
      <w:lvlText w:val="%9."/>
      <w:lvlJc w:val="right"/>
      <w:pPr>
        <w:ind w:left="9060" w:hanging="180"/>
      </w:pPr>
    </w:lvl>
  </w:abstractNum>
  <w:abstractNum w:abstractNumId="11" w15:restartNumberingAfterBreak="0">
    <w:nsid w:val="55AC5CCE"/>
    <w:multiLevelType w:val="multilevel"/>
    <w:tmpl w:val="04E89F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AD43F05"/>
    <w:multiLevelType w:val="multilevel"/>
    <w:tmpl w:val="A6766E3C"/>
    <w:lvl w:ilvl="0">
      <w:start w:val="1"/>
      <w:numFmt w:val="decimal"/>
      <w:lvlText w:val="%1."/>
      <w:lvlJc w:val="left"/>
      <w:pPr>
        <w:ind w:left="319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6B4E6D"/>
    <w:multiLevelType w:val="multilevel"/>
    <w:tmpl w:val="066E2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37976F2"/>
    <w:multiLevelType w:val="multilevel"/>
    <w:tmpl w:val="E458B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C73F79"/>
    <w:multiLevelType w:val="multilevel"/>
    <w:tmpl w:val="915E5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BE2BB3"/>
    <w:multiLevelType w:val="multilevel"/>
    <w:tmpl w:val="4760A57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7" w15:restartNumberingAfterBreak="0">
    <w:nsid w:val="77706734"/>
    <w:multiLevelType w:val="multilevel"/>
    <w:tmpl w:val="293E82B4"/>
    <w:lvl w:ilvl="0">
      <w:start w:val="1"/>
      <w:numFmt w:val="decimal"/>
      <w:lvlText w:val="%1."/>
      <w:lvlJc w:val="left"/>
      <w:pPr>
        <w:ind w:left="3300" w:hanging="360"/>
      </w:pPr>
      <w:rPr>
        <w:b/>
      </w:rPr>
    </w:lvl>
    <w:lvl w:ilvl="1">
      <w:start w:val="1"/>
      <w:numFmt w:val="lowerLetter"/>
      <w:lvlText w:val="%2."/>
      <w:lvlJc w:val="left"/>
      <w:pPr>
        <w:ind w:left="4020" w:hanging="360"/>
      </w:pPr>
    </w:lvl>
    <w:lvl w:ilvl="2">
      <w:start w:val="1"/>
      <w:numFmt w:val="lowerRoman"/>
      <w:lvlText w:val="%3."/>
      <w:lvlJc w:val="right"/>
      <w:pPr>
        <w:ind w:left="4740" w:hanging="180"/>
      </w:pPr>
    </w:lvl>
    <w:lvl w:ilvl="3">
      <w:start w:val="1"/>
      <w:numFmt w:val="decimal"/>
      <w:lvlText w:val="%4."/>
      <w:lvlJc w:val="left"/>
      <w:pPr>
        <w:ind w:left="5460" w:hanging="360"/>
      </w:pPr>
    </w:lvl>
    <w:lvl w:ilvl="4">
      <w:start w:val="1"/>
      <w:numFmt w:val="lowerLetter"/>
      <w:lvlText w:val="%5."/>
      <w:lvlJc w:val="left"/>
      <w:pPr>
        <w:ind w:left="6180" w:hanging="360"/>
      </w:pPr>
    </w:lvl>
    <w:lvl w:ilvl="5">
      <w:start w:val="1"/>
      <w:numFmt w:val="lowerRoman"/>
      <w:lvlText w:val="%6."/>
      <w:lvlJc w:val="right"/>
      <w:pPr>
        <w:ind w:left="6900" w:hanging="180"/>
      </w:pPr>
    </w:lvl>
    <w:lvl w:ilvl="6">
      <w:start w:val="1"/>
      <w:numFmt w:val="decimal"/>
      <w:lvlText w:val="%7."/>
      <w:lvlJc w:val="left"/>
      <w:pPr>
        <w:ind w:left="7620" w:hanging="360"/>
      </w:pPr>
    </w:lvl>
    <w:lvl w:ilvl="7">
      <w:start w:val="1"/>
      <w:numFmt w:val="lowerLetter"/>
      <w:lvlText w:val="%8."/>
      <w:lvlJc w:val="left"/>
      <w:pPr>
        <w:ind w:left="8340" w:hanging="360"/>
      </w:pPr>
    </w:lvl>
    <w:lvl w:ilvl="8">
      <w:start w:val="1"/>
      <w:numFmt w:val="lowerRoman"/>
      <w:lvlText w:val="%9."/>
      <w:lvlJc w:val="right"/>
      <w:pPr>
        <w:ind w:left="9060" w:hanging="180"/>
      </w:pPr>
    </w:lvl>
  </w:abstractNum>
  <w:num w:numId="1">
    <w:abstractNumId w:val="12"/>
  </w:num>
  <w:num w:numId="2">
    <w:abstractNumId w:val="16"/>
  </w:num>
  <w:num w:numId="3">
    <w:abstractNumId w:val="8"/>
  </w:num>
  <w:num w:numId="4">
    <w:abstractNumId w:val="10"/>
  </w:num>
  <w:num w:numId="5">
    <w:abstractNumId w:val="17"/>
  </w:num>
  <w:num w:numId="6">
    <w:abstractNumId w:val="5"/>
  </w:num>
  <w:num w:numId="7">
    <w:abstractNumId w:val="6"/>
  </w:num>
  <w:num w:numId="8">
    <w:abstractNumId w:val="1"/>
  </w:num>
  <w:num w:numId="9">
    <w:abstractNumId w:val="0"/>
  </w:num>
  <w:num w:numId="10">
    <w:abstractNumId w:val="2"/>
  </w:num>
  <w:num w:numId="11">
    <w:abstractNumId w:val="4"/>
  </w:num>
  <w:num w:numId="12">
    <w:abstractNumId w:val="14"/>
  </w:num>
  <w:num w:numId="13">
    <w:abstractNumId w:val="3"/>
  </w:num>
  <w:num w:numId="14">
    <w:abstractNumId w:val="13"/>
  </w:num>
  <w:num w:numId="15">
    <w:abstractNumId w:val="11"/>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43"/>
    <w:rsid w:val="0007426C"/>
    <w:rsid w:val="000C3CEE"/>
    <w:rsid w:val="0010497B"/>
    <w:rsid w:val="00113CC4"/>
    <w:rsid w:val="00163A01"/>
    <w:rsid w:val="0018705C"/>
    <w:rsid w:val="001D4B51"/>
    <w:rsid w:val="001E4D79"/>
    <w:rsid w:val="00211509"/>
    <w:rsid w:val="00255114"/>
    <w:rsid w:val="002C349F"/>
    <w:rsid w:val="002E7343"/>
    <w:rsid w:val="00301AB3"/>
    <w:rsid w:val="00307B7B"/>
    <w:rsid w:val="00333390"/>
    <w:rsid w:val="00335C01"/>
    <w:rsid w:val="0036042B"/>
    <w:rsid w:val="003807A1"/>
    <w:rsid w:val="003C7D32"/>
    <w:rsid w:val="004D4EC3"/>
    <w:rsid w:val="005643BE"/>
    <w:rsid w:val="005C0352"/>
    <w:rsid w:val="005E2D4E"/>
    <w:rsid w:val="006B12D6"/>
    <w:rsid w:val="006E3A69"/>
    <w:rsid w:val="006F6840"/>
    <w:rsid w:val="0073600F"/>
    <w:rsid w:val="007B150F"/>
    <w:rsid w:val="007E22EC"/>
    <w:rsid w:val="00860C6F"/>
    <w:rsid w:val="0086597B"/>
    <w:rsid w:val="008A0C26"/>
    <w:rsid w:val="009F0798"/>
    <w:rsid w:val="00A455EC"/>
    <w:rsid w:val="00A63EDA"/>
    <w:rsid w:val="00A93710"/>
    <w:rsid w:val="00C81C41"/>
    <w:rsid w:val="00CE678E"/>
    <w:rsid w:val="00CF4EEB"/>
    <w:rsid w:val="00D22906"/>
    <w:rsid w:val="00D86743"/>
    <w:rsid w:val="00DD41D6"/>
    <w:rsid w:val="00EC3B78"/>
    <w:rsid w:val="00ED684E"/>
    <w:rsid w:val="00F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2396"/>
  <w15:docId w15:val="{07DDFF3E-1ABA-42FA-9BEF-F891D13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43"/>
    <w:pPr>
      <w:spacing w:after="200" w:line="276" w:lineRule="auto"/>
    </w:pPr>
    <w:rPr>
      <w:sz w:val="22"/>
      <w:szCs w:val="22"/>
    </w:rPr>
  </w:style>
  <w:style w:type="paragraph" w:styleId="Heading1">
    <w:name w:val="heading 1"/>
    <w:basedOn w:val="Normal"/>
    <w:next w:val="Normal"/>
    <w:link w:val="Heading1Char"/>
    <w:uiPriority w:val="9"/>
    <w:qFormat/>
    <w:rsid w:val="00D867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8674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8674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8674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8674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8674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867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674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67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1"/>
    <w:semiHidden/>
    <w:rsid w:val="00D86743"/>
  </w:style>
  <w:style w:type="table" w:customStyle="1" w:styleId="TableNormal1">
    <w:name w:val="Table Normal1"/>
    <w:uiPriority w:val="99"/>
    <w:semiHidden/>
    <w:qFormat/>
    <w:rsid w:val="00D86743"/>
    <w:tblPr>
      <w:tblInd w:w="0" w:type="dxa"/>
      <w:tblCellMar>
        <w:top w:w="0" w:type="dxa"/>
        <w:left w:w="108" w:type="dxa"/>
        <w:bottom w:w="0" w:type="dxa"/>
        <w:right w:w="108" w:type="dxa"/>
      </w:tblCellMar>
    </w:tblPr>
  </w:style>
  <w:style w:type="numbering" w:customStyle="1" w:styleId="NoList1">
    <w:name w:val="No List1"/>
    <w:uiPriority w:val="99"/>
    <w:semiHidden/>
    <w:rsid w:val="00D86743"/>
  </w:style>
  <w:style w:type="paragraph" w:customStyle="1" w:styleId="Bodytextitalic">
    <w:name w:val="Bodytextitalic"/>
    <w:basedOn w:val="Normal"/>
    <w:rsid w:val="00D86743"/>
    <w:pPr>
      <w:spacing w:before="100" w:after="100" w:line="240" w:lineRule="auto"/>
    </w:pPr>
    <w:rPr>
      <w:rFonts w:ascii="Arial" w:eastAsia="Times New Roman" w:hAnsi="Arial"/>
      <w:i/>
      <w:szCs w:val="24"/>
    </w:rPr>
  </w:style>
  <w:style w:type="character" w:styleId="Hyperlink">
    <w:name w:val="Hyperlink"/>
    <w:uiPriority w:val="99"/>
    <w:semiHidden/>
    <w:rsid w:val="00D86743"/>
    <w:rPr>
      <w:color w:val="0000FF"/>
      <w:u w:val="single"/>
    </w:rPr>
  </w:style>
  <w:style w:type="paragraph" w:customStyle="1" w:styleId="Naslov2">
    <w:name w:val="Naslov2"/>
    <w:basedOn w:val="Normal"/>
    <w:rsid w:val="00D86743"/>
    <w:pPr>
      <w:spacing w:before="100" w:after="100" w:line="240" w:lineRule="auto"/>
      <w:jc w:val="center"/>
    </w:pPr>
    <w:rPr>
      <w:rFonts w:ascii="Arial" w:eastAsia="Times New Roman" w:hAnsi="Arial" w:cs="Arial"/>
      <w:b/>
      <w:bCs/>
      <w:color w:val="000000"/>
      <w:sz w:val="26"/>
      <w:szCs w:val="16"/>
    </w:rPr>
  </w:style>
  <w:style w:type="paragraph" w:customStyle="1" w:styleId="Clan">
    <w:name w:val="Clan"/>
    <w:uiPriority w:val="99"/>
    <w:rsid w:val="00D86743"/>
    <w:pPr>
      <w:spacing w:before="100" w:after="100"/>
      <w:jc w:val="center"/>
    </w:pPr>
    <w:rPr>
      <w:rFonts w:ascii="Arial" w:eastAsia="Times New Roman" w:hAnsi="Arial"/>
      <w:b/>
      <w:sz w:val="24"/>
      <w:szCs w:val="24"/>
    </w:rPr>
  </w:style>
  <w:style w:type="paragraph" w:customStyle="1" w:styleId="Bodytext">
    <w:name w:val="Bodytext"/>
    <w:basedOn w:val="Normal"/>
    <w:rsid w:val="00D86743"/>
    <w:pPr>
      <w:tabs>
        <w:tab w:val="left" w:pos="170"/>
        <w:tab w:val="left" w:pos="567"/>
      </w:tabs>
      <w:spacing w:before="100" w:after="100" w:line="240" w:lineRule="auto"/>
    </w:pPr>
    <w:rPr>
      <w:rFonts w:ascii="Arial" w:eastAsia="Times New Roman" w:hAnsi="Arial" w:cs="Arial"/>
      <w:color w:val="000000"/>
      <w:szCs w:val="14"/>
    </w:rPr>
  </w:style>
  <w:style w:type="character" w:customStyle="1" w:styleId="Apple-converted-space">
    <w:name w:val="Apple-converted-space"/>
    <w:basedOn w:val="DefaultParagraphFont1"/>
    <w:rsid w:val="00D86743"/>
  </w:style>
  <w:style w:type="paragraph" w:customStyle="1" w:styleId="Naslov1">
    <w:name w:val="Naslov1"/>
    <w:basedOn w:val="Normal"/>
    <w:rsid w:val="00D86743"/>
    <w:pPr>
      <w:spacing w:before="100" w:after="100" w:line="240" w:lineRule="auto"/>
      <w:jc w:val="center"/>
    </w:pPr>
    <w:rPr>
      <w:rFonts w:ascii="Arial" w:eastAsia="Times New Roman" w:hAnsi="Arial"/>
      <w:b/>
      <w:sz w:val="28"/>
      <w:szCs w:val="24"/>
    </w:rPr>
  </w:style>
  <w:style w:type="paragraph" w:customStyle="1" w:styleId="Bodytexttdb">
    <w:name w:val="Bodytexttdb"/>
    <w:basedOn w:val="Normal"/>
    <w:rsid w:val="00D86743"/>
    <w:pPr>
      <w:spacing w:before="100" w:after="100" w:line="240" w:lineRule="auto"/>
    </w:pPr>
    <w:rPr>
      <w:rFonts w:ascii="Times New Roman" w:eastAsia="Times New Roman" w:hAnsi="Times New Roman"/>
      <w:sz w:val="24"/>
      <w:szCs w:val="24"/>
    </w:rPr>
  </w:style>
  <w:style w:type="paragraph" w:customStyle="1" w:styleId="FootnoteText1">
    <w:name w:val="Footnote Text1"/>
    <w:basedOn w:val="Normal"/>
    <w:link w:val="FootnoteTextChar"/>
    <w:uiPriority w:val="99"/>
    <w:semiHidden/>
    <w:rsid w:val="00D86743"/>
    <w:pPr>
      <w:spacing w:after="0" w:line="240" w:lineRule="auto"/>
    </w:pPr>
    <w:rPr>
      <w:sz w:val="20"/>
      <w:szCs w:val="20"/>
    </w:rPr>
  </w:style>
  <w:style w:type="character" w:customStyle="1" w:styleId="FootnoteTextChar">
    <w:name w:val="Footnote Text Char"/>
    <w:link w:val="FootnoteText1"/>
    <w:uiPriority w:val="99"/>
    <w:semiHidden/>
    <w:rsid w:val="00D86743"/>
    <w:rPr>
      <w:sz w:val="20"/>
      <w:szCs w:val="20"/>
    </w:rPr>
  </w:style>
  <w:style w:type="character" w:customStyle="1" w:styleId="FootnoteReference1">
    <w:name w:val="Footnote Reference1"/>
    <w:uiPriority w:val="99"/>
    <w:semiHidden/>
    <w:rsid w:val="00D86743"/>
    <w:rPr>
      <w:vertAlign w:val="superscript"/>
    </w:rPr>
  </w:style>
  <w:style w:type="paragraph" w:styleId="Header">
    <w:name w:val="header"/>
    <w:basedOn w:val="Normal"/>
    <w:link w:val="HeaderChar"/>
    <w:uiPriority w:val="99"/>
    <w:rsid w:val="00D86743"/>
    <w:pPr>
      <w:tabs>
        <w:tab w:val="center" w:pos="4703"/>
        <w:tab w:val="right" w:pos="9406"/>
      </w:tabs>
      <w:spacing w:after="0" w:line="240" w:lineRule="auto"/>
    </w:pPr>
  </w:style>
  <w:style w:type="character" w:customStyle="1" w:styleId="HeaderChar">
    <w:name w:val="Header Char"/>
    <w:basedOn w:val="DefaultParagraphFont1"/>
    <w:link w:val="Header"/>
    <w:uiPriority w:val="99"/>
    <w:rsid w:val="00D86743"/>
  </w:style>
  <w:style w:type="paragraph" w:styleId="Footer">
    <w:name w:val="footer"/>
    <w:basedOn w:val="Normal"/>
    <w:link w:val="FooterChar"/>
    <w:uiPriority w:val="99"/>
    <w:rsid w:val="00D86743"/>
    <w:pPr>
      <w:tabs>
        <w:tab w:val="center" w:pos="4703"/>
        <w:tab w:val="right" w:pos="9406"/>
      </w:tabs>
      <w:spacing w:after="0" w:line="240" w:lineRule="auto"/>
    </w:pPr>
  </w:style>
  <w:style w:type="character" w:customStyle="1" w:styleId="FooterChar">
    <w:name w:val="Footer Char"/>
    <w:basedOn w:val="DefaultParagraphFont1"/>
    <w:link w:val="Footer"/>
    <w:uiPriority w:val="99"/>
    <w:rsid w:val="00D86743"/>
  </w:style>
  <w:style w:type="paragraph" w:customStyle="1" w:styleId="BodyText1">
    <w:name w:val="Body Text1"/>
    <w:basedOn w:val="Normal"/>
    <w:link w:val="BodyTextChar"/>
    <w:uiPriority w:val="99"/>
    <w:rsid w:val="00D86743"/>
    <w:pPr>
      <w:spacing w:after="0" w:line="215" w:lineRule="atLeast"/>
      <w:ind w:firstLine="566"/>
      <w:jc w:val="both"/>
    </w:pPr>
    <w:rPr>
      <w:rFonts w:ascii="Helvetica" w:eastAsia="Times New Roman" w:hAnsi="Helvetica" w:cs="Helvetica"/>
      <w:sz w:val="19"/>
      <w:szCs w:val="19"/>
    </w:rPr>
  </w:style>
  <w:style w:type="character" w:customStyle="1" w:styleId="BodyTextChar">
    <w:name w:val="Body Text Char"/>
    <w:link w:val="BodyText1"/>
    <w:uiPriority w:val="99"/>
    <w:rsid w:val="00D86743"/>
    <w:rPr>
      <w:rFonts w:ascii="Helvetica" w:eastAsia="Times New Roman" w:hAnsi="Helvetica" w:cs="Helvetica"/>
      <w:sz w:val="19"/>
      <w:szCs w:val="19"/>
    </w:rPr>
  </w:style>
  <w:style w:type="paragraph" w:customStyle="1" w:styleId="PRAV5-5">
    <w:name w:val="PRAV 5-5"/>
    <w:uiPriority w:val="99"/>
    <w:rsid w:val="00D86743"/>
    <w:pPr>
      <w:pBdr>
        <w:top w:val="double" w:sz="11" w:space="4" w:color="000000"/>
        <w:bottom w:val="double" w:sz="11" w:space="4" w:color="000000"/>
      </w:pBdr>
      <w:spacing w:before="283" w:after="283" w:line="312" w:lineRule="atLeast"/>
      <w:jc w:val="center"/>
    </w:pPr>
    <w:rPr>
      <w:rFonts w:ascii="Helvetica" w:eastAsia="Times New Roman" w:hAnsi="Helvetica" w:cs="Helvetica"/>
      <w:b/>
      <w:bCs/>
      <w:sz w:val="25"/>
      <w:szCs w:val="25"/>
    </w:rPr>
  </w:style>
  <w:style w:type="paragraph" w:customStyle="1" w:styleId="-">
    <w:name w:val="-"/>
    <w:uiPriority w:val="99"/>
    <w:rsid w:val="00D86743"/>
    <w:pPr>
      <w:tabs>
        <w:tab w:val="left" w:pos="709"/>
        <w:tab w:val="right" w:leader="dot" w:pos="7370"/>
      </w:tabs>
      <w:spacing w:line="215" w:lineRule="atLeast"/>
      <w:ind w:left="709" w:hanging="142"/>
      <w:jc w:val="both"/>
    </w:pPr>
    <w:rPr>
      <w:rFonts w:ascii="Helvetica" w:eastAsia="Times New Roman" w:hAnsi="Helvetica" w:cs="Helvetica"/>
      <w:sz w:val="19"/>
      <w:szCs w:val="19"/>
    </w:rPr>
  </w:style>
  <w:style w:type="paragraph" w:customStyle="1" w:styleId="Malirazmak">
    <w:name w:val="Mali razmak"/>
    <w:uiPriority w:val="99"/>
    <w:rsid w:val="00D86743"/>
    <w:pPr>
      <w:spacing w:line="57" w:lineRule="atLeast"/>
      <w:ind w:left="56" w:right="56"/>
      <w:jc w:val="both"/>
    </w:pPr>
    <w:rPr>
      <w:rFonts w:ascii="Helvetica" w:eastAsia="Times New Roman" w:hAnsi="Helvetica" w:cs="Helvetica"/>
      <w:sz w:val="12"/>
      <w:szCs w:val="12"/>
    </w:rPr>
  </w:style>
  <w:style w:type="paragraph" w:customStyle="1" w:styleId="BodyText0">
    <w:name w:val="Body Text+"/>
    <w:uiPriority w:val="99"/>
    <w:rsid w:val="00D86743"/>
    <w:pPr>
      <w:spacing w:line="227" w:lineRule="atLeast"/>
      <w:ind w:firstLine="566"/>
      <w:jc w:val="both"/>
    </w:pPr>
    <w:rPr>
      <w:rFonts w:ascii="Helvetica" w:eastAsia="Times New Roman" w:hAnsi="Helvetica" w:cs="Helvetica"/>
      <w:sz w:val="19"/>
      <w:szCs w:val="19"/>
    </w:rPr>
  </w:style>
  <w:style w:type="paragraph" w:customStyle="1" w:styleId="MED">
    <w:name w:val="MED+"/>
    <w:uiPriority w:val="99"/>
    <w:rsid w:val="00D86743"/>
    <w:pPr>
      <w:spacing w:before="255" w:after="454" w:line="251" w:lineRule="atLeast"/>
      <w:jc w:val="center"/>
    </w:pPr>
    <w:rPr>
      <w:rFonts w:ascii="Helvetica" w:eastAsia="Times New Roman" w:hAnsi="Helvetica" w:cs="Helvetica"/>
      <w:b/>
      <w:bCs/>
      <w:sz w:val="24"/>
      <w:szCs w:val="24"/>
    </w:rPr>
  </w:style>
  <w:style w:type="paragraph" w:customStyle="1" w:styleId="MED1">
    <w:name w:val="MED1+"/>
    <w:uiPriority w:val="99"/>
    <w:rsid w:val="00D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98" w:after="397" w:line="255" w:lineRule="atLeast"/>
      <w:jc w:val="center"/>
    </w:pPr>
    <w:rPr>
      <w:rFonts w:ascii="Helvetica" w:eastAsia="Times New Roman" w:hAnsi="Helvetica" w:cs="Helvetica"/>
      <w:b/>
      <w:bCs/>
      <w:sz w:val="22"/>
      <w:szCs w:val="22"/>
    </w:rPr>
  </w:style>
  <w:style w:type="paragraph" w:customStyle="1" w:styleId="CLAN0">
    <w:name w:val="CLAN+"/>
    <w:uiPriority w:val="99"/>
    <w:rsid w:val="00D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5" w:after="213" w:line="196" w:lineRule="atLeast"/>
      <w:jc w:val="center"/>
    </w:pPr>
    <w:rPr>
      <w:rFonts w:ascii="Helvetica" w:eastAsia="Times New Roman" w:hAnsi="Helvetica" w:cs="Helvetica"/>
    </w:rPr>
  </w:style>
  <w:style w:type="paragraph" w:customStyle="1" w:styleId="MED2">
    <w:name w:val="MED2+"/>
    <w:uiPriority w:val="99"/>
    <w:rsid w:val="00D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70" w:after="340" w:line="227" w:lineRule="atLeast"/>
      <w:jc w:val="center"/>
    </w:pPr>
    <w:rPr>
      <w:rFonts w:ascii="Helvetica" w:eastAsia="Times New Roman" w:hAnsi="Helvetica" w:cs="Helvetica"/>
      <w:b/>
      <w:bCs/>
    </w:rPr>
  </w:style>
  <w:style w:type="paragraph" w:customStyle="1" w:styleId="BodyTextRazmak">
    <w:name w:val="Body Text Razmak"/>
    <w:uiPriority w:val="99"/>
    <w:rsid w:val="00D86743"/>
    <w:pPr>
      <w:spacing w:after="113" w:line="215" w:lineRule="atLeast"/>
      <w:ind w:firstLine="566"/>
      <w:jc w:val="both"/>
    </w:pPr>
    <w:rPr>
      <w:rFonts w:ascii="Helvetica" w:eastAsia="Times New Roman" w:hAnsi="Helvetica" w:cs="Helvetica"/>
      <w:sz w:val="19"/>
      <w:szCs w:val="19"/>
    </w:rPr>
  </w:style>
  <w:style w:type="paragraph" w:customStyle="1" w:styleId="MED20">
    <w:name w:val="MED2"/>
    <w:uiPriority w:val="99"/>
    <w:rsid w:val="00D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42" w:after="312" w:line="227" w:lineRule="atLeast"/>
      <w:jc w:val="center"/>
    </w:pPr>
    <w:rPr>
      <w:rFonts w:ascii="Helvetica" w:eastAsia="Times New Roman" w:hAnsi="Helvetica" w:cs="Helvetica"/>
      <w:b/>
      <w:bCs/>
    </w:rPr>
  </w:style>
  <w:style w:type="paragraph" w:customStyle="1" w:styleId="BodyTextRazmak1">
    <w:name w:val="Body Text Razmak 1"/>
    <w:uiPriority w:val="99"/>
    <w:rsid w:val="00D86743"/>
    <w:pPr>
      <w:spacing w:after="198" w:line="215" w:lineRule="atLeast"/>
      <w:ind w:firstLine="566"/>
      <w:jc w:val="both"/>
    </w:pPr>
    <w:rPr>
      <w:rFonts w:ascii="Helvetica" w:eastAsia="Times New Roman" w:hAnsi="Helvetica" w:cs="Helvetica"/>
      <w:sz w:val="19"/>
      <w:szCs w:val="19"/>
    </w:rPr>
  </w:style>
  <w:style w:type="paragraph" w:customStyle="1" w:styleId="MED10">
    <w:name w:val="MED1"/>
    <w:uiPriority w:val="99"/>
    <w:rsid w:val="00D8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70" w:after="340" w:line="255" w:lineRule="atLeast"/>
      <w:jc w:val="center"/>
    </w:pPr>
    <w:rPr>
      <w:rFonts w:ascii="Helvetica" w:eastAsia="Times New Roman" w:hAnsi="Helvetica" w:cs="Helvetica"/>
      <w:b/>
      <w:bCs/>
      <w:sz w:val="22"/>
      <w:szCs w:val="22"/>
    </w:rPr>
  </w:style>
  <w:style w:type="paragraph" w:customStyle="1" w:styleId="BodyTextBezRazmak">
    <w:name w:val="Body Text Bez Razmak"/>
    <w:uiPriority w:val="99"/>
    <w:rsid w:val="00D86743"/>
    <w:pPr>
      <w:tabs>
        <w:tab w:val="right" w:leader="underscore" w:pos="7370"/>
      </w:tabs>
      <w:spacing w:after="113" w:line="215" w:lineRule="atLeast"/>
      <w:jc w:val="both"/>
    </w:pPr>
    <w:rPr>
      <w:rFonts w:ascii="Helvetica" w:eastAsia="Times New Roman" w:hAnsi="Helvetica" w:cs="Helvetica"/>
      <w:sz w:val="19"/>
      <w:szCs w:val="19"/>
    </w:rPr>
  </w:style>
  <w:style w:type="paragraph" w:customStyle="1" w:styleId="C">
    <w:name w:val="C"/>
    <w:uiPriority w:val="99"/>
    <w:rsid w:val="00D86743"/>
    <w:pPr>
      <w:spacing w:line="215" w:lineRule="atLeast"/>
      <w:jc w:val="right"/>
    </w:pPr>
    <w:rPr>
      <w:rFonts w:ascii="Helvetica" w:eastAsia="Times New Roman" w:hAnsi="Helvetica" w:cs="Helvetica"/>
      <w:sz w:val="19"/>
      <w:szCs w:val="19"/>
    </w:rPr>
  </w:style>
  <w:style w:type="paragraph" w:customStyle="1" w:styleId="BodyTextDesno">
    <w:name w:val="Body Text Desno"/>
    <w:uiPriority w:val="99"/>
    <w:rsid w:val="00D86743"/>
    <w:pPr>
      <w:spacing w:line="215" w:lineRule="atLeast"/>
      <w:jc w:val="right"/>
    </w:pPr>
    <w:rPr>
      <w:rFonts w:ascii="Helvetica" w:eastAsia="Times New Roman" w:hAnsi="Helvetica" w:cs="Helvetica"/>
      <w:sz w:val="19"/>
      <w:szCs w:val="19"/>
    </w:rPr>
  </w:style>
  <w:style w:type="table" w:customStyle="1" w:styleId="TableGrid1">
    <w:name w:val="Table Grid1"/>
    <w:basedOn w:val="TableNormal1"/>
    <w:uiPriority w:val="59"/>
    <w:rsid w:val="00D867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86743"/>
    <w:rPr>
      <w:rFonts w:ascii="Times New Roman" w:hAnsi="Times New Roman"/>
      <w:color w:val="000000"/>
      <w:sz w:val="24"/>
      <w:szCs w:val="24"/>
    </w:rPr>
  </w:style>
  <w:style w:type="paragraph" w:styleId="NoSpacing">
    <w:name w:val="No Spacing"/>
    <w:uiPriority w:val="1"/>
    <w:qFormat/>
    <w:rsid w:val="00D86743"/>
  </w:style>
  <w:style w:type="character" w:customStyle="1" w:styleId="Heading1Char">
    <w:name w:val="Heading 1 Char"/>
    <w:basedOn w:val="DefaultParagraphFont1"/>
    <w:link w:val="Heading1"/>
    <w:uiPriority w:val="9"/>
    <w:rsid w:val="00D8674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1"/>
    <w:link w:val="Heading2"/>
    <w:uiPriority w:val="9"/>
    <w:rsid w:val="00D8674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1"/>
    <w:link w:val="Heading3"/>
    <w:uiPriority w:val="9"/>
    <w:rsid w:val="00D86743"/>
    <w:rPr>
      <w:rFonts w:asciiTheme="majorHAnsi" w:eastAsiaTheme="majorEastAsia" w:hAnsiTheme="majorHAnsi" w:cstheme="majorBidi"/>
      <w:b/>
      <w:bCs/>
      <w:color w:val="4472C4" w:themeColor="accent1"/>
    </w:rPr>
  </w:style>
  <w:style w:type="character" w:customStyle="1" w:styleId="Heading4Char">
    <w:name w:val="Heading 4 Char"/>
    <w:basedOn w:val="DefaultParagraphFont1"/>
    <w:link w:val="Heading4"/>
    <w:uiPriority w:val="9"/>
    <w:rsid w:val="00D8674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1"/>
    <w:link w:val="Heading5"/>
    <w:uiPriority w:val="9"/>
    <w:rsid w:val="00D8674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1"/>
    <w:link w:val="Heading6"/>
    <w:uiPriority w:val="9"/>
    <w:rsid w:val="00D867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1"/>
    <w:link w:val="Heading7"/>
    <w:uiPriority w:val="9"/>
    <w:rsid w:val="00D867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1"/>
    <w:link w:val="Heading8"/>
    <w:uiPriority w:val="9"/>
    <w:rsid w:val="00D86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1"/>
    <w:link w:val="Heading9"/>
    <w:uiPriority w:val="9"/>
    <w:rsid w:val="00D8674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867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1"/>
    <w:link w:val="Title"/>
    <w:uiPriority w:val="10"/>
    <w:rsid w:val="00D8674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86743"/>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1"/>
    <w:link w:val="Subtitle"/>
    <w:uiPriority w:val="11"/>
    <w:rsid w:val="00D86743"/>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1"/>
    <w:uiPriority w:val="19"/>
    <w:qFormat/>
    <w:rsid w:val="00D86743"/>
    <w:rPr>
      <w:i/>
      <w:iCs/>
      <w:color w:val="808080" w:themeColor="text1" w:themeTint="7F"/>
    </w:rPr>
  </w:style>
  <w:style w:type="character" w:styleId="Emphasis">
    <w:name w:val="Emphasis"/>
    <w:basedOn w:val="DefaultParagraphFont1"/>
    <w:uiPriority w:val="20"/>
    <w:qFormat/>
    <w:rsid w:val="00D86743"/>
    <w:rPr>
      <w:i/>
      <w:iCs/>
    </w:rPr>
  </w:style>
  <w:style w:type="character" w:styleId="IntenseEmphasis">
    <w:name w:val="Intense Emphasis"/>
    <w:basedOn w:val="DefaultParagraphFont1"/>
    <w:uiPriority w:val="21"/>
    <w:qFormat/>
    <w:rsid w:val="00D86743"/>
    <w:rPr>
      <w:b/>
      <w:bCs/>
      <w:i/>
      <w:iCs/>
      <w:color w:val="4472C4" w:themeColor="accent1"/>
    </w:rPr>
  </w:style>
  <w:style w:type="character" w:styleId="Strong">
    <w:name w:val="Strong"/>
    <w:basedOn w:val="DefaultParagraphFont1"/>
    <w:uiPriority w:val="22"/>
    <w:qFormat/>
    <w:rsid w:val="00D86743"/>
    <w:rPr>
      <w:b/>
      <w:bCs/>
    </w:rPr>
  </w:style>
  <w:style w:type="paragraph" w:styleId="Quote">
    <w:name w:val="Quote"/>
    <w:basedOn w:val="Normal"/>
    <w:next w:val="Normal"/>
    <w:link w:val="QuoteChar"/>
    <w:uiPriority w:val="29"/>
    <w:qFormat/>
    <w:rsid w:val="00D86743"/>
    <w:rPr>
      <w:i/>
      <w:iCs/>
      <w:color w:val="000000" w:themeColor="text1"/>
    </w:rPr>
  </w:style>
  <w:style w:type="character" w:customStyle="1" w:styleId="QuoteChar">
    <w:name w:val="Quote Char"/>
    <w:basedOn w:val="DefaultParagraphFont1"/>
    <w:link w:val="Quote"/>
    <w:uiPriority w:val="29"/>
    <w:rsid w:val="00D86743"/>
    <w:rPr>
      <w:i/>
      <w:iCs/>
      <w:color w:val="000000" w:themeColor="text1"/>
    </w:rPr>
  </w:style>
  <w:style w:type="paragraph" w:styleId="IntenseQuote">
    <w:name w:val="Intense Quote"/>
    <w:basedOn w:val="Normal"/>
    <w:next w:val="Normal"/>
    <w:link w:val="IntenseQuoteChar"/>
    <w:uiPriority w:val="30"/>
    <w:qFormat/>
    <w:rsid w:val="00D8674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1"/>
    <w:link w:val="IntenseQuote"/>
    <w:uiPriority w:val="30"/>
    <w:rsid w:val="00D86743"/>
    <w:rPr>
      <w:b/>
      <w:bCs/>
      <w:i/>
      <w:iCs/>
      <w:color w:val="4472C4" w:themeColor="accent1"/>
    </w:rPr>
  </w:style>
  <w:style w:type="character" w:styleId="SubtleReference">
    <w:name w:val="Subtle Reference"/>
    <w:basedOn w:val="DefaultParagraphFont1"/>
    <w:uiPriority w:val="31"/>
    <w:qFormat/>
    <w:rsid w:val="00D86743"/>
    <w:rPr>
      <w:smallCaps/>
      <w:color w:val="ED7D31" w:themeColor="accent2"/>
      <w:u w:val="single"/>
    </w:rPr>
  </w:style>
  <w:style w:type="character" w:styleId="IntenseReference">
    <w:name w:val="Intense Reference"/>
    <w:basedOn w:val="DefaultParagraphFont1"/>
    <w:uiPriority w:val="32"/>
    <w:qFormat/>
    <w:rsid w:val="00D86743"/>
    <w:rPr>
      <w:b/>
      <w:bCs/>
      <w:smallCaps/>
      <w:color w:val="ED7D31" w:themeColor="accent2"/>
      <w:spacing w:val="5"/>
      <w:u w:val="single"/>
    </w:rPr>
  </w:style>
  <w:style w:type="character" w:styleId="BookTitle">
    <w:name w:val="Book Title"/>
    <w:basedOn w:val="DefaultParagraphFont1"/>
    <w:uiPriority w:val="33"/>
    <w:qFormat/>
    <w:rsid w:val="00D86743"/>
    <w:rPr>
      <w:b/>
      <w:bCs/>
      <w:smallCaps/>
      <w:spacing w:val="5"/>
    </w:rPr>
  </w:style>
  <w:style w:type="paragraph" w:styleId="ListParagraph">
    <w:name w:val="List Paragraph"/>
    <w:basedOn w:val="Normal"/>
    <w:uiPriority w:val="34"/>
    <w:qFormat/>
    <w:rsid w:val="00D86743"/>
    <w:pPr>
      <w:ind w:left="720"/>
      <w:contextualSpacing/>
    </w:pPr>
  </w:style>
  <w:style w:type="paragraph" w:customStyle="1" w:styleId="EndnoteText1">
    <w:name w:val="Endnote Text1"/>
    <w:basedOn w:val="Normal"/>
    <w:link w:val="EndnoteTextChar"/>
    <w:uiPriority w:val="99"/>
    <w:semiHidden/>
    <w:unhideWhenUsed/>
    <w:rsid w:val="00D86743"/>
    <w:pPr>
      <w:spacing w:after="0" w:line="240" w:lineRule="auto"/>
    </w:pPr>
    <w:rPr>
      <w:sz w:val="20"/>
      <w:szCs w:val="20"/>
    </w:rPr>
  </w:style>
  <w:style w:type="character" w:customStyle="1" w:styleId="EndnoteTextChar">
    <w:name w:val="Endnote Text Char"/>
    <w:basedOn w:val="DefaultParagraphFont1"/>
    <w:link w:val="EndnoteText1"/>
    <w:uiPriority w:val="99"/>
    <w:semiHidden/>
    <w:rsid w:val="00D86743"/>
    <w:rPr>
      <w:sz w:val="20"/>
      <w:szCs w:val="20"/>
    </w:rPr>
  </w:style>
  <w:style w:type="character" w:customStyle="1" w:styleId="EndnoteReference1">
    <w:name w:val="Endnote Reference1"/>
    <w:basedOn w:val="DefaultParagraphFont1"/>
    <w:uiPriority w:val="99"/>
    <w:semiHidden/>
    <w:unhideWhenUsed/>
    <w:rsid w:val="00D86743"/>
    <w:rPr>
      <w:vertAlign w:val="superscript"/>
    </w:rPr>
  </w:style>
  <w:style w:type="paragraph" w:styleId="PlainText">
    <w:name w:val="Plain Text"/>
    <w:basedOn w:val="Normal"/>
    <w:link w:val="PlainTextChar"/>
    <w:uiPriority w:val="99"/>
    <w:semiHidden/>
    <w:unhideWhenUsed/>
    <w:rsid w:val="00D86743"/>
    <w:pPr>
      <w:spacing w:after="0" w:line="240" w:lineRule="auto"/>
    </w:pPr>
    <w:rPr>
      <w:rFonts w:ascii="Courier New" w:hAnsi="Courier New" w:cs="Courier New"/>
      <w:sz w:val="21"/>
      <w:szCs w:val="21"/>
    </w:rPr>
  </w:style>
  <w:style w:type="character" w:customStyle="1" w:styleId="PlainTextChar">
    <w:name w:val="Plain Text Char"/>
    <w:basedOn w:val="DefaultParagraphFont1"/>
    <w:link w:val="PlainText"/>
    <w:uiPriority w:val="99"/>
    <w:rsid w:val="00D86743"/>
    <w:rPr>
      <w:rFonts w:ascii="Courier New" w:hAnsi="Courier New" w:cs="Courier New"/>
      <w:sz w:val="21"/>
      <w:szCs w:val="21"/>
    </w:rPr>
  </w:style>
  <w:style w:type="paragraph" w:customStyle="1" w:styleId="EnvelopeAddress1">
    <w:name w:val="Envelope Address1"/>
    <w:basedOn w:val="Normal"/>
    <w:uiPriority w:val="99"/>
    <w:unhideWhenUsed/>
    <w:rsid w:val="00D86743"/>
    <w:pPr>
      <w:spacing w:after="0" w:line="240" w:lineRule="auto"/>
      <w:ind w:left="2880"/>
    </w:pPr>
    <w:rPr>
      <w:rFonts w:asciiTheme="majorHAnsi" w:eastAsiaTheme="majorEastAsia" w:hAnsiTheme="majorHAnsi" w:cstheme="majorBidi"/>
      <w:sz w:val="24"/>
    </w:rPr>
  </w:style>
  <w:style w:type="paragraph" w:customStyle="1" w:styleId="EnvelopeReturn1">
    <w:name w:val="Envelope Return1"/>
    <w:basedOn w:val="Normal"/>
    <w:uiPriority w:val="99"/>
    <w:unhideWhenUsed/>
    <w:rsid w:val="00D86743"/>
    <w:pPr>
      <w:spacing w:after="0" w:line="240" w:lineRule="auto"/>
    </w:pPr>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30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2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22</Pages>
  <Words>6596</Words>
  <Characters>37599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PRAVILNIK o ORGANIZACIJI BUDŽETSKOG RAČUNOVODSTVA i RAČUNOVODSTVENIM POLITIKAMA</vt:lpstr>
    </vt:vector>
  </TitlesOfParts>
  <Company>Deftones</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ORGANIZACIJI BUDŽETSKOG RAČUNOVODSTVA i RAČUNOVODSTVENIM POLITIKAMA</dc:title>
  <dc:creator>IPC</dc:creator>
  <cp:lastModifiedBy>HP</cp:lastModifiedBy>
  <cp:revision>7</cp:revision>
  <cp:lastPrinted>2022-03-01T11:54:00Z</cp:lastPrinted>
  <dcterms:created xsi:type="dcterms:W3CDTF">2021-12-29T12:46:00Z</dcterms:created>
  <dcterms:modified xsi:type="dcterms:W3CDTF">2022-03-01T12:08:00Z</dcterms:modified>
</cp:coreProperties>
</file>